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73" w:rsidRDefault="00C44773" w:rsidP="00C44773">
      <w:pPr>
        <w:spacing w:line="240" w:lineRule="auto"/>
      </w:pPr>
      <w:r>
        <w:t>1. 최초화면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회원가입</w:t>
      </w:r>
      <w:r>
        <w:t xml:space="preserve">, 로그인(간편 로그인), </w:t>
      </w:r>
      <w:proofErr w:type="spellStart"/>
      <w:r>
        <w:t>검색창</w:t>
      </w:r>
      <w:proofErr w:type="spellEnd"/>
      <w:r>
        <w:t xml:space="preserve">, </w:t>
      </w:r>
      <w:r w:rsidR="002E317B">
        <w:rPr>
          <w:rFonts w:hint="eastAsia"/>
        </w:rPr>
        <w:t>인기</w:t>
      </w:r>
      <w:r>
        <w:t>물건</w:t>
      </w:r>
      <w:r w:rsidR="00CD55C5">
        <w:rPr>
          <w:rFonts w:hint="eastAsia"/>
        </w:rPr>
        <w:t>, 컨설팅 정보</w:t>
      </w:r>
      <w:r w:rsidR="008E1D57">
        <w:rPr>
          <w:rFonts w:hint="eastAsia"/>
        </w:rPr>
        <w:t>-&gt;컨설턴트 배너</w:t>
      </w:r>
      <w:r w:rsidR="00DC0454">
        <w:rPr>
          <w:rFonts w:hint="eastAsia"/>
        </w:rPr>
        <w:t>-&gt;</w:t>
      </w:r>
      <w:proofErr w:type="spellStart"/>
      <w:r w:rsidR="00DC0454">
        <w:rPr>
          <w:rFonts w:hint="eastAsia"/>
        </w:rPr>
        <w:t>블로그</w:t>
      </w:r>
      <w:proofErr w:type="spellEnd"/>
    </w:p>
    <w:p w:rsidR="00C44773" w:rsidRDefault="00C44773" w:rsidP="00C44773">
      <w:pPr>
        <w:spacing w:line="240" w:lineRule="auto"/>
      </w:pPr>
    </w:p>
    <w:p w:rsidR="00C44773" w:rsidRDefault="00C44773" w:rsidP="00C44773">
      <w:pPr>
        <w:spacing w:line="240" w:lineRule="auto"/>
      </w:pPr>
      <w:r>
        <w:t>2. 회원가입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일반회원가입과</w:t>
      </w:r>
      <w:r>
        <w:t xml:space="preserve"> 공인중개사가입 버튼(혹은 링크)이 나뉘어 있고 선택</w:t>
      </w:r>
    </w:p>
    <w:p w:rsidR="00C44773" w:rsidRDefault="00C44773" w:rsidP="00C44773">
      <w:pPr>
        <w:spacing w:line="240" w:lineRule="auto"/>
      </w:pPr>
      <w:r>
        <w:t>공인중개사 가입양식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이름</w:t>
      </w:r>
      <w:r>
        <w:t xml:space="preserve"> (실명인증), 연락처 (실명인증), 공인중개사 등록번호(인증 기능 필수-국가공간정보포털)</w:t>
      </w:r>
    </w:p>
    <w:p w:rsidR="00C44773" w:rsidRDefault="00C44773" w:rsidP="00C44773">
      <w:pPr>
        <w:spacing w:line="240" w:lineRule="auto"/>
      </w:pPr>
      <w:r>
        <w:t xml:space="preserve">, </w:t>
      </w:r>
      <w:proofErr w:type="spellStart"/>
      <w:r>
        <w:t>이메일</w:t>
      </w:r>
      <w:proofErr w:type="spellEnd"/>
      <w:r>
        <w:t>(아이디로 이용 가능</w:t>
      </w:r>
      <w:r w:rsidR="007A6056">
        <w:t>),</w:t>
      </w:r>
      <w:r w:rsidR="007A6056">
        <w:rPr>
          <w:rFonts w:hint="eastAsia"/>
        </w:rPr>
        <w:t xml:space="preserve"> </w:t>
      </w:r>
      <w:r>
        <w:t>주소</w:t>
      </w:r>
      <w:r w:rsidR="00CB118A">
        <w:rPr>
          <w:rFonts w:hint="eastAsia"/>
        </w:rPr>
        <w:t>(선택</w:t>
      </w:r>
      <w:bookmarkStart w:id="0" w:name="_GoBack"/>
      <w:bookmarkEnd w:id="0"/>
      <w:r w:rsidR="00CB118A">
        <w:rPr>
          <w:rFonts w:hint="eastAsia"/>
        </w:rPr>
        <w:t>)</w:t>
      </w:r>
      <w:r>
        <w:t>, 보증보험</w:t>
      </w:r>
    </w:p>
    <w:p w:rsidR="00C44773" w:rsidRDefault="00C44773" w:rsidP="00C44773">
      <w:pPr>
        <w:spacing w:line="240" w:lineRule="auto"/>
      </w:pPr>
    </w:p>
    <w:p w:rsidR="00C44773" w:rsidRDefault="00C44773" w:rsidP="00C44773">
      <w:pPr>
        <w:spacing w:line="240" w:lineRule="auto"/>
      </w:pPr>
      <w:r>
        <w:t>3. 로그인</w:t>
      </w:r>
    </w:p>
    <w:p w:rsidR="00C44773" w:rsidRDefault="00C44773" w:rsidP="00C44773">
      <w:pPr>
        <w:spacing w:line="240" w:lineRule="auto"/>
      </w:pPr>
      <w:r>
        <w:t>공인중개사</w:t>
      </w:r>
      <w:r w:rsidR="00DC710E">
        <w:rPr>
          <w:rFonts w:hint="eastAsia"/>
        </w:rPr>
        <w:t xml:space="preserve"> 전용</w:t>
      </w:r>
      <w:r>
        <w:t xml:space="preserve"> 로그인</w:t>
      </w:r>
    </w:p>
    <w:p w:rsidR="00D409DA" w:rsidRDefault="00D409DA" w:rsidP="00C44773">
      <w:pPr>
        <w:spacing w:line="240" w:lineRule="auto"/>
      </w:pPr>
    </w:p>
    <w:p w:rsidR="00DC710E" w:rsidRPr="00DC710E" w:rsidRDefault="00DC710E" w:rsidP="00C44773">
      <w:pPr>
        <w:spacing w:line="240" w:lineRule="auto"/>
      </w:pPr>
      <w:r>
        <w:rPr>
          <w:rFonts w:hint="eastAsia"/>
        </w:rPr>
        <w:t>4. 거래진행</w:t>
      </w:r>
    </w:p>
    <w:p w:rsidR="00CF3EE7" w:rsidRDefault="00CF3EE7" w:rsidP="00C44773">
      <w:pPr>
        <w:spacing w:line="240" w:lineRule="auto"/>
      </w:pPr>
      <w:r>
        <w:rPr>
          <w:rFonts w:hint="eastAsia"/>
        </w:rPr>
        <w:t>공인중개사가 연결 되었을 경우(선택</w:t>
      </w:r>
      <w:r w:rsidR="00CB6D8A">
        <w:rPr>
          <w:rFonts w:hint="eastAsia"/>
        </w:rPr>
        <w:t xml:space="preserve"> </w:t>
      </w:r>
      <w:r>
        <w:rPr>
          <w:rFonts w:hint="eastAsia"/>
        </w:rPr>
        <w:t>되었을 경우)</w:t>
      </w:r>
      <w:r w:rsidR="00E86233">
        <w:rPr>
          <w:rFonts w:hint="eastAsia"/>
        </w:rPr>
        <w:t>.</w:t>
      </w:r>
    </w:p>
    <w:p w:rsidR="00316634" w:rsidRDefault="00C44773" w:rsidP="00C44773">
      <w:pPr>
        <w:spacing w:line="240" w:lineRule="auto"/>
      </w:pPr>
      <w:r>
        <w:rPr>
          <w:rFonts w:hint="eastAsia"/>
        </w:rPr>
        <w:t>매도</w:t>
      </w:r>
      <w:r>
        <w:t xml:space="preserve">/임대 측이 물건 등록 시 쪽지나 </w:t>
      </w:r>
      <w:proofErr w:type="spellStart"/>
      <w:r>
        <w:t>챗봇으로</w:t>
      </w:r>
      <w:proofErr w:type="spellEnd"/>
      <w:r>
        <w:t xml:space="preserve"> 회원공인중개사에게 일괄적으로 물건 정보 전파</w:t>
      </w:r>
      <w:r w:rsidR="00CF3EE7">
        <w:rPr>
          <w:rFonts w:hint="eastAsia"/>
        </w:rPr>
        <w:t>(해당물건 지역 위주로)</w:t>
      </w:r>
      <w:r w:rsidR="00CF3EE7">
        <w:t>.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등기부등본</w:t>
      </w:r>
      <w:r>
        <w:t xml:space="preserve">, 건축물 대장, 토지 대장, 토지이용계획 </w:t>
      </w:r>
      <w:proofErr w:type="spellStart"/>
      <w:r>
        <w:t>확인원</w:t>
      </w:r>
      <w:proofErr w:type="spellEnd"/>
      <w:r>
        <w:t>, 지적도, 등 열람 확인이 필요한 물건은 정부24 연계로</w:t>
      </w:r>
      <w:r>
        <w:rPr>
          <w:rFonts w:hint="eastAsia"/>
        </w:rPr>
        <w:t xml:space="preserve"> 해당</w:t>
      </w:r>
      <w:r>
        <w:t xml:space="preserve"> 물건 확인</w:t>
      </w:r>
      <w:r w:rsidR="00CF3EE7">
        <w:rPr>
          <w:rFonts w:hint="eastAsia"/>
        </w:rPr>
        <w:t>.</w:t>
      </w:r>
    </w:p>
    <w:p w:rsidR="00CB6D8A" w:rsidRDefault="00CB6D8A" w:rsidP="00C44773">
      <w:pPr>
        <w:spacing w:line="240" w:lineRule="auto"/>
      </w:pPr>
      <w:r>
        <w:rPr>
          <w:rFonts w:hint="eastAsia"/>
        </w:rPr>
        <w:t>등기사항전부증명서</w:t>
      </w:r>
      <w:r w:rsidR="00E50592">
        <w:rPr>
          <w:rFonts w:hint="eastAsia"/>
        </w:rPr>
        <w:t>(말소포함)</w:t>
      </w:r>
      <w:r>
        <w:rPr>
          <w:rFonts w:hint="eastAsia"/>
        </w:rPr>
        <w:t xml:space="preserve">의 경우 인터넷 등기소에서 열람 후 해당 문서 pdf </w:t>
      </w:r>
      <w:r w:rsidR="0083070E">
        <w:rPr>
          <w:rFonts w:hint="eastAsia"/>
        </w:rPr>
        <w:t>출력.</w:t>
      </w:r>
    </w:p>
    <w:p w:rsidR="0098450E" w:rsidRDefault="00C44773" w:rsidP="00C44773">
      <w:pPr>
        <w:spacing w:line="240" w:lineRule="auto"/>
      </w:pPr>
      <w:r>
        <w:rPr>
          <w:rFonts w:hint="eastAsia"/>
        </w:rPr>
        <w:t>매도</w:t>
      </w:r>
      <w:r>
        <w:t xml:space="preserve"> 물건일 경우 매도인 측이 (등록한)/(전송한) 등기필증 확인.</w:t>
      </w:r>
    </w:p>
    <w:p w:rsidR="00B9434E" w:rsidRPr="00B9434E" w:rsidRDefault="00B9434E" w:rsidP="00C44773">
      <w:pPr>
        <w:spacing w:line="240" w:lineRule="auto"/>
      </w:pPr>
      <w:r>
        <w:rPr>
          <w:rFonts w:hint="eastAsia"/>
        </w:rPr>
        <w:t>필요 시</w:t>
      </w:r>
      <w:r w:rsidR="005E7A91">
        <w:rPr>
          <w:rFonts w:hint="eastAsia"/>
        </w:rPr>
        <w:t xml:space="preserve"> 공인중개사는</w:t>
      </w:r>
      <w:r>
        <w:rPr>
          <w:rFonts w:hint="eastAsia"/>
        </w:rPr>
        <w:t xml:space="preserve"> 매도(임대)측과 연락하여</w:t>
      </w:r>
      <w:r w:rsidR="00860FB3">
        <w:rPr>
          <w:rFonts w:hint="eastAsia"/>
        </w:rPr>
        <w:t xml:space="preserve"> 상호 일정 조율 후 우리측에</w:t>
      </w:r>
      <w:r>
        <w:rPr>
          <w:rFonts w:hint="eastAsia"/>
        </w:rPr>
        <w:t xml:space="preserve"> 시설 확인을 위한 업체(인원) 파견</w:t>
      </w:r>
      <w:r w:rsidR="005E7A91">
        <w:rPr>
          <w:rFonts w:hint="eastAsia"/>
        </w:rPr>
        <w:t>을 요청</w:t>
      </w:r>
      <w:r w:rsidR="00A92A97">
        <w:rPr>
          <w:rFonts w:hint="eastAsia"/>
        </w:rPr>
        <w:t xml:space="preserve"> </w:t>
      </w:r>
      <w:r w:rsidR="00A92A97">
        <w:t>–</w:t>
      </w:r>
      <w:r w:rsidR="00A92A97">
        <w:rPr>
          <w:rFonts w:hint="eastAsia"/>
        </w:rPr>
        <w:t xml:space="preserve"> *시설 확인 종목은 중개대상물 확인</w:t>
      </w:r>
      <w:r w:rsidR="00A92A97">
        <w:rPr>
          <w:rFonts w:asciiTheme="minorEastAsia" w:hAnsiTheme="minorEastAsia" w:hint="eastAsia"/>
        </w:rPr>
        <w:t>·</w:t>
      </w:r>
      <w:r w:rsidR="00A92A97">
        <w:rPr>
          <w:rFonts w:hint="eastAsia"/>
        </w:rPr>
        <w:t>설명서 양식에 기준을 둠</w:t>
      </w:r>
      <w:r>
        <w:rPr>
          <w:rFonts w:hint="eastAsia"/>
        </w:rPr>
        <w:t>.</w:t>
      </w:r>
    </w:p>
    <w:p w:rsidR="00316634" w:rsidRDefault="00316634" w:rsidP="00C44773">
      <w:pPr>
        <w:spacing w:line="240" w:lineRule="auto"/>
      </w:pPr>
      <w:r>
        <w:t>검토를 가장 먼저 끝낸 공인중개사부터 해당 물건</w:t>
      </w:r>
      <w:r>
        <w:rPr>
          <w:rFonts w:hint="eastAsia"/>
        </w:rPr>
        <w:t>등록</w:t>
      </w:r>
      <w:r>
        <w:t xml:space="preserve"> 수락을 누르고</w:t>
      </w:r>
      <w:r w:rsidR="00710743">
        <w:rPr>
          <w:rFonts w:hint="eastAsia"/>
        </w:rPr>
        <w:t xml:space="preserve"> 해당 공인중개사</w:t>
      </w:r>
      <w:r>
        <w:t xml:space="preserve"> </w:t>
      </w:r>
      <w:r w:rsidR="00710743">
        <w:rPr>
          <w:rFonts w:hint="eastAsia"/>
        </w:rPr>
        <w:t>관리물건으로 등록</w:t>
      </w:r>
      <w:r w:rsidR="00F65848">
        <w:rPr>
          <w:rFonts w:hint="eastAsia"/>
        </w:rPr>
        <w:t>(</w:t>
      </w:r>
      <w:proofErr w:type="spellStart"/>
      <w:r w:rsidR="00F65848">
        <w:rPr>
          <w:rFonts w:hint="eastAsia"/>
        </w:rPr>
        <w:t>입찰식</w:t>
      </w:r>
      <w:proofErr w:type="spellEnd"/>
      <w:r w:rsidR="00F65848">
        <w:rPr>
          <w:rFonts w:hint="eastAsia"/>
        </w:rPr>
        <w:t>)</w:t>
      </w:r>
      <w:r>
        <w:t>.</w:t>
      </w:r>
    </w:p>
    <w:p w:rsidR="00860FB3" w:rsidRDefault="00860FB3" w:rsidP="00C44773">
      <w:pPr>
        <w:spacing w:line="240" w:lineRule="auto"/>
      </w:pPr>
      <w:r>
        <w:rPr>
          <w:rFonts w:hint="eastAsia"/>
        </w:rPr>
        <w:t>-관리물건으로 등록하는 시점에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 양식 기재</w:t>
      </w:r>
      <w:r w:rsidR="00A92A97">
        <w:rPr>
          <w:rFonts w:hint="eastAsia"/>
        </w:rPr>
        <w:t xml:space="preserve">(교부는 </w:t>
      </w:r>
      <w:proofErr w:type="spellStart"/>
      <w:r w:rsidR="00A92A97">
        <w:rPr>
          <w:rFonts w:hint="eastAsia"/>
        </w:rPr>
        <w:t>계약시</w:t>
      </w:r>
      <w:proofErr w:type="spellEnd"/>
      <w:r w:rsidR="00A92A97">
        <w:rPr>
          <w:rFonts w:hint="eastAsia"/>
        </w:rPr>
        <w:t xml:space="preserve"> 상호 서명 후 시점에 교부)</w:t>
      </w:r>
    </w:p>
    <w:p w:rsidR="00256E32" w:rsidRDefault="00256E32" w:rsidP="00C44773">
      <w:pPr>
        <w:spacing w:line="240" w:lineRule="auto"/>
      </w:pPr>
      <w:r>
        <w:rPr>
          <w:rFonts w:hint="eastAsia"/>
        </w:rPr>
        <w:t>-사진 및 도면을 이용하여 3D빌더로 해당 물건 등록.</w:t>
      </w:r>
    </w:p>
    <w:p w:rsidR="00B9434E" w:rsidRDefault="00B9434E" w:rsidP="00C44773">
      <w:pPr>
        <w:spacing w:line="240" w:lineRule="auto"/>
      </w:pPr>
      <w:r>
        <w:rPr>
          <w:rFonts w:hint="eastAsia"/>
        </w:rPr>
        <w:t xml:space="preserve">매도(임대), 매수(임차)와 계약 일정 조율 </w:t>
      </w:r>
      <w:r>
        <w:t>–</w:t>
      </w:r>
      <w:r>
        <w:rPr>
          <w:rFonts w:hint="eastAsia"/>
        </w:rPr>
        <w:t xml:space="preserve"> 이 기간에 매수(임차)인은 해당 물건에 방문하여 직접 물건 확인</w:t>
      </w:r>
      <w:r w:rsidR="009D0FA2">
        <w:rPr>
          <w:rFonts w:hint="eastAsia"/>
        </w:rPr>
        <w:t>하고</w:t>
      </w:r>
    </w:p>
    <w:p w:rsidR="008E5B8F" w:rsidRPr="008E5B8F" w:rsidRDefault="008E5B8F" w:rsidP="008E5B8F">
      <w:r>
        <w:rPr>
          <w:rFonts w:hint="eastAsia"/>
        </w:rPr>
        <w:t>매도(임대)인, 매수(임차)인과 접촉 후,</w:t>
      </w:r>
      <w:r>
        <w:t xml:space="preserve"> </w:t>
      </w:r>
      <w:r>
        <w:rPr>
          <w:rFonts w:hint="eastAsia"/>
        </w:rPr>
        <w:t>화상/</w:t>
      </w:r>
      <w:proofErr w:type="spellStart"/>
      <w:r>
        <w:rPr>
          <w:rFonts w:hint="eastAsia"/>
        </w:rPr>
        <w:t>챗으로</w:t>
      </w:r>
      <w:proofErr w:type="spellEnd"/>
      <w:r>
        <w:rPr>
          <w:rFonts w:hint="eastAsia"/>
        </w:rPr>
        <w:t xml:space="preserve"> 계약 절차 설명.</w:t>
      </w:r>
    </w:p>
    <w:p w:rsidR="00860FB3" w:rsidRDefault="00B9434E" w:rsidP="00860FB3">
      <w:pPr>
        <w:spacing w:line="240" w:lineRule="auto"/>
      </w:pPr>
      <w:r>
        <w:rPr>
          <w:rFonts w:hint="eastAsia"/>
        </w:rPr>
        <w:lastRenderedPageBreak/>
        <w:t>계약 당일 약속 시간에 4분할 계약화면으로</w:t>
      </w:r>
      <w:r w:rsidR="00860FB3">
        <w:rPr>
          <w:rFonts w:hint="eastAsia"/>
        </w:rPr>
        <w:t xml:space="preserve"> 계약을 진행</w:t>
      </w:r>
    </w:p>
    <w:p w:rsidR="00860FB3" w:rsidRDefault="00860FB3" w:rsidP="00860FB3">
      <w:pPr>
        <w:spacing w:line="240" w:lineRule="auto"/>
      </w:pPr>
      <w:r>
        <w:rPr>
          <w:rFonts w:hint="eastAsia"/>
        </w:rPr>
        <w:t>-매도(임대)인, 매수(임차)인, 공인중개사, 계약서 진행상황으로 화면 구성</w:t>
      </w:r>
      <w:r w:rsidR="00D16B59">
        <w:rPr>
          <w:rFonts w:hint="eastAsia"/>
        </w:rPr>
        <w:t>(계약서, 중개대상물 확인</w:t>
      </w:r>
      <w:r w:rsidR="00D16B59">
        <w:rPr>
          <w:rFonts w:asciiTheme="minorEastAsia" w:hAnsiTheme="minorEastAsia" w:hint="eastAsia"/>
        </w:rPr>
        <w:t>·</w:t>
      </w:r>
      <w:r w:rsidR="00D16B59">
        <w:rPr>
          <w:rFonts w:hint="eastAsia"/>
        </w:rPr>
        <w:t xml:space="preserve">설명서, 토지이용계획 </w:t>
      </w:r>
      <w:proofErr w:type="spellStart"/>
      <w:r w:rsidR="00D16B59">
        <w:rPr>
          <w:rFonts w:hint="eastAsia"/>
        </w:rPr>
        <w:t>확인원</w:t>
      </w:r>
      <w:proofErr w:type="spellEnd"/>
      <w:r w:rsidR="005B713D">
        <w:rPr>
          <w:rFonts w:hint="eastAsia"/>
        </w:rPr>
        <w:t>, 등기사항전부증명서</w:t>
      </w:r>
      <w:r w:rsidR="00D16B59">
        <w:rPr>
          <w:rFonts w:hint="eastAsia"/>
        </w:rPr>
        <w:t>)</w:t>
      </w:r>
    </w:p>
    <w:p w:rsidR="00D16B59" w:rsidRPr="00C77C50" w:rsidRDefault="00D16B59" w:rsidP="00860FB3">
      <w:pPr>
        <w:spacing w:line="240" w:lineRule="auto"/>
        <w:rPr>
          <w:color w:val="FF0000"/>
        </w:rPr>
      </w:pPr>
      <w:r w:rsidRPr="00C77C50">
        <w:rPr>
          <w:rFonts w:hint="eastAsia"/>
          <w:color w:val="FF0000"/>
        </w:rPr>
        <w:t>-열람용 서류 버튼을 사용하여 각 서류를 열람할 수도 있으나, 사전 등록 된 내용으로 열람 및 해당 양식</w:t>
      </w:r>
      <w:r w:rsidR="00D7790B" w:rsidRPr="00C77C50">
        <w:rPr>
          <w:rFonts w:hint="eastAsia"/>
          <w:color w:val="FF0000"/>
        </w:rPr>
        <w:t>은 이미 공인중개사가 확인 후 각종 입력이 필요한 양식에 대해서</w:t>
      </w:r>
      <w:r w:rsidR="00C77C50" w:rsidRPr="00C77C50">
        <w:rPr>
          <w:rFonts w:hint="eastAsia"/>
          <w:color w:val="FF0000"/>
        </w:rPr>
        <w:t xml:space="preserve"> 입력 및</w:t>
      </w:r>
      <w:r w:rsidR="00D7790B" w:rsidRPr="00C77C50">
        <w:rPr>
          <w:rFonts w:hint="eastAsia"/>
          <w:color w:val="FF0000"/>
        </w:rPr>
        <w:t xml:space="preserve"> 확인까지 완료 된 상태여야 함.</w:t>
      </w:r>
    </w:p>
    <w:p w:rsidR="00D7790B" w:rsidRDefault="00D7790B" w:rsidP="00860FB3">
      <w:pPr>
        <w:spacing w:line="240" w:lineRule="auto"/>
      </w:pPr>
      <w:r>
        <w:rPr>
          <w:rFonts w:hint="eastAsia"/>
        </w:rPr>
        <w:t>-주민등록등본,</w:t>
      </w:r>
      <w:r w:rsidR="00C77C50">
        <w:rPr>
          <w:rFonts w:hint="eastAsia"/>
        </w:rPr>
        <w:t xml:space="preserve"> </w:t>
      </w:r>
      <w:r>
        <w:rPr>
          <w:rFonts w:hint="eastAsia"/>
        </w:rPr>
        <w:t>주민등록초본,</w:t>
      </w:r>
      <w:r w:rsidR="00C77C50">
        <w:rPr>
          <w:rFonts w:hint="eastAsia"/>
        </w:rPr>
        <w:t xml:space="preserve"> 등기부등본</w:t>
      </w:r>
      <w:r w:rsidR="00C77C50">
        <w:t xml:space="preserve">, 건축물 대장, 토지 대장, 토지이용계획 </w:t>
      </w:r>
      <w:proofErr w:type="spellStart"/>
      <w:r w:rsidR="00C77C50">
        <w:t>확인원</w:t>
      </w:r>
      <w:proofErr w:type="spellEnd"/>
      <w:r w:rsidR="00C77C50">
        <w:t>, 지적도</w:t>
      </w:r>
      <w:r w:rsidR="00C77C50">
        <w:rPr>
          <w:rFonts w:hint="eastAsia"/>
        </w:rPr>
        <w:t>, 등 열람 가능한 버튼 혹은 링크가 UI상 존재</w:t>
      </w:r>
      <w:r w:rsidR="00DF0CC9">
        <w:rPr>
          <w:rFonts w:hint="eastAsia"/>
        </w:rPr>
        <w:t>는</w:t>
      </w:r>
      <w:r w:rsidR="00C77C50">
        <w:rPr>
          <w:rFonts w:hint="eastAsia"/>
        </w:rPr>
        <w:t xml:space="preserve"> 함</w:t>
      </w:r>
      <w:r w:rsidR="00203AEE">
        <w:rPr>
          <w:rFonts w:hint="eastAsia"/>
        </w:rPr>
        <w:t>.</w:t>
      </w:r>
    </w:p>
    <w:p w:rsidR="00860FB3" w:rsidRDefault="00860FB3" w:rsidP="00860FB3">
      <w:pPr>
        <w:spacing w:line="240" w:lineRule="auto"/>
      </w:pPr>
      <w:r>
        <w:rPr>
          <w:rFonts w:hint="eastAsia"/>
        </w:rPr>
        <w:t>-</w:t>
      </w:r>
      <w:r w:rsidR="001C3A4E">
        <w:rPr>
          <w:rFonts w:hint="eastAsia"/>
        </w:rPr>
        <w:t xml:space="preserve">매도(임대)인, 매수(임차)인, 공인중개사가 각각 </w:t>
      </w:r>
      <w:r>
        <w:rPr>
          <w:rFonts w:hint="eastAsia"/>
        </w:rPr>
        <w:t>계</w:t>
      </w:r>
      <w:r w:rsidR="00A92A97">
        <w:rPr>
          <w:rFonts w:hint="eastAsia"/>
        </w:rPr>
        <w:t>약서 서명 및 중개대상물 확인</w:t>
      </w:r>
      <w:r w:rsidR="00A92A97">
        <w:rPr>
          <w:rFonts w:asciiTheme="minorEastAsia" w:hAnsiTheme="minorEastAsia" w:hint="eastAsia"/>
        </w:rPr>
        <w:t>·</w:t>
      </w:r>
      <w:r w:rsidR="00A92A97">
        <w:rPr>
          <w:rFonts w:hint="eastAsia"/>
        </w:rPr>
        <w:t>설명서 서명</w:t>
      </w:r>
      <w:r w:rsidR="001C3A4E">
        <w:rPr>
          <w:rFonts w:hint="eastAsia"/>
        </w:rPr>
        <w:t>하면 취합하여 모두의 서명이 들어간 계약서 및 중개대상물 확인</w:t>
      </w:r>
      <w:r w:rsidR="001C3A4E">
        <w:rPr>
          <w:rFonts w:asciiTheme="minorEastAsia" w:hAnsiTheme="minorEastAsia" w:hint="eastAsia"/>
        </w:rPr>
        <w:t>·</w:t>
      </w:r>
      <w:r w:rsidR="001C3A4E">
        <w:rPr>
          <w:rFonts w:hint="eastAsia"/>
        </w:rPr>
        <w:t>설명서 교부(</w:t>
      </w:r>
      <w:proofErr w:type="spellStart"/>
      <w:r w:rsidR="001C3A4E">
        <w:rPr>
          <w:rFonts w:hint="eastAsia"/>
        </w:rPr>
        <w:t>이메일</w:t>
      </w:r>
      <w:proofErr w:type="spellEnd"/>
      <w:r w:rsidR="001C3A4E">
        <w:rPr>
          <w:rFonts w:hint="eastAsia"/>
        </w:rPr>
        <w:t xml:space="preserve"> 발송</w:t>
      </w:r>
      <w:r w:rsidR="00393272">
        <w:rPr>
          <w:rFonts w:hint="eastAsia"/>
        </w:rPr>
        <w:t xml:space="preserve"> </w:t>
      </w:r>
      <w:r w:rsidR="003F71F7">
        <w:rPr>
          <w:rFonts w:hint="eastAsia"/>
        </w:rPr>
        <w:t>-</w:t>
      </w:r>
      <w:r w:rsidR="00393272">
        <w:rPr>
          <w:rFonts w:hint="eastAsia"/>
        </w:rPr>
        <w:t xml:space="preserve"> </w:t>
      </w:r>
      <w:proofErr w:type="spellStart"/>
      <w:r w:rsidR="003F71F7">
        <w:rPr>
          <w:rFonts w:hint="eastAsia"/>
        </w:rPr>
        <w:t>이메일</w:t>
      </w:r>
      <w:proofErr w:type="spellEnd"/>
      <w:r w:rsidR="003F71F7">
        <w:rPr>
          <w:rFonts w:hint="eastAsia"/>
        </w:rPr>
        <w:t xml:space="preserve"> 발송 </w:t>
      </w:r>
      <w:proofErr w:type="spellStart"/>
      <w:r w:rsidR="003F71F7">
        <w:rPr>
          <w:rFonts w:hint="eastAsia"/>
        </w:rPr>
        <w:t>실패시</w:t>
      </w:r>
      <w:proofErr w:type="spellEnd"/>
      <w:r w:rsidR="003F71F7">
        <w:rPr>
          <w:rFonts w:hint="eastAsia"/>
        </w:rPr>
        <w:t xml:space="preserve"> 상황도 준비필요</w:t>
      </w:r>
      <w:r w:rsidR="008C34CC">
        <w:rPr>
          <w:rFonts w:hint="eastAsia"/>
        </w:rPr>
        <w:t>-</w:t>
      </w:r>
      <w:proofErr w:type="spellStart"/>
      <w:r w:rsidR="008C34CC">
        <w:rPr>
          <w:rFonts w:hint="eastAsia"/>
        </w:rPr>
        <w:t>마이페이지</w:t>
      </w:r>
      <w:proofErr w:type="spellEnd"/>
      <w:r w:rsidR="008C34CC">
        <w:rPr>
          <w:rFonts w:hint="eastAsia"/>
        </w:rPr>
        <w:t xml:space="preserve"> 저장</w:t>
      </w:r>
      <w:r w:rsidR="00402C87">
        <w:rPr>
          <w:rFonts w:hint="eastAsia"/>
        </w:rPr>
        <w:t>-기간한정</w:t>
      </w:r>
      <w:r w:rsidR="001C3A4E">
        <w:rPr>
          <w:rFonts w:hint="eastAsia"/>
        </w:rPr>
        <w:t>)</w:t>
      </w:r>
      <w:r w:rsidR="00FE1842">
        <w:rPr>
          <w:rFonts w:hint="eastAsia"/>
        </w:rPr>
        <w:t>.</w:t>
      </w:r>
    </w:p>
    <w:p w:rsidR="00141386" w:rsidRDefault="00141386" w:rsidP="00860FB3">
      <w:pPr>
        <w:spacing w:line="240" w:lineRule="auto"/>
      </w:pPr>
      <w:r>
        <w:rPr>
          <w:rFonts w:hint="eastAsia"/>
        </w:rPr>
        <w:t>-</w:t>
      </w:r>
      <w:r w:rsidRPr="00141386">
        <w:rPr>
          <w:rFonts w:hint="eastAsia"/>
        </w:rPr>
        <w:t xml:space="preserve"> </w:t>
      </w:r>
      <w:r>
        <w:rPr>
          <w:rFonts w:hint="eastAsia"/>
        </w:rPr>
        <w:t xml:space="preserve">등기사항전부증명서 및 토지이용계획 </w:t>
      </w:r>
      <w:proofErr w:type="spellStart"/>
      <w:r>
        <w:rPr>
          <w:rFonts w:hint="eastAsia"/>
        </w:rPr>
        <w:t>확인원의</w:t>
      </w:r>
      <w:proofErr w:type="spellEnd"/>
      <w:r>
        <w:rPr>
          <w:rFonts w:hint="eastAsia"/>
        </w:rPr>
        <w:t xml:space="preserve"> 경우 공인중개사가 열람 후 pdf 및 이미지로 계약서,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설명서와 함께 발송.</w:t>
      </w:r>
    </w:p>
    <w:p w:rsidR="00A92A97" w:rsidRDefault="00A92A97" w:rsidP="00860FB3">
      <w:pPr>
        <w:spacing w:line="240" w:lineRule="auto"/>
      </w:pPr>
      <w:r>
        <w:rPr>
          <w:rFonts w:hint="eastAsia"/>
        </w:rPr>
        <w:t>-계약서 서명 후 계약금 전송 과정 진행 -&gt; 매수(임차), 매도(임대) 각각 가상계좌 개설 됨 -&gt; 매수(임차)</w:t>
      </w:r>
      <w:r w:rsidR="00ED0D93">
        <w:rPr>
          <w:rFonts w:hint="eastAsia"/>
        </w:rPr>
        <w:t>인이 자신의 계좌에서 가상계좌로 이체</w:t>
      </w:r>
      <w:r w:rsidR="00D16B59">
        <w:rPr>
          <w:rFonts w:hint="eastAsia"/>
        </w:rPr>
        <w:t xml:space="preserve"> 승인</w:t>
      </w:r>
      <w:r w:rsidR="00ED0D93">
        <w:rPr>
          <w:rFonts w:hint="eastAsia"/>
        </w:rPr>
        <w:t>하면 공인중개사는 이</w:t>
      </w:r>
      <w:r w:rsidR="00D16B59">
        <w:rPr>
          <w:rFonts w:hint="eastAsia"/>
        </w:rPr>
        <w:t>체</w:t>
      </w:r>
      <w:r w:rsidR="00ED0D93">
        <w:rPr>
          <w:rFonts w:hint="eastAsia"/>
        </w:rPr>
        <w:t>를 확인 후 매도(임대)</w:t>
      </w:r>
      <w:r w:rsidR="000E654B">
        <w:rPr>
          <w:rFonts w:hint="eastAsia"/>
        </w:rPr>
        <w:t>인</w:t>
      </w:r>
      <w:r w:rsidR="00ED0D93">
        <w:rPr>
          <w:rFonts w:hint="eastAsia"/>
        </w:rPr>
        <w:t xml:space="preserve"> 가상계좌에 계약금을 이체 -&gt; 매도(임대)</w:t>
      </w:r>
      <w:r w:rsidR="000E654B">
        <w:rPr>
          <w:rFonts w:hint="eastAsia"/>
        </w:rPr>
        <w:t>인</w:t>
      </w:r>
      <w:r w:rsidR="00ED0D93">
        <w:rPr>
          <w:rFonts w:hint="eastAsia"/>
        </w:rPr>
        <w:t xml:space="preserve"> 가상계좌에서 매도(임대)측 계좌로 계약금 자동 이체 후 공인중개사, 매수(임차)인 이를 확인</w:t>
      </w:r>
      <w:r w:rsidR="000E654B">
        <w:rPr>
          <w:rFonts w:hint="eastAsia"/>
        </w:rPr>
        <w:t xml:space="preserve"> -&gt; 매도(임대)인이 계약금 영수증에 서명하면 매수(임차)인에게 계약금영수증이 발급</w:t>
      </w:r>
    </w:p>
    <w:p w:rsidR="00057E92" w:rsidRPr="004A5C85" w:rsidRDefault="00057E92" w:rsidP="00860FB3">
      <w:pPr>
        <w:spacing w:line="240" w:lineRule="auto"/>
        <w:rPr>
          <w:color w:val="FF0000"/>
        </w:rPr>
      </w:pPr>
      <w:r w:rsidRPr="004A5C85">
        <w:rPr>
          <w:rFonts w:hint="eastAsia"/>
          <w:color w:val="FF0000"/>
        </w:rPr>
        <w:t xml:space="preserve">-과정 중 대출이 필요할 시 </w:t>
      </w:r>
      <w:r w:rsidR="004A5C85" w:rsidRPr="004A5C85">
        <w:rPr>
          <w:rFonts w:hint="eastAsia"/>
          <w:color w:val="FF0000"/>
        </w:rPr>
        <w:t>입력했던 정보를 바탕으로 은행 심사가 완료 된 상태여야 대출 가능할 것으로 추정</w:t>
      </w:r>
      <w:r w:rsidRPr="004A5C85">
        <w:rPr>
          <w:rFonts w:hint="eastAsia"/>
          <w:color w:val="FF0000"/>
        </w:rPr>
        <w:t>.</w:t>
      </w:r>
    </w:p>
    <w:sectPr w:rsidR="00057E92" w:rsidRPr="004A5C85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F4" w:rsidRDefault="009571F4" w:rsidP="00CD55C5">
      <w:pPr>
        <w:spacing w:after="0" w:line="240" w:lineRule="auto"/>
      </w:pPr>
      <w:r>
        <w:separator/>
      </w:r>
    </w:p>
  </w:endnote>
  <w:endnote w:type="continuationSeparator" w:id="0">
    <w:p w:rsidR="009571F4" w:rsidRDefault="009571F4" w:rsidP="00CD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F4" w:rsidRDefault="009571F4" w:rsidP="00CD55C5">
      <w:pPr>
        <w:spacing w:after="0" w:line="240" w:lineRule="auto"/>
      </w:pPr>
      <w:r>
        <w:separator/>
      </w:r>
    </w:p>
  </w:footnote>
  <w:footnote w:type="continuationSeparator" w:id="0">
    <w:p w:rsidR="009571F4" w:rsidRDefault="009571F4" w:rsidP="00CD5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7E92"/>
    <w:rsid w:val="000E654B"/>
    <w:rsid w:val="0013672B"/>
    <w:rsid w:val="00141386"/>
    <w:rsid w:val="00166B7A"/>
    <w:rsid w:val="001C3A4E"/>
    <w:rsid w:val="001D4202"/>
    <w:rsid w:val="001D51EA"/>
    <w:rsid w:val="00203AEE"/>
    <w:rsid w:val="00256E32"/>
    <w:rsid w:val="002D65DB"/>
    <w:rsid w:val="002E317B"/>
    <w:rsid w:val="002F462C"/>
    <w:rsid w:val="00316634"/>
    <w:rsid w:val="00393272"/>
    <w:rsid w:val="003B6551"/>
    <w:rsid w:val="003D546E"/>
    <w:rsid w:val="003F71F7"/>
    <w:rsid w:val="00402C87"/>
    <w:rsid w:val="004A5C85"/>
    <w:rsid w:val="004E0592"/>
    <w:rsid w:val="004E6401"/>
    <w:rsid w:val="00507D0A"/>
    <w:rsid w:val="005B713D"/>
    <w:rsid w:val="005E7A91"/>
    <w:rsid w:val="00612FB2"/>
    <w:rsid w:val="006A2A2D"/>
    <w:rsid w:val="006E2D4C"/>
    <w:rsid w:val="00710743"/>
    <w:rsid w:val="00751590"/>
    <w:rsid w:val="007A6056"/>
    <w:rsid w:val="007A66CF"/>
    <w:rsid w:val="007C5C9A"/>
    <w:rsid w:val="007E6F2F"/>
    <w:rsid w:val="0083070E"/>
    <w:rsid w:val="00860FB3"/>
    <w:rsid w:val="008C34CC"/>
    <w:rsid w:val="008E1D57"/>
    <w:rsid w:val="008E5B8F"/>
    <w:rsid w:val="008F6288"/>
    <w:rsid w:val="009571F4"/>
    <w:rsid w:val="0098450E"/>
    <w:rsid w:val="009D015E"/>
    <w:rsid w:val="009D0FA2"/>
    <w:rsid w:val="00A923ED"/>
    <w:rsid w:val="00A92A97"/>
    <w:rsid w:val="00AA3FB4"/>
    <w:rsid w:val="00B26EF6"/>
    <w:rsid w:val="00B90EDC"/>
    <w:rsid w:val="00B9434E"/>
    <w:rsid w:val="00BA4259"/>
    <w:rsid w:val="00BE1556"/>
    <w:rsid w:val="00C44773"/>
    <w:rsid w:val="00C77C50"/>
    <w:rsid w:val="00CB118A"/>
    <w:rsid w:val="00CB6D8A"/>
    <w:rsid w:val="00CD55C5"/>
    <w:rsid w:val="00CF3EE7"/>
    <w:rsid w:val="00D16B59"/>
    <w:rsid w:val="00D409DA"/>
    <w:rsid w:val="00D4313E"/>
    <w:rsid w:val="00D47D18"/>
    <w:rsid w:val="00D7790B"/>
    <w:rsid w:val="00DC0454"/>
    <w:rsid w:val="00DC289B"/>
    <w:rsid w:val="00DC710E"/>
    <w:rsid w:val="00DF0CC9"/>
    <w:rsid w:val="00E50592"/>
    <w:rsid w:val="00E73D85"/>
    <w:rsid w:val="00E86233"/>
    <w:rsid w:val="00E93304"/>
    <w:rsid w:val="00ED0D93"/>
    <w:rsid w:val="00ED4098"/>
    <w:rsid w:val="00F32474"/>
    <w:rsid w:val="00F65848"/>
    <w:rsid w:val="00FE1842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5C5"/>
  </w:style>
  <w:style w:type="paragraph" w:styleId="a6">
    <w:name w:val="footer"/>
    <w:basedOn w:val="a"/>
    <w:link w:val="Char0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5C5"/>
  </w:style>
  <w:style w:type="paragraph" w:styleId="a6">
    <w:name w:val="footer"/>
    <w:basedOn w:val="a"/>
    <w:link w:val="Char0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44BAF-B646-4420-9AAD-B49B8E8A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이현섭</dc:creator>
  <cp:keywords/>
  <dc:description/>
  <cp:lastModifiedBy>이현섭</cp:lastModifiedBy>
  <cp:revision>555</cp:revision>
  <dcterms:created xsi:type="dcterms:W3CDTF">2021-01-06T04:54:00Z</dcterms:created>
  <dcterms:modified xsi:type="dcterms:W3CDTF">2021-01-08T03:45:00Z</dcterms:modified>
</cp:coreProperties>
</file>