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with experience in stochastic simulation, scalable likelihood-based modeling, statistical diagnostics, and financial risk analytics. Builds modular Python/PyTorch research workflows for large, noisy dependent datasets and translates model results into clear, decision-relevant insights. Brings finance-sector experience and a strong interest in capital markets, asset allocation, and systematic investment research.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Dec 2026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Linux, Git, AWS EC2, HPC/SLURM; reproducible pipelines, cached artifacts, CPU/GPU execution, restartable workflows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Research: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Stochastic processes, Monte Carlo simulation, time-series and spatiotemporal modeling, Gaussian processes, MLE/GLS, numerical optimization, regression, spectral analysis, predictive modeling, model validation, scenario and sensitivity analysis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Quantitative Finance / Risk Modeling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(SPRT) framework for binary risk indicators, modeling the cumulative log-likelihood-ratio process as a random walk with statistically controlled decision boundaries.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Applied a Brownian-motion approximation and dynamic-programming probability propagation to quantify boundary-crossing probabilities, stopping-time distributions, Type I/II error, and early-decision tradeoffs.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GLM benchmarking, model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Presented model diagnostics and feature-attribution findings as pricing and risk-segmentation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MARKETS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Research Workflows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Stochastic Modeling and Simulation: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fixed-budget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Compared Matérn and generalized Cauchy dependence models and designed scale- and frequency-resolved tests to identify misspecification in smoothness, noise, and dependence.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and Workflow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modular Python/PyTorch pipelines for quality filtering, missing-data handling, nearest-neighbor construction, dependency-aware ordering, irregular-grid resampling, cached outputs, and restartable HPC execution.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Estimation and Scalability: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GLS profiling, L-BFGS optimization, Monte Carlo simulation, and CPU/GPU execution for repeatable large-scale model estimation and evaluation.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with inventory-aware quoting, dynamic liquidation rules, and benchmark-driven performance analysis.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Econometrics, Machine Learning, Probability Theory, Stochastic Processes, Statistical Computing, Advanced Theory of Statistics I-II, Data Structures and Algorithms, Microeconomics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BlackRock Investment Institute Portfolio Research Associate Resume</dc:title>
  <dc:subject>Targeted resume for BlackRock Investment Institute, Portfolio Research, Associate</dc:subject>
  <dc:creator>Joonwon Lee</dc:creator>
  <cp:keywords>portfolio research, stochastic simulation, capital markets, asset allocation, quantitative research, Python, statistical modeling, scalable research workflows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