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with experience in stochastic processes, scalable inference, sequential testing, and model risk. Builds Python/PyTorch models and diagnostic systems for large, dependent datasets on GPU/HPC and AWS.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2019 - 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PyTorch, LightGBM, scikit-learn), R, SQL/MySQL, Linux, Git, HPC, AWS EC2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MLE, Gaussian processes, approximate likelihood, spectral methods, Monte Carlo simulation, sequential testing, model validation, GLM/GBM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5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a sequential anomaly-detection framework for binary risk indicators by representing cumulative evidence as a random walk and using Brownian-motion approximations to quantify stopping-time uncertainty and early-decision tradeoffs.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5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for mid-market property risk - data processing, GLM benchmarking, validation, and diagnostics - across 2.46M+ records on AWS EC2.</w:t>
      </w:r>
    </w:p>
    <w:p>
      <w:pPr>
        <w:pStyle w:val="CompactBullet"/>
        <w:keepLines/>
        <w:numPr>
          <w:ilvl w:val="0"/>
          <w:numId w:val="10"/>
        </w:numPr>
        <w:spacing w:after="15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Translated model diagnostics and feature-attribution patterns into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PROJECTS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Gaussian Process Inference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Inference: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for nonseparable spatiotemporal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diagnostics to identify misspecification in covariance smoothness, noise, spatial and temporal dependence, and space-time interactions.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Gaussian Process Modeling: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and compared Matérn and generalized Cauchy covariance models that capture multiscale dependence, temporal evolution, and advection.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Spectral and Physical Validation: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Derived missing-data-aware spectral diagnostics and used directional cross-variograms to evaluate advection and wind-direction consistency.</w:t>
      </w:r>
    </w:p>
    <w:p>
      <w:pPr>
        <w:pStyle w:val="CompactBullet"/>
        <w:keepLines/>
        <w:numPr>
          <w:ilvl w:val="0"/>
          <w:numId w:val="10"/>
        </w:numPr>
        <w:spacing w:after="1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estimation, simulation, and diagnostic pipelines in Python/PyTorch with CPU/GPU execution and restartable HPC workflows.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3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 market-making strategy with inventory-aware quoting, dynamic liquidation rules, and benchmark-driven performance evaluation.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Finance and Quantitative Research Resume</dc:title>
  <dc:subject>One-page finance and quantitative modeling resume</dc:subject>
  <dc:creator>Joonwon Lee</dc:creator>
  <cp:keywords>quantitative finance, stochastic processes, model diagnostics, Vecchia, sequential testing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