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data scientist specializing in rigorous statistical testing, causal and observational analysis, uncertainty quantification, and diagnostics for noisy, incomplete data. Develops Python/PyTorch analytical systems that translate ambiguous risk questions into measurable hypotheses, quantify false-positive/false-negative tradeoffs, and distinguish systematic data artifacts from model failures. Experience communicating model evidence and limitations in financial-risk and insurance settings. Available to begin full-time employment in February 2027.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Data: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SQL, C++/pybind11 integration, Linux, Git, AWS EC2, HPC/SLURM; data cleaning, missing-data workflows, nearest-neighbor matching, and large-scale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Statistical and Causal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Sequential hypothesis testing, Type I/II error analysis, uncertainty quantification, Monte Carlo simulation, fixed-effects regression, propensity-score matching, GLM/GBM, machine learning, model validation, diagnostics,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an ambiguous monitoring problem into explicit hypotheses, likelihood-ratio boundaries, and controlled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quantify boundary-crossing and stopping-time uncertainty,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Translated performance diagnostics and feature-attribution findings into pricing and risk-segmentation recommendations for business stakeholders, including clear communication of model limitations.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STATISTICAL RESEARCH AND APPLIED ANALYSIS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Longitudinal Observational Study - EITC and Household Labor Supply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2021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Estimated the relationship between Earned Income Tax Credit exposure and household labor supply using fixed-effects regression and propensity-score matching with household income and demographic covariates; defined treatment and comparison groups and interpreted results under observational-study assumptions.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Data Quality, Root-Cause Diagnostics, and Scalable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Messy-Data Pipeline: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observation masks, quality filters, spatial-distance thresholds, hour-specific longitude offsets, and nearest-neighbor center matching to map incomplete satellite observations onto a regular grid.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Root-Cause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Distinguished random measurement noise from systematic acquisition artifacts, including scan-geometry trends with distance from instrument nadir and hour-specific coordinate shifts, before attributing remaining discrepancies to statistical-model misspecification.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using ordered conditional models to fit up to 145,008 observations per day in reusable Python/PyTorch CPU/GPU and HPC workflows.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Probability Theory, Stochastic Processes, Statistical Computing,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OpenAI Data Scientist, Safety Resume</dc:title>
  <dc:subject>Targeted resume for Data Scientist, Safety at OpenAI</dc:subject>
  <dc:creator>Joonwon Lee</dc:creator>
  <cp:keywords>statistical testing, uncertainty quantification, causal inference, observational analysis, false positives, false negatives, noisy data, root-cause diagnostics, Python, machine learning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