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sz w:val="72"/>
          <w:szCs w:val="72"/>
        </w:rPr>
      </w:pPr>
      <w:bookmarkStart w:id="0" w:name="_top"/>
      <w:bookmarkEnd w:id="0"/>
      <w:r>
        <w:rPr>
          <w:rFonts w:hint="eastAsia" w:ascii="宋体" w:hAnsi="宋体" w:eastAsia="宋体" w:cs="宋体"/>
          <w:b/>
          <w:sz w:val="72"/>
          <w:szCs w:val="72"/>
        </w:rPr>
        <w:t>253云通讯PaaS短信</w:t>
      </w:r>
    </w:p>
    <w:p>
      <w:pPr>
        <w:jc w:val="center"/>
        <w:rPr>
          <w:rFonts w:hint="eastAsia" w:ascii="宋体" w:hAnsi="宋体" w:eastAsia="宋体" w:cs="宋体"/>
          <w:b/>
          <w:sz w:val="72"/>
          <w:szCs w:val="72"/>
        </w:rPr>
      </w:pPr>
      <w:r>
        <w:rPr>
          <w:rFonts w:hint="eastAsia" w:ascii="宋体" w:hAnsi="宋体" w:eastAsia="宋体" w:cs="宋体"/>
          <w:b/>
          <w:sz w:val="72"/>
          <w:szCs w:val="72"/>
        </w:rPr>
        <w:t>云接口说明（JSON版）</w:t>
      </w:r>
    </w:p>
    <w:p>
      <w:pPr>
        <w:jc w:val="center"/>
        <w:rPr>
          <w:rFonts w:hint="eastAsia" w:ascii="宋体" w:hAnsi="宋体" w:eastAsia="宋体" w:cs="宋体"/>
          <w:b/>
          <w:sz w:val="72"/>
          <w:szCs w:val="72"/>
        </w:rPr>
      </w:pPr>
    </w:p>
    <w:p>
      <w:pPr>
        <w:jc w:val="center"/>
        <w:rPr>
          <w:rFonts w:hint="eastAsia" w:ascii="宋体" w:hAnsi="宋体" w:eastAsia="宋体" w:cs="宋体"/>
          <w:b/>
          <w:sz w:val="72"/>
          <w:szCs w:val="72"/>
        </w:rPr>
      </w:pPr>
    </w:p>
    <w:p>
      <w:pPr>
        <w:jc w:val="center"/>
        <w:rPr>
          <w:rFonts w:hint="eastAsia" w:ascii="宋体" w:hAnsi="宋体" w:eastAsia="宋体" w:cs="宋体"/>
          <w:b/>
          <w:sz w:val="72"/>
          <w:szCs w:val="72"/>
        </w:rPr>
      </w:pPr>
      <w:r>
        <w:rPr>
          <w:rFonts w:hint="eastAsia" w:ascii="宋体" w:hAnsi="宋体" w:eastAsia="宋体" w:cs="宋体"/>
          <w:b/>
          <w:sz w:val="72"/>
          <w:szCs w:val="72"/>
        </w:rPr>
        <w:drawing>
          <wp:inline distT="0" distB="0" distL="0" distR="0">
            <wp:extent cx="2355850" cy="733425"/>
            <wp:effectExtent l="19050" t="0" r="6350" b="0"/>
            <wp:docPr id="2" name="图片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b/>
          <w:sz w:val="72"/>
          <w:szCs w:val="72"/>
        </w:rPr>
      </w:pPr>
    </w:p>
    <w:p>
      <w:pPr>
        <w:jc w:val="center"/>
        <w:rPr>
          <w:rFonts w:hint="eastAsia" w:ascii="宋体" w:hAnsi="宋体" w:eastAsia="宋体" w:cs="宋体"/>
          <w:b/>
          <w:sz w:val="72"/>
          <w:szCs w:val="72"/>
        </w:rPr>
      </w:pPr>
    </w:p>
    <w:p>
      <w:pPr>
        <w:jc w:val="center"/>
        <w:rPr>
          <w:rFonts w:hint="eastAsia" w:ascii="宋体" w:hAnsi="宋体" w:eastAsia="宋体" w:cs="宋体"/>
          <w:b/>
          <w:sz w:val="72"/>
          <w:szCs w:val="72"/>
        </w:rPr>
      </w:pPr>
    </w:p>
    <w:tbl>
      <w:tblPr>
        <w:tblStyle w:val="38"/>
        <w:tblW w:w="7556" w:type="dxa"/>
        <w:jc w:val="center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5587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969" w:type="dxa"/>
            <w:tcBorders>
              <w:bottom w:val="single" w:color="95B3D7" w:themeColor="accent1" w:themeTint="99" w:sz="12" w:space="0"/>
              <w:insideH w:val="single" w:sz="12" w:space="0"/>
            </w:tcBorders>
          </w:tcPr>
          <w:p>
            <w:pPr>
              <w:rPr>
                <w:rFonts w:hint="eastAsia" w:ascii="宋体" w:hAnsi="宋体" w:eastAsia="宋体" w:cs="宋体"/>
                <w:b/>
                <w:bCs w:val="0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kern w:val="0"/>
                <w:sz w:val="28"/>
                <w:szCs w:val="28"/>
              </w:rPr>
              <w:t>产品名称</w:t>
            </w:r>
          </w:p>
        </w:tc>
        <w:tc>
          <w:tcPr>
            <w:tcW w:w="5587" w:type="dxa"/>
            <w:tcBorders>
              <w:bottom w:val="single" w:color="95B3D7" w:themeColor="accent1" w:themeTint="99" w:sz="12" w:space="0"/>
              <w:insideH w:val="single" w:sz="12" w:space="0"/>
            </w:tcBorders>
          </w:tcPr>
          <w:p>
            <w:pPr>
              <w:rPr>
                <w:rFonts w:hint="eastAsia" w:ascii="宋体" w:hAnsi="宋体" w:eastAsia="宋体" w:cs="宋体"/>
                <w:b/>
                <w:bCs w:val="0"/>
                <w:color w:val="auto"/>
                <w:kern w:val="0"/>
                <w:sz w:val="52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kern w:val="0"/>
                <w:sz w:val="28"/>
                <w:szCs w:val="28"/>
              </w:rPr>
              <w:t>253云通讯PaaS短信云接口说明（JSON版）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969" w:type="dxa"/>
            <w:shd w:val="clear" w:color="auto" w:fill="DBE5F1" w:themeFill="accent1" w:themeFillTint="33"/>
          </w:tcPr>
          <w:p>
            <w:pPr>
              <w:rPr>
                <w:rFonts w:hint="eastAsia" w:ascii="宋体" w:hAnsi="宋体" w:eastAsia="宋体" w:cs="宋体"/>
                <w:b/>
                <w:bCs w:val="0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kern w:val="0"/>
                <w:sz w:val="28"/>
                <w:szCs w:val="28"/>
              </w:rPr>
              <w:t>发布者</w:t>
            </w:r>
          </w:p>
        </w:tc>
        <w:tc>
          <w:tcPr>
            <w:tcW w:w="5587" w:type="dxa"/>
            <w:shd w:val="clear" w:color="auto" w:fill="DBE5F1" w:themeFill="accent1" w:themeFillTint="33"/>
          </w:tcPr>
          <w:p>
            <w:pP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8"/>
                <w:szCs w:val="28"/>
              </w:rPr>
              <w:t>上海创蓝文化传播有限公司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969" w:type="dxa"/>
          </w:tcPr>
          <w:p>
            <w:pPr>
              <w:rPr>
                <w:rFonts w:hint="eastAsia" w:ascii="宋体" w:hAnsi="宋体" w:eastAsia="宋体" w:cs="宋体"/>
                <w:b/>
                <w:bCs w:val="0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kern w:val="0"/>
                <w:sz w:val="28"/>
                <w:szCs w:val="28"/>
              </w:rPr>
              <w:t>发布日期</w:t>
            </w:r>
          </w:p>
        </w:tc>
        <w:tc>
          <w:tcPr>
            <w:tcW w:w="5587" w:type="dxa"/>
          </w:tcPr>
          <w:p>
            <w:pP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8"/>
                <w:szCs w:val="28"/>
              </w:rPr>
              <w:t>2017-04-12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969" w:type="dxa"/>
            <w:shd w:val="clear" w:color="auto" w:fill="DBE5F1" w:themeFill="accent1" w:themeFillTint="33"/>
          </w:tcPr>
          <w:p>
            <w:pPr>
              <w:rPr>
                <w:rFonts w:hint="eastAsia" w:ascii="宋体" w:hAnsi="宋体" w:eastAsia="宋体" w:cs="宋体"/>
                <w:b/>
                <w:bCs w:val="0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kern w:val="0"/>
                <w:sz w:val="28"/>
                <w:szCs w:val="28"/>
              </w:rPr>
              <w:t>最后修改日期</w:t>
            </w:r>
          </w:p>
        </w:tc>
        <w:tc>
          <w:tcPr>
            <w:tcW w:w="5587" w:type="dxa"/>
            <w:shd w:val="clear" w:color="auto" w:fill="DBE5F1" w:themeFill="accent1" w:themeFillTint="33"/>
          </w:tcPr>
          <w:p>
            <w:pP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8"/>
                <w:szCs w:val="28"/>
              </w:rPr>
              <w:t>2018-0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8"/>
                <w:szCs w:val="28"/>
              </w:rPr>
              <w:t>-</w:t>
            </w: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8"/>
                <w:szCs w:val="28"/>
                <w:lang w:val="en-US" w:eastAsia="zh-CN"/>
              </w:rPr>
              <w:t>4</w:t>
            </w:r>
          </w:p>
        </w:tc>
      </w:tr>
    </w:tbl>
    <w:p>
      <w:pPr>
        <w:rPr>
          <w:rFonts w:hint="eastAsia" w:ascii="宋体" w:hAnsi="宋体" w:eastAsia="宋体" w:cs="宋体"/>
          <w:b/>
          <w:sz w:val="72"/>
          <w:szCs w:val="72"/>
        </w:rPr>
      </w:pPr>
    </w:p>
    <w:p>
      <w:pPr>
        <w:rPr>
          <w:rFonts w:hint="eastAsia" w:ascii="宋体" w:hAnsi="宋体" w:eastAsia="宋体" w:cs="宋体"/>
          <w:b/>
          <w:sz w:val="72"/>
          <w:szCs w:val="72"/>
        </w:rPr>
      </w:pPr>
    </w:p>
    <w:p>
      <w:pPr>
        <w:rPr>
          <w:rFonts w:hint="eastAsia" w:ascii="宋体" w:hAnsi="宋体" w:eastAsia="宋体" w:cs="宋体"/>
          <w:b/>
          <w:sz w:val="72"/>
          <w:szCs w:val="72"/>
        </w:rPr>
      </w:pPr>
    </w:p>
    <w:sdt>
      <w:sdtPr>
        <w:rPr>
          <w:rFonts w:hint="eastAsia" w:ascii="宋体" w:hAnsi="宋体" w:eastAsia="宋体" w:cs="宋体"/>
          <w:b w:val="0"/>
          <w:bCs w:val="0"/>
          <w:color w:val="auto"/>
          <w:kern w:val="2"/>
          <w:sz w:val="21"/>
          <w:szCs w:val="24"/>
          <w:lang w:val="zh-CN"/>
        </w:rPr>
        <w:id w:val="189833470"/>
      </w:sdtPr>
      <w:sdtEndPr>
        <w:rPr>
          <w:rFonts w:hint="eastAsia" w:ascii="宋体" w:hAnsi="宋体" w:eastAsia="宋体" w:cs="宋体"/>
          <w:b w:val="0"/>
          <w:bCs w:val="0"/>
          <w:color w:val="auto"/>
          <w:kern w:val="2"/>
          <w:sz w:val="21"/>
          <w:szCs w:val="24"/>
          <w:lang w:val="en-US"/>
        </w:rPr>
      </w:sdtEndPr>
      <w:sdtContent>
        <w:p>
          <w:pPr>
            <w:pStyle w:val="41"/>
            <w:jc w:val="center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lang w:val="zh-CN"/>
            </w:rPr>
            <w:t>目录</w:t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left="0" w:leftChars="0"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 w:val="0"/>
              <w:bCs w:val="0"/>
              <w:color w:val="auto"/>
              <w:kern w:val="2"/>
              <w:sz w:val="21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color w:val="auto"/>
              <w:kern w:val="2"/>
              <w:sz w:val="21"/>
              <w:szCs w:val="24"/>
              <w:lang w:val="en-US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b w:val="0"/>
              <w:bCs w:val="0"/>
              <w:color w:val="auto"/>
              <w:kern w:val="2"/>
              <w:sz w:val="21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_Toc12094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1. </w:t>
          </w:r>
          <w:r>
            <w:rPr>
              <w:rFonts w:hint="eastAsia" w:ascii="宋体" w:hAnsi="宋体" w:eastAsia="宋体" w:cs="宋体"/>
            </w:rPr>
            <w:t>引言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_Toc12094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2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_Toc8225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 </w:t>
          </w:r>
          <w:r>
            <w:rPr>
              <w:rFonts w:hint="eastAsia" w:ascii="宋体" w:hAnsi="宋体" w:eastAsia="宋体" w:cs="宋体"/>
            </w:rPr>
            <w:t>短信接口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_Toc8225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2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  <w:tab w:val="clear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_Toc26756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2.1 </w:t>
          </w:r>
          <w:r>
            <w:rPr>
              <w:rFonts w:hint="eastAsia" w:ascii="宋体" w:hAnsi="宋体" w:eastAsia="宋体" w:cs="宋体"/>
            </w:rPr>
            <w:t>短信下发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_Toc26756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  <w:tab w:val="clear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_Toc6823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2.2 </w:t>
          </w:r>
          <w:r>
            <w:rPr>
              <w:rFonts w:hint="eastAsia" w:ascii="宋体" w:hAnsi="宋体" w:eastAsia="宋体" w:cs="宋体"/>
            </w:rPr>
            <w:t>变量短信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_Toc6823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  <w:tab w:val="clear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_Toc3341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2.3 </w:t>
          </w:r>
          <w:r>
            <w:rPr>
              <w:rFonts w:hint="eastAsia" w:ascii="宋体" w:hAnsi="宋体" w:eastAsia="宋体" w:cs="宋体"/>
            </w:rPr>
            <w:t>查询余额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_Toc3341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  <w:tab w:val="clear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_Toc23389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2.4 </w:t>
          </w:r>
          <w:r>
            <w:rPr>
              <w:rFonts w:hint="eastAsia" w:ascii="宋体" w:hAnsi="宋体" w:eastAsia="宋体" w:cs="宋体"/>
            </w:rPr>
            <w:t>回送上行明细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_Toc23389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7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  <w:tab w:val="clear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_Toc21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2.5 </w:t>
          </w:r>
          <w:r>
            <w:rPr>
              <w:rFonts w:hint="eastAsia" w:ascii="宋体" w:hAnsi="宋体" w:eastAsia="宋体" w:cs="宋体"/>
            </w:rPr>
            <w:t>拉取上行明细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8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  <w:tab w:val="clear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_Toc8801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2.6</w:t>
          </w:r>
          <w:r>
            <w:rPr>
              <w:rFonts w:hint="eastAsia" w:ascii="宋体" w:hAnsi="宋体" w:eastAsia="宋体" w:cs="宋体"/>
            </w:rPr>
            <w:t>回送状态报告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_Toc8801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9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  <w:tab w:val="clear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_Toc3024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2.7 </w:t>
          </w:r>
          <w:r>
            <w:rPr>
              <w:rFonts w:hint="eastAsia" w:ascii="宋体" w:hAnsi="宋体" w:eastAsia="宋体" w:cs="宋体"/>
            </w:rPr>
            <w:t>拉取状态报告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_Toc3024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10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_Toc6525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3. </w:t>
          </w:r>
          <w:r>
            <w:rPr>
              <w:rFonts w:hint="eastAsia" w:ascii="宋体" w:hAnsi="宋体" w:eastAsia="宋体" w:cs="宋体"/>
            </w:rPr>
            <w:t>短信状态码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_Toc6525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12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  <w:tab w:val="clear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_Toc8634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>3.1</w:t>
          </w:r>
          <w:r>
            <w:rPr>
              <w:rFonts w:hint="eastAsia" w:ascii="宋体" w:hAnsi="宋体" w:eastAsia="宋体" w:cs="宋体"/>
            </w:rPr>
            <w:t>提交响应状态码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_Toc8634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12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 w:val="0"/>
            <w:tabs>
              <w:tab w:val="right" w:leader="dot" w:pos="8306"/>
              <w:tab w:val="clear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both"/>
            <w:textAlignment w:val="auto"/>
            <w:outlineLvl w:val="9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instrText xml:space="preserve"> HYPERLINK \l _Toc1965 </w:instrText>
          </w:r>
          <w:r>
            <w:rPr>
              <w:rFonts w:hint="eastAsia" w:ascii="宋体" w:hAnsi="宋体" w:eastAsia="宋体" w:cs="宋体"/>
              <w:bCs w:val="0"/>
              <w:kern w:val="2"/>
              <w:szCs w:val="24"/>
              <w:lang w:val="en-US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3.2 </w:t>
          </w:r>
          <w:r>
            <w:rPr>
              <w:rFonts w:hint="eastAsia" w:ascii="宋体" w:hAnsi="宋体" w:eastAsia="宋体" w:cs="宋体"/>
            </w:rPr>
            <w:t>常见状态报告状态码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_Toc1965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rPr>
              <w:rFonts w:hint="eastAsia" w:ascii="宋体" w:hAnsi="宋体" w:eastAsia="宋体" w:cs="宋体"/>
              <w:b w:val="0"/>
              <w:bCs w:val="0"/>
              <w:color w:val="auto"/>
              <w:kern w:val="2"/>
              <w:sz w:val="21"/>
              <w:szCs w:val="24"/>
              <w:lang w:val="en-US"/>
            </w:rPr>
          </w:pPr>
          <w:r>
            <w:rPr>
              <w:rFonts w:hint="eastAsia" w:ascii="宋体" w:hAnsi="宋体" w:eastAsia="宋体" w:cs="宋体"/>
              <w:bCs w:val="0"/>
              <w:color w:val="auto"/>
              <w:kern w:val="2"/>
              <w:szCs w:val="24"/>
              <w:lang w:val="en-US"/>
            </w:rPr>
            <w:fldChar w:fldCharType="end"/>
          </w:r>
        </w:p>
        <w:p>
          <w:pPr>
            <w:rPr>
              <w:rFonts w:hint="eastAsia" w:ascii="宋体" w:hAnsi="宋体" w:eastAsia="宋体" w:cs="宋体"/>
            </w:rPr>
          </w:pPr>
        </w:p>
      </w:sdtContent>
    </w:sdt>
    <w:p>
      <w:pPr>
        <w:widowControl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sz w:val="28"/>
          <w:szCs w:val="28"/>
        </w:rPr>
        <w:t>文档修改历史</w:t>
      </w:r>
    </w:p>
    <w:tbl>
      <w:tblPr>
        <w:tblStyle w:val="39"/>
        <w:tblW w:w="8790" w:type="dxa"/>
        <w:jc w:val="center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2"/>
        <w:gridCol w:w="1103"/>
        <w:gridCol w:w="1651"/>
        <w:gridCol w:w="4934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102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0"/>
                <w:szCs w:val="21"/>
              </w:rPr>
              <w:t>版本</w:t>
            </w:r>
          </w:p>
        </w:tc>
        <w:tc>
          <w:tcPr>
            <w:tcW w:w="1103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0"/>
                <w:szCs w:val="21"/>
              </w:rPr>
              <w:t>修改人</w:t>
            </w:r>
          </w:p>
        </w:tc>
        <w:tc>
          <w:tcPr>
            <w:tcW w:w="1651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0"/>
                <w:szCs w:val="21"/>
              </w:rPr>
              <w:t>日期</w:t>
            </w:r>
          </w:p>
        </w:tc>
        <w:tc>
          <w:tcPr>
            <w:tcW w:w="4934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102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1.0.0</w:t>
            </w:r>
          </w:p>
        </w:tc>
        <w:tc>
          <w:tcPr>
            <w:tcW w:w="1103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宋**</w:t>
            </w:r>
          </w:p>
        </w:tc>
        <w:tc>
          <w:tcPr>
            <w:tcW w:w="1651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2017-04-12</w:t>
            </w:r>
          </w:p>
        </w:tc>
        <w:tc>
          <w:tcPr>
            <w:tcW w:w="4934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第一版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102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1.1.0</w:t>
            </w:r>
          </w:p>
        </w:tc>
        <w:tc>
          <w:tcPr>
            <w:tcW w:w="1103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宋**</w:t>
            </w:r>
          </w:p>
        </w:tc>
        <w:tc>
          <w:tcPr>
            <w:tcW w:w="1651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201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-04-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14</w:t>
            </w:r>
          </w:p>
        </w:tc>
        <w:tc>
          <w:tcPr>
            <w:tcW w:w="4934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新增回送状态报告说明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新增回送上行明细说明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102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  <w:lang w:val="en-US" w:eastAsia="zh-CN"/>
              </w:rPr>
              <w:t>1.2.0</w:t>
            </w:r>
          </w:p>
        </w:tc>
        <w:tc>
          <w:tcPr>
            <w:tcW w:w="1103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  <w:t>孙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**</w:t>
            </w:r>
          </w:p>
        </w:tc>
        <w:tc>
          <w:tcPr>
            <w:tcW w:w="1651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2018-04-2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4934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</w:tcPr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新增回送状态报告</w:t>
            </w: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Length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:下发短信计费条数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1" w:name="_Toc480190690"/>
      <w:bookmarkStart w:id="2" w:name="_Toc480881173"/>
      <w:bookmarkStart w:id="3" w:name="_Toc12094"/>
      <w:r>
        <w:rPr>
          <w:rFonts w:hint="eastAsia" w:ascii="宋体" w:hAnsi="宋体" w:eastAsia="宋体" w:cs="宋体"/>
          <w:lang w:val="en-US" w:eastAsia="zh-CN"/>
        </w:rPr>
        <w:t xml:space="preserve">1. </w:t>
      </w:r>
      <w:r>
        <w:rPr>
          <w:rFonts w:hint="eastAsia" w:ascii="宋体" w:hAnsi="宋体" w:eastAsia="宋体" w:cs="宋体"/>
        </w:rPr>
        <w:t>引言</w:t>
      </w:r>
      <w:bookmarkEnd w:id="1"/>
      <w:bookmarkEnd w:id="2"/>
      <w:bookmarkEnd w:id="3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8"/>
        </w:rPr>
        <w:t>本文档主要提供</w:t>
      </w:r>
      <w:r>
        <w:rPr>
          <w:rFonts w:hint="eastAsia" w:ascii="宋体" w:hAnsi="宋体" w:eastAsia="宋体" w:cs="宋体"/>
          <w:sz w:val="28"/>
          <w:szCs w:val="28"/>
        </w:rPr>
        <w:t>短信平台对用户开放的主要</w:t>
      </w:r>
      <w:r>
        <w:rPr>
          <w:rFonts w:hint="eastAsia" w:ascii="宋体" w:hAnsi="宋体" w:eastAsia="宋体" w:cs="宋体"/>
          <w:sz w:val="28"/>
        </w:rPr>
        <w:t>接口和定义说明。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4" w:name="_Toc8225"/>
      <w:bookmarkStart w:id="5" w:name="_Toc480881174"/>
      <w:bookmarkStart w:id="6" w:name="_Toc480190691"/>
      <w:r>
        <w:rPr>
          <w:rFonts w:hint="eastAsia" w:ascii="宋体" w:hAnsi="宋体" w:eastAsia="宋体" w:cs="宋体"/>
          <w:lang w:val="en-US" w:eastAsia="zh-CN"/>
        </w:rPr>
        <w:t xml:space="preserve">2. </w:t>
      </w:r>
      <w:r>
        <w:rPr>
          <w:rFonts w:hint="eastAsia" w:ascii="宋体" w:hAnsi="宋体" w:eastAsia="宋体" w:cs="宋体"/>
        </w:rPr>
        <w:t>短信接口</w:t>
      </w:r>
      <w:bookmarkEnd w:id="4"/>
      <w:bookmarkEnd w:id="5"/>
      <w:bookmarkEnd w:id="6"/>
    </w:p>
    <w:p>
      <w:pPr>
        <w:spacing w:line="120" w:lineRule="auto"/>
        <w:rPr>
          <w:rFonts w:hint="eastAsia" w:ascii="宋体" w:hAnsi="宋体" w:eastAsia="宋体" w:cs="宋体"/>
          <w:b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b/>
          <w:color w:val="FF0000"/>
          <w:sz w:val="28"/>
          <w:szCs w:val="28"/>
        </w:rPr>
        <w:t>注：终端客户的接入方式设置为http接入时才能使用此接口。</w:t>
      </w:r>
    </w:p>
    <w:p>
      <w:pPr>
        <w:spacing w:line="120" w:lineRule="auto"/>
        <w:rPr>
          <w:rFonts w:hint="eastAsia" w:ascii="宋体" w:hAnsi="宋体" w:eastAsia="宋体" w:cs="宋体"/>
          <w:b/>
          <w:color w:val="548DD4" w:themeColor="text2" w:themeTint="99"/>
          <w:sz w:val="28"/>
          <w:szCs w:val="28"/>
        </w:rPr>
      </w:pPr>
      <w:r>
        <w:rPr>
          <w:rFonts w:hint="eastAsia" w:ascii="宋体" w:hAnsi="宋体" w:eastAsia="宋体" w:cs="宋体"/>
          <w:b/>
          <w:color w:val="548DD4" w:themeColor="text2" w:themeTint="99"/>
          <w:sz w:val="28"/>
          <w:szCs w:val="28"/>
        </w:rPr>
        <w:t>以下</w:t>
      </w:r>
      <w:r>
        <w:rPr>
          <w:rFonts w:hint="eastAsia" w:ascii="宋体" w:hAnsi="宋体" w:eastAsia="宋体" w:cs="宋体"/>
          <w:b/>
          <w:bCs/>
          <w:color w:val="548DD4" w:themeColor="text2" w:themeTint="99"/>
          <w:kern w:val="0"/>
          <w:sz w:val="24"/>
        </w:rPr>
        <w:t>http://xxx/msg/send/json</w:t>
      </w:r>
      <w:r>
        <w:rPr>
          <w:rFonts w:hint="eastAsia" w:ascii="宋体" w:hAnsi="宋体" w:eastAsia="宋体" w:cs="宋体"/>
          <w:b/>
          <w:color w:val="548DD4" w:themeColor="text2" w:themeTint="99"/>
          <w:sz w:val="28"/>
          <w:szCs w:val="28"/>
        </w:rPr>
        <w:t>或者</w:t>
      </w:r>
      <w:r>
        <w:rPr>
          <w:rFonts w:hint="eastAsia" w:ascii="宋体" w:hAnsi="宋体" w:eastAsia="宋体" w:cs="宋体"/>
          <w:b/>
          <w:bCs/>
          <w:color w:val="548DD4" w:themeColor="text2" w:themeTint="99"/>
          <w:kern w:val="0"/>
          <w:sz w:val="24"/>
        </w:rPr>
        <w:t>https://xxx/msg/send/json</w:t>
      </w:r>
      <w:r>
        <w:rPr>
          <w:rFonts w:hint="eastAsia" w:ascii="宋体" w:hAnsi="宋体" w:eastAsia="宋体" w:cs="宋体"/>
          <w:b/>
          <w:color w:val="548DD4" w:themeColor="text2" w:themeTint="99"/>
          <w:sz w:val="28"/>
          <w:szCs w:val="28"/>
        </w:rPr>
        <w:t>请求地址不完整，请登录253云通讯自助通平台(zz.253.com)或者询问您的商务负责人获取。</w:t>
      </w:r>
    </w:p>
    <w:p>
      <w:pPr>
        <w:spacing w:line="12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该接口数据请求和响应返回均采用</w:t>
      </w:r>
      <w:r>
        <w:rPr>
          <w:rFonts w:hint="eastAsia" w:ascii="宋体" w:hAnsi="宋体" w:eastAsia="宋体" w:cs="宋体"/>
          <w:b/>
          <w:color w:val="FF0000"/>
          <w:sz w:val="28"/>
          <w:szCs w:val="28"/>
        </w:rPr>
        <w:t>json格式封装的字符串</w:t>
      </w:r>
      <w:r>
        <w:rPr>
          <w:rFonts w:hint="eastAsia" w:ascii="宋体" w:hAnsi="宋体" w:eastAsia="宋体" w:cs="宋体"/>
          <w:sz w:val="28"/>
          <w:szCs w:val="28"/>
        </w:rPr>
        <w:t>，编码（对整个请求的字符串编码）统一为</w:t>
      </w:r>
      <w:r>
        <w:rPr>
          <w:rFonts w:hint="eastAsia" w:ascii="宋体" w:hAnsi="宋体" w:eastAsia="宋体" w:cs="宋体"/>
          <w:b/>
          <w:color w:val="FF0000"/>
          <w:sz w:val="28"/>
          <w:szCs w:val="28"/>
        </w:rPr>
        <w:t>UTF-8</w:t>
      </w:r>
      <w:r>
        <w:rPr>
          <w:rFonts w:hint="eastAsia" w:ascii="宋体" w:hAnsi="宋体" w:eastAsia="宋体" w:cs="宋体"/>
          <w:sz w:val="28"/>
          <w:szCs w:val="28"/>
        </w:rPr>
        <w:t>，采用post方式提交请求。</w:t>
      </w:r>
    </w:p>
    <w:p>
      <w:pPr>
        <w:spacing w:line="120" w:lineRule="auto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7" w:name="_Toc479703255"/>
      <w:bookmarkStart w:id="8" w:name="_Toc479698351"/>
      <w:bookmarkStart w:id="9" w:name="_Toc479705292"/>
      <w:bookmarkStart w:id="10" w:name="_Toc479596554"/>
      <w:bookmarkStart w:id="11" w:name="_Toc479681993"/>
      <w:bookmarkStart w:id="12" w:name="_Toc480190692"/>
      <w:bookmarkStart w:id="13" w:name="_Toc480881175"/>
      <w:bookmarkStart w:id="14" w:name="_Toc26756"/>
      <w:r>
        <w:rPr>
          <w:rFonts w:hint="eastAsia" w:ascii="宋体" w:hAnsi="宋体" w:eastAsia="宋体" w:cs="宋体"/>
          <w:lang w:val="en-US" w:eastAsia="zh-CN"/>
        </w:rPr>
        <w:t xml:space="preserve">2.1 </w:t>
      </w:r>
      <w:r>
        <w:rPr>
          <w:rFonts w:hint="eastAsia" w:ascii="宋体" w:hAnsi="宋体" w:eastAsia="宋体" w:cs="宋体"/>
        </w:rPr>
        <w:t>短信</w:t>
      </w:r>
      <w:bookmarkEnd w:id="7"/>
      <w:bookmarkEnd w:id="8"/>
      <w:bookmarkEnd w:id="9"/>
      <w:bookmarkEnd w:id="10"/>
      <w:bookmarkEnd w:id="11"/>
      <w:r>
        <w:rPr>
          <w:rFonts w:hint="eastAsia" w:ascii="宋体" w:hAnsi="宋体" w:eastAsia="宋体" w:cs="宋体"/>
        </w:rPr>
        <w:t>下发</w:t>
      </w:r>
      <w:bookmarkEnd w:id="12"/>
      <w:bookmarkEnd w:id="13"/>
      <w:bookmarkEnd w:id="14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379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名称</w:t>
            </w:r>
          </w:p>
        </w:tc>
        <w:tc>
          <w:tcPr>
            <w:tcW w:w="6379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协议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提交方式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只支持POST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编码格式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UTF-8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Content-Type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application/json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http地址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http://xxx/msg/send/json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https地址（更安全）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https://xxx/msg/send/json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说明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此接口可以提交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不超过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lang w:val="en-US" w:eastAsia="zh-CN"/>
              </w:rPr>
              <w:t>1000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个手机号码，每个号码用英文逗号间隔。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请求说明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以下json内容为提交请求格式：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{"account":"N6000001",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"password":"123456",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"msg":"【253云通讯】您的验证码是：2530",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"phone":"15800000000",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"sendtime":"201704101400",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"report":"true",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"extend":"555",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"uid":"321abc"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account：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lang w:eastAsia="zh-CN"/>
              </w:rPr>
              <w:t>创蓝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lang w:val="en-US" w:eastAsia="zh-CN"/>
              </w:rPr>
              <w:t>API账号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password：</w:t>
            </w:r>
            <w:r>
              <w:rPr>
                <w:rFonts w:hint="eastAsia" w:ascii="宋体" w:hAnsi="宋体" w:eastAsia="宋体" w:cs="宋体"/>
                <w:b w:val="0"/>
                <w:bCs/>
                <w:color w:val="FF0000"/>
                <w:kern w:val="0"/>
                <w:sz w:val="24"/>
                <w:lang w:eastAsia="zh-CN"/>
              </w:rPr>
              <w:t>创蓝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b w:val="0"/>
                <w:bCs/>
                <w:color w:val="FF0000"/>
                <w:kern w:val="0"/>
                <w:sz w:val="24"/>
                <w:lang w:eastAsia="zh-CN"/>
              </w:rPr>
              <w:t>密码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msg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：短信内容。长度不能超过536个字符，其中“【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253云通讯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】”是签名。必填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phone：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手机号码。多个手机号码使用英文逗号分隔，必填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sendtime：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定时发送短信时间。格式为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</w:rPr>
              <w:t>yyyyMMddHHmm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，值小于或等于当前时间则立即发送，默认立即发送，选填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report：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是否需要状态报告（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默认false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），如需状态报告则传true，选填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extend：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下发短信号码扩展码，纯数字，建议1-3位，选填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uid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：该条短信在您业务系统内的ID，如订单号或者短信发送记录流水号，选填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响应说明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该响应为提交响应，发送到手机是否成功请获取状态报告确认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响应数据格式：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{"time":"20170410103836",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"msgId":"17041010383624511",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"errorMsg":"",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"code":"0"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time：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响应时间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msgId：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消息id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errorMsg：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状态码说明（成功返回空）</w:t>
            </w:r>
          </w:p>
          <w:p>
            <w:pPr>
              <w:pStyle w:val="11"/>
              <w:tabs>
                <w:tab w:val="left" w:pos="1050"/>
              </w:tabs>
              <w:ind w:left="0" w:leftChars="0"/>
              <w:rPr>
                <w:rFonts w:hint="eastAsia" w:ascii="宋体" w:hAnsi="宋体" w:eastAsia="宋体" w:cs="宋体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code：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状态码（详细参考</w:t>
            </w:r>
            <w:r>
              <w:rPr>
                <w:rFonts w:hint="eastAsia" w:ascii="宋体" w:hAnsi="宋体" w:eastAsia="宋体" w:cs="宋体"/>
              </w:rPr>
              <w:fldChar w:fldCharType="begin"/>
            </w:r>
            <w:r>
              <w:rPr>
                <w:rFonts w:hint="eastAsia" w:ascii="宋体" w:hAnsi="宋体" w:eastAsia="宋体" w:cs="宋体"/>
              </w:rPr>
              <w:instrText xml:space="preserve"> HYPERLINK \l "_Toc480372910" </w:instrText>
            </w:r>
            <w:r>
              <w:rPr>
                <w:rFonts w:hint="eastAsia" w:ascii="宋体" w:hAnsi="宋体" w:eastAsia="宋体" w:cs="宋体"/>
              </w:rPr>
              <w:fldChar w:fldCharType="separate"/>
            </w:r>
            <w:r>
              <w:rPr>
                <w:rStyle w:val="18"/>
                <w:rFonts w:hint="eastAsia" w:ascii="宋体" w:hAnsi="宋体" w:eastAsia="宋体" w:cs="宋体"/>
                <w:sz w:val="24"/>
              </w:rPr>
              <w:t>提交响应状态码</w:t>
            </w:r>
            <w:r>
              <w:rPr>
                <w:rStyle w:val="18"/>
                <w:rFonts w:hint="eastAsia" w:ascii="宋体" w:hAnsi="宋体" w:eastAsia="宋体" w:cs="宋体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）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15" w:name="_Toc6823"/>
      <w:bookmarkStart w:id="16" w:name="_Toc480190693"/>
      <w:bookmarkStart w:id="17" w:name="_Toc480881176"/>
      <w:r>
        <w:rPr>
          <w:rFonts w:hint="eastAsia" w:ascii="宋体" w:hAnsi="宋体" w:eastAsia="宋体" w:cs="宋体"/>
          <w:lang w:val="en-US" w:eastAsia="zh-CN"/>
        </w:rPr>
        <w:t xml:space="preserve">2.2 </w:t>
      </w:r>
      <w:r>
        <w:rPr>
          <w:rFonts w:hint="eastAsia" w:ascii="宋体" w:hAnsi="宋体" w:eastAsia="宋体" w:cs="宋体"/>
        </w:rPr>
        <w:t>变量短信</w:t>
      </w:r>
      <w:bookmarkEnd w:id="15"/>
      <w:bookmarkEnd w:id="16"/>
      <w:bookmarkEnd w:id="17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237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名称</w:t>
            </w:r>
          </w:p>
        </w:tc>
        <w:tc>
          <w:tcPr>
            <w:tcW w:w="6237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协议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提交方式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只支持POST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编码格式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UTF-8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Content-Type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application/json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http地址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http://xxx/msg/variable/json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https地址（更安全）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https://xxx/msg/variable/json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说明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msg字段中最多支持20个变量{$var}。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params字段最多不能超过1000个参数组。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格式不符的参数，系统自动会过滤掉。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请求说明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以下json内容为提交请求格式：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{"account":"N6000001",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"password":"123456",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"msg":"【253云通讯】您的验证码是：{$var}",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"params":"15800000000,1234;13800000000,4321",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"sendtime":"201704101400",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"report":"true",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"extend":"555",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"uid":"321abc"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account：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lang w:eastAsia="zh-CN"/>
              </w:rPr>
              <w:t>创蓝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lang w:val="en-US" w:eastAsia="zh-CN"/>
              </w:rPr>
              <w:t>API账号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password：</w:t>
            </w:r>
            <w:r>
              <w:rPr>
                <w:rFonts w:hint="eastAsia" w:ascii="宋体" w:hAnsi="宋体" w:eastAsia="宋体" w:cs="宋体"/>
                <w:b w:val="0"/>
                <w:bCs/>
                <w:color w:val="FF0000"/>
                <w:kern w:val="0"/>
                <w:sz w:val="24"/>
                <w:lang w:eastAsia="zh-CN"/>
              </w:rPr>
              <w:t>创蓝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b w:val="0"/>
                <w:bCs/>
                <w:color w:val="FF0000"/>
                <w:kern w:val="0"/>
                <w:sz w:val="24"/>
                <w:lang w:eastAsia="zh-CN"/>
              </w:rPr>
              <w:t>密码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msg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：短信内容。长度不能超过536个字符，其中“【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253云通讯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】”是签名。必填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params：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手机号码和变量参数，多组参数使用英文分号;区分，必填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sendtime：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定时发送短信时间。格式为yyyyMMddHHmm，值小于或等于当前时间则立即发送，默认立即发送，选填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bookmarkStart w:id="42" w:name="_GoBack"/>
            <w:bookmarkEnd w:id="42"/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report：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是否需要状态报告（默认false），如需状态报告则传true，选填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extend：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下发短信号码扩展码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纯数字，建议1-3位，选填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uid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：该条短信在您业务系统内的ID，如订单号或者短信发送记录流水号，选填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响应说明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该响应为提交响应，发送到手机是否成功请获取状态报告确认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响应数据格式：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{"failNum":"0",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"time":"20170410103836",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"successNum":"1",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"msgId":"17041010383624511",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"errorMsg":"",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"code":"0"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字段说明：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color w:val="3F7F5F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failNum：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失败条数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time：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响应时间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successNum：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成功条数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msgId：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消息id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errorMsg：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状态码说明（成功返回空）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code：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状态码（详细参考</w:t>
            </w:r>
            <w:r>
              <w:rPr>
                <w:rFonts w:hint="eastAsia" w:ascii="宋体" w:hAnsi="宋体" w:eastAsia="宋体" w:cs="宋体"/>
              </w:rPr>
              <w:fldChar w:fldCharType="begin"/>
            </w:r>
            <w:r>
              <w:rPr>
                <w:rFonts w:hint="eastAsia" w:ascii="宋体" w:hAnsi="宋体" w:eastAsia="宋体" w:cs="宋体"/>
              </w:rPr>
              <w:instrText xml:space="preserve"> HYPERLINK \l "_Toc480372910" </w:instrText>
            </w:r>
            <w:r>
              <w:rPr>
                <w:rFonts w:hint="eastAsia" w:ascii="宋体" w:hAnsi="宋体" w:eastAsia="宋体" w:cs="宋体"/>
              </w:rPr>
              <w:fldChar w:fldCharType="separate"/>
            </w:r>
            <w:r>
              <w:rPr>
                <w:rStyle w:val="18"/>
                <w:rFonts w:hint="eastAsia" w:ascii="宋体" w:hAnsi="宋体" w:eastAsia="宋体" w:cs="宋体"/>
                <w:sz w:val="24"/>
              </w:rPr>
              <w:t>提交响应状态码</w:t>
            </w:r>
            <w:r>
              <w:rPr>
                <w:rStyle w:val="18"/>
                <w:rFonts w:hint="eastAsia" w:ascii="宋体" w:hAnsi="宋体" w:eastAsia="宋体" w:cs="宋体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）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18" w:name="_Toc480190694"/>
      <w:bookmarkStart w:id="19" w:name="_Toc480881177"/>
      <w:bookmarkStart w:id="20" w:name="_Toc3341"/>
      <w:r>
        <w:rPr>
          <w:rFonts w:hint="eastAsia" w:ascii="宋体" w:hAnsi="宋体" w:eastAsia="宋体" w:cs="宋体"/>
          <w:lang w:val="en-US" w:eastAsia="zh-CN"/>
        </w:rPr>
        <w:t xml:space="preserve">2.3 </w:t>
      </w:r>
      <w:r>
        <w:rPr>
          <w:rFonts w:hint="eastAsia" w:ascii="宋体" w:hAnsi="宋体" w:eastAsia="宋体" w:cs="宋体"/>
        </w:rPr>
        <w:t>查询余额</w:t>
      </w:r>
      <w:bookmarkEnd w:id="18"/>
      <w:bookmarkEnd w:id="19"/>
      <w:bookmarkEnd w:id="20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237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名称</w:t>
            </w:r>
          </w:p>
        </w:tc>
        <w:tc>
          <w:tcPr>
            <w:tcW w:w="6237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协议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提交方式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只支持POST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编码格式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UTF-8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Content-Type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application/json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http地址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http://xxx/msg/balance/json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https地址（更安全）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https://xxx/msg/balance/json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说明</w:t>
            </w:r>
          </w:p>
        </w:tc>
        <w:tc>
          <w:tcPr>
            <w:tcW w:w="6237" w:type="dxa"/>
            <w:shd w:val="clear" w:color="auto" w:fill="DBE5F1" w:themeFill="accent1" w:themeFillTint="33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查询当前账号可用余额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请求说明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以下json内容为提交请求格式：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{"account":"N6000001",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"password":"123456"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account：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lang w:eastAsia="zh-CN"/>
              </w:rPr>
              <w:t>创蓝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lang w:val="en-US" w:eastAsia="zh-CN"/>
              </w:rPr>
              <w:t>API账号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password：</w:t>
            </w:r>
            <w:r>
              <w:rPr>
                <w:rFonts w:hint="eastAsia" w:ascii="宋体" w:hAnsi="宋体" w:eastAsia="宋体" w:cs="宋体"/>
                <w:b w:val="0"/>
                <w:bCs/>
                <w:color w:val="FF0000"/>
                <w:kern w:val="0"/>
                <w:sz w:val="24"/>
                <w:lang w:eastAsia="zh-CN"/>
              </w:rPr>
              <w:t>创蓝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lang w:val="en-US" w:eastAsia="zh-CN"/>
              </w:rPr>
              <w:t>API</w:t>
            </w:r>
            <w:r>
              <w:rPr>
                <w:rFonts w:hint="eastAsia" w:ascii="宋体" w:hAnsi="宋体" w:eastAsia="宋体" w:cs="宋体"/>
                <w:b w:val="0"/>
                <w:bCs/>
                <w:color w:val="FF0000"/>
                <w:kern w:val="0"/>
                <w:sz w:val="24"/>
                <w:lang w:eastAsia="zh-CN"/>
              </w:rPr>
              <w:t>密码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，必填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响应说明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成功响应数据格式：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{"balance":"2530",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"time":"20170410103836",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"errorMsg":"",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"code":0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code：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状态码（详细参考</w:t>
            </w:r>
            <w:r>
              <w:rPr>
                <w:rFonts w:hint="eastAsia" w:ascii="宋体" w:hAnsi="宋体" w:eastAsia="宋体" w:cs="宋体"/>
              </w:rPr>
              <w:fldChar w:fldCharType="begin"/>
            </w:r>
            <w:r>
              <w:rPr>
                <w:rFonts w:hint="eastAsia" w:ascii="宋体" w:hAnsi="宋体" w:eastAsia="宋体" w:cs="宋体"/>
              </w:rPr>
              <w:instrText xml:space="preserve"> HYPERLINK \l "_Toc480372910" </w:instrText>
            </w:r>
            <w:r>
              <w:rPr>
                <w:rFonts w:hint="eastAsia" w:ascii="宋体" w:hAnsi="宋体" w:eastAsia="宋体" w:cs="宋体"/>
              </w:rPr>
              <w:fldChar w:fldCharType="separate"/>
            </w:r>
            <w:r>
              <w:rPr>
                <w:rStyle w:val="18"/>
                <w:rFonts w:hint="eastAsia" w:ascii="宋体" w:hAnsi="宋体" w:eastAsia="宋体" w:cs="宋体"/>
                <w:sz w:val="24"/>
              </w:rPr>
              <w:t>提交响应状态码</w:t>
            </w:r>
            <w:r>
              <w:rPr>
                <w:rStyle w:val="18"/>
                <w:rFonts w:hint="eastAsia" w:ascii="宋体" w:hAnsi="宋体" w:eastAsia="宋体" w:cs="宋体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）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balance：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剩余可用余额条数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errorMsg：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状态码说明（成功返回空）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time：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响应时间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失败响应数据格式：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{"time":"20170410103836",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"msgId":"",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"errorMsg":"请求参数错误",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"code":"130"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</w:rPr>
      </w:pPr>
      <w:bookmarkStart w:id="21" w:name="_Toc23389"/>
      <w:bookmarkStart w:id="22" w:name="_Toc480881178"/>
      <w:bookmarkStart w:id="23" w:name="_Toc480190695"/>
      <w:bookmarkStart w:id="24" w:name="_Toc479705296"/>
      <w:bookmarkStart w:id="25" w:name="_Toc479703259"/>
      <w:bookmarkStart w:id="26" w:name="_Toc480190696"/>
      <w:r>
        <w:rPr>
          <w:rFonts w:hint="eastAsia" w:ascii="宋体" w:hAnsi="宋体" w:eastAsia="宋体" w:cs="宋体"/>
          <w:lang w:val="en-US" w:eastAsia="zh-CN"/>
        </w:rPr>
        <w:t xml:space="preserve">2.4 </w:t>
      </w:r>
      <w:r>
        <w:rPr>
          <w:rFonts w:hint="eastAsia" w:ascii="宋体" w:hAnsi="宋体" w:eastAsia="宋体" w:cs="宋体"/>
        </w:rPr>
        <w:t>回送上行明细</w:t>
      </w:r>
      <w:bookmarkEnd w:id="21"/>
      <w:bookmarkEnd w:id="22"/>
      <w:bookmarkEnd w:id="23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379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名称</w:t>
            </w:r>
          </w:p>
        </w:tc>
        <w:tc>
          <w:tcPr>
            <w:tcW w:w="6379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推送协议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推送方式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GET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说明</w:t>
            </w:r>
          </w:p>
        </w:tc>
        <w:tc>
          <w:tcPr>
            <w:tcW w:w="6379" w:type="dxa"/>
            <w:shd w:val="clear" w:color="auto" w:fill="DBE5F1" w:themeFill="accent1" w:themeFillTint="33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如果</w:t>
            </w:r>
            <w:r>
              <w:rPr>
                <w:rFonts w:hint="eastAsia" w:ascii="宋体" w:hAnsi="宋体" w:eastAsia="宋体" w:cs="宋体"/>
                <w:sz w:val="24"/>
              </w:rPr>
              <w:t>用户需要主动推送上行短信，那需要管理员设置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用户账号为需要回送</w:t>
            </w:r>
            <w:r>
              <w:rPr>
                <w:rFonts w:hint="eastAsia" w:ascii="宋体" w:hAnsi="宋体" w:eastAsia="宋体" w:cs="宋体"/>
                <w:sz w:val="24"/>
              </w:rPr>
              <w:t>上行短信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，</w:t>
            </w:r>
            <w:r>
              <w:rPr>
                <w:rFonts w:hint="eastAsia" w:ascii="宋体" w:hAnsi="宋体" w:eastAsia="宋体" w:cs="宋体"/>
                <w:sz w:val="24"/>
              </w:rPr>
              <w:t>并且配置上行短信的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回送</w:t>
            </w:r>
            <w:r>
              <w:rPr>
                <w:rFonts w:hint="eastAsia" w:ascii="宋体" w:hAnsi="宋体" w:eastAsia="宋体" w:cs="宋体"/>
                <w:sz w:val="24"/>
              </w:rPr>
              <w:t>地址。回送地址服务器需要启动一个http服务用于接收上行短信。用户在收到上行短信后需要自己写个方法去做处理收到的参数。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示例说明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比如用户账户设置的上行短信回送地址为：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</w:t>
            </w:r>
            <w:r>
              <w:rPr>
                <w:rFonts w:hint="eastAsia" w:ascii="宋体" w:hAnsi="宋体" w:eastAsia="宋体" w:cs="宋体"/>
                <w:sz w:val="24"/>
              </w:rPr>
              <w:t>client_url，那么当253平台收到运营商回送的上行短信后便会以get请求访问以下url：</w:t>
            </w:r>
          </w:p>
          <w:p>
            <w:pPr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http://</w:t>
            </w:r>
            <w:r>
              <w:rPr>
                <w:rFonts w:hint="eastAsia" w:ascii="宋体" w:hAnsi="宋体" w:eastAsia="宋体" w:cs="宋体"/>
                <w:sz w:val="24"/>
              </w:rPr>
              <w:t>client_url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?receiver=admin&amp;pswd=12345&amp;moTime=1704142009&amp;mobile=15201810385&amp;msg=收到&amp;destcode=106905841963717198&amp;spCode=1069058419637171&amp;notifyTime=170414200957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client_</w:t>
            </w:r>
            <w:r>
              <w:rPr>
                <w:rFonts w:hint="eastAsia" w:ascii="宋体" w:hAnsi="宋体" w:eastAsia="宋体" w:cs="宋体"/>
                <w:sz w:val="24"/>
              </w:rPr>
              <w:t>IP:PORT:客户自己绑定的回送地址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receiver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：</w:t>
            </w:r>
            <w:r>
              <w:rPr>
                <w:rFonts w:hint="eastAsia" w:ascii="宋体" w:hAnsi="宋体" w:eastAsia="宋体" w:cs="宋体"/>
                <w:sz w:val="24"/>
              </w:rPr>
              <w:t>接收验证的用户名（不是账户名），是按照用户要求配置的名称，可以为空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pswd：</w:t>
            </w:r>
            <w:r>
              <w:rPr>
                <w:rFonts w:hint="eastAsia" w:ascii="宋体" w:hAnsi="宋体" w:eastAsia="宋体" w:cs="宋体"/>
                <w:sz w:val="24"/>
              </w:rPr>
              <w:t>接收验证的密码，可以为空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moTime：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上行时间，</w:t>
            </w:r>
            <w:r>
              <w:rPr>
                <w:rFonts w:hint="eastAsia" w:ascii="宋体" w:hAnsi="宋体" w:eastAsia="宋体" w:cs="宋体"/>
                <w:sz w:val="24"/>
              </w:rPr>
              <w:t>格式yyMMddHHmm，其中yy=年份的最后两位（00-99）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mobile：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上行手机号码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msg：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上行内容，</w:t>
            </w:r>
            <w:r>
              <w:rPr>
                <w:rFonts w:hint="eastAsia" w:ascii="宋体" w:hAnsi="宋体" w:eastAsia="宋体" w:cs="宋体"/>
                <w:sz w:val="24"/>
              </w:rPr>
              <w:t>内容经过URLEncode编码(UTF-8)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destcode：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运营商通道码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spCode：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平台通道码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notifyTime</w:t>
            </w:r>
            <w:r>
              <w:rPr>
                <w:rFonts w:hint="eastAsia" w:ascii="宋体" w:hAnsi="宋体" w:eastAsia="宋体" w:cs="宋体"/>
                <w:b/>
                <w:sz w:val="24"/>
              </w:rPr>
              <w:t>：</w:t>
            </w:r>
            <w:r>
              <w:rPr>
                <w:rFonts w:hint="eastAsia" w:ascii="宋体" w:hAnsi="宋体" w:eastAsia="宋体" w:cs="宋体"/>
                <w:sz w:val="24"/>
              </w:rPr>
              <w:t>253平台收到运营商回复上行短信的时间，格式yyMMDDhhmmss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isems：</w:t>
            </w:r>
            <w:r>
              <w:rPr>
                <w:rFonts w:hint="eastAsia" w:ascii="宋体" w:hAnsi="宋体" w:eastAsia="宋体" w:cs="宋体"/>
                <w:sz w:val="24"/>
              </w:rPr>
              <w:t>是否为长短信的一部分，1:是，0，不是。不带该参数，默认为普通短信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emshead：</w:t>
            </w:r>
            <w:r>
              <w:rPr>
                <w:rFonts w:hint="eastAsia" w:ascii="宋体" w:hAnsi="宋体" w:eastAsia="宋体" w:cs="宋体"/>
                <w:sz w:val="24"/>
              </w:rPr>
              <w:t>isems为1时，本参数以ASCII码形式显示长短信的头信息。用“,”隔开，分为三个部分，第一部分标识该条长短信的ID（该ID为短信中心生成）；第二部分，表明该长短信的总条数（pk_total）；第三部分，该条短信为该长短信的第几条(pk_number)。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例如：234,4,1，该短信的ID为234,该长短信的总长度为4条，1，当前为第一条。</w:t>
            </w:r>
          </w:p>
        </w:tc>
      </w:tr>
      <w:bookmarkEnd w:id="24"/>
      <w:bookmarkEnd w:id="25"/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</w:rPr>
      </w:pPr>
      <w:bookmarkStart w:id="27" w:name="_Toc21"/>
      <w:bookmarkStart w:id="28" w:name="_Toc480881179"/>
      <w:r>
        <w:rPr>
          <w:rFonts w:hint="eastAsia" w:ascii="宋体" w:hAnsi="宋体" w:eastAsia="宋体" w:cs="宋体"/>
          <w:lang w:val="en-US" w:eastAsia="zh-CN"/>
        </w:rPr>
        <w:t xml:space="preserve">2.5 </w:t>
      </w:r>
      <w:r>
        <w:rPr>
          <w:rFonts w:hint="eastAsia" w:ascii="宋体" w:hAnsi="宋体" w:eastAsia="宋体" w:cs="宋体"/>
        </w:rPr>
        <w:t>拉取上行明细</w:t>
      </w:r>
      <w:bookmarkEnd w:id="27"/>
      <w:bookmarkEnd w:id="28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379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名称</w:t>
            </w:r>
          </w:p>
        </w:tc>
        <w:tc>
          <w:tcPr>
            <w:tcW w:w="6379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协议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提交方式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只支持POST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编码格式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UTF-8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Content-Type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application/json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http地址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http://xxx/msg/pull/mo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https地址（更安全）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https://xxx/msg/pull/mo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说明</w:t>
            </w:r>
          </w:p>
        </w:tc>
        <w:tc>
          <w:tcPr>
            <w:tcW w:w="6379" w:type="dxa"/>
            <w:shd w:val="clear" w:color="auto" w:fill="DBE5F1" w:themeFill="accent1" w:themeFillTint="33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如果管理员设置用户账号需要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主动拉取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，则用户可以通过上面的URL拉取其发送短信的上行明细。数据拉取成功后服务器会删除当前拉取成功的数据，不再保存！请用户及时存储。此状态报告保存时间为72小时，最大存储10万条。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请求说明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以下json内容为提交请求格式：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{"account":"N6000001",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"password":"123456",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"count":"20"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account：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用户账号，必填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password：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用户密码，必填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count：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拉取个数（最大100，默认20），选填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响应说明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响应数据格式：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{"ret": 0,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"result": [{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"spCode": "1069058419637252493",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"moTime": "1704151325",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"messageContent": "短信收到谢谢！",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"destCode": "1069058419637252493",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"mobile": "15821842837"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}]}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ret：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请求状态。0成功，其他状态为失败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result：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上行明细结果，没结果则返回空数组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spCode：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平台通道码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moTime：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上行时间，</w:t>
            </w:r>
            <w:r>
              <w:rPr>
                <w:rFonts w:hint="eastAsia" w:ascii="宋体" w:hAnsi="宋体" w:eastAsia="宋体" w:cs="宋体"/>
                <w:sz w:val="24"/>
              </w:rPr>
              <w:t>格式yyMMddHHmm，其中yy=年份的最后两位（00-99）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messageContent：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上行内容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descCode：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运营商通道码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mobile：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上行手机号码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失败响应数据格式：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{"ret": 1,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"error":"账号和密码不能为空"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error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：请求错误描述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</w:rPr>
      </w:pPr>
      <w:bookmarkStart w:id="29" w:name="_Toc8801"/>
      <w:bookmarkStart w:id="30" w:name="_Toc480881180"/>
      <w:r>
        <w:rPr>
          <w:rFonts w:hint="eastAsia" w:ascii="宋体" w:hAnsi="宋体" w:eastAsia="宋体" w:cs="宋体"/>
          <w:lang w:val="en-US" w:eastAsia="zh-CN"/>
        </w:rPr>
        <w:t>2.6</w:t>
      </w:r>
      <w:r>
        <w:rPr>
          <w:rFonts w:hint="eastAsia" w:ascii="宋体" w:hAnsi="宋体" w:eastAsia="宋体" w:cs="宋体"/>
        </w:rPr>
        <w:t>回送状态报告</w:t>
      </w:r>
      <w:bookmarkEnd w:id="29"/>
      <w:bookmarkEnd w:id="30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379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名称</w:t>
            </w:r>
          </w:p>
        </w:tc>
        <w:tc>
          <w:tcPr>
            <w:tcW w:w="6379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推送协议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推送方式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GET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说明</w:t>
            </w:r>
          </w:p>
        </w:tc>
        <w:tc>
          <w:tcPr>
            <w:tcW w:w="6379" w:type="dxa"/>
            <w:shd w:val="clear" w:color="auto" w:fill="DBE5F1" w:themeFill="accent1" w:themeFillTint="33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如果</w:t>
            </w:r>
            <w:r>
              <w:rPr>
                <w:rFonts w:hint="eastAsia" w:ascii="宋体" w:hAnsi="宋体" w:eastAsia="宋体" w:cs="宋体"/>
                <w:sz w:val="24"/>
              </w:rPr>
              <w:t>用户需要主动推送发送短信的状态报告，那需要管理员设置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用户账号为需要回送状态报告，</w:t>
            </w:r>
            <w:r>
              <w:rPr>
                <w:rFonts w:hint="eastAsia" w:ascii="宋体" w:hAnsi="宋体" w:eastAsia="宋体" w:cs="宋体"/>
                <w:sz w:val="24"/>
              </w:rPr>
              <w:t>并且配置状态报告的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回送</w:t>
            </w:r>
            <w:r>
              <w:rPr>
                <w:rFonts w:hint="eastAsia" w:ascii="宋体" w:hAnsi="宋体" w:eastAsia="宋体" w:cs="宋体"/>
                <w:sz w:val="24"/>
              </w:rPr>
              <w:t>地址。回送地址服务器需要启动一个http服务用于接收状态报告。用户在收到状态报告后需要自己写个方法去做处理收到的参数。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示例说明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比如用户账户设置的状态报告回送地址为：http://sms.253.com/msg_report/callback，那么当253平台收到运营商回送的状态报告后便会以get请求访问以下url：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http://client_url?receiver=admin&amp;pswd=12345&amp;msgid=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17041010383624511</w:t>
            </w:r>
            <w:r>
              <w:rPr>
                <w:rFonts w:hint="eastAsia" w:ascii="宋体" w:hAnsi="宋体" w:eastAsia="宋体" w:cs="宋体"/>
                <w:sz w:val="24"/>
              </w:rPr>
              <w:t>&amp;reportTime=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1704101038</w:t>
            </w:r>
            <w:r>
              <w:rPr>
                <w:rFonts w:hint="eastAsia" w:ascii="宋体" w:hAnsi="宋体" w:eastAsia="宋体" w:cs="宋体"/>
                <w:sz w:val="24"/>
              </w:rPr>
              <w:t>&amp;mobile=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15700000004</w:t>
            </w:r>
            <w:r>
              <w:rPr>
                <w:rFonts w:hint="eastAsia" w:ascii="宋体" w:hAnsi="宋体" w:eastAsia="宋体" w:cs="宋体"/>
                <w:sz w:val="24"/>
              </w:rPr>
              <w:t>&amp;notifyTime=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170410103838</w:t>
            </w:r>
            <w:r>
              <w:rPr>
                <w:rStyle w:val="18"/>
                <w:rFonts w:hint="eastAsia" w:ascii="宋体" w:hAnsi="宋体" w:eastAsia="宋体" w:cs="宋体"/>
                <w:color w:val="auto"/>
                <w:sz w:val="24"/>
                <w:u w:val="none"/>
              </w:rPr>
              <w:t>&amp;uid=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17041010383624511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&amp;length=1</w:t>
            </w:r>
            <w:r>
              <w:rPr>
                <w:rFonts w:hint="eastAsia" w:ascii="宋体" w:hAnsi="宋体" w:eastAsia="宋体" w:cs="宋体"/>
                <w:sz w:val="24"/>
              </w:rPr>
              <w:t>&amp;status=DELIVRD&amp;statusDesc=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短信发送成功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receiver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：</w:t>
            </w:r>
            <w:r>
              <w:rPr>
                <w:rFonts w:hint="eastAsia" w:ascii="宋体" w:hAnsi="宋体" w:eastAsia="宋体" w:cs="宋体"/>
                <w:sz w:val="24"/>
              </w:rPr>
              <w:t>接收验证的用户名（不是账户名），是按照用户要求配置的名称，可以为空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pswd：</w:t>
            </w:r>
            <w:r>
              <w:rPr>
                <w:rFonts w:hint="eastAsia" w:ascii="宋体" w:hAnsi="宋体" w:eastAsia="宋体" w:cs="宋体"/>
                <w:sz w:val="24"/>
              </w:rPr>
              <w:t>接收验证的密码，可以为空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msgid：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消息id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reportTime：</w:t>
            </w:r>
            <w:r>
              <w:rPr>
                <w:rFonts w:hint="eastAsia" w:ascii="宋体" w:hAnsi="宋体" w:eastAsia="宋体" w:cs="宋体"/>
                <w:sz w:val="24"/>
              </w:rPr>
              <w:t>运营商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返回的状态更新时间，</w:t>
            </w:r>
            <w:r>
              <w:rPr>
                <w:rFonts w:hint="eastAsia" w:ascii="宋体" w:hAnsi="宋体" w:eastAsia="宋体" w:cs="宋体"/>
                <w:sz w:val="24"/>
              </w:rPr>
              <w:t>格式YYMMddHHmm，其中YY=年份的最后两位（00-99）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mobile：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接收短信的手机号码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notifyTime：</w:t>
            </w:r>
            <w:r>
              <w:rPr>
                <w:rFonts w:hint="eastAsia" w:ascii="宋体" w:hAnsi="宋体" w:eastAsia="宋体" w:cs="宋体"/>
                <w:sz w:val="24"/>
              </w:rPr>
              <w:t>253平台收到运营商回复状态报告的时间，格式yyMMddHHmmss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uid：</w:t>
            </w:r>
            <w:r>
              <w:rPr>
                <w:rFonts w:hint="eastAsia" w:ascii="宋体" w:hAnsi="宋体" w:eastAsia="宋体" w:cs="宋体"/>
                <w:sz w:val="24"/>
              </w:rPr>
              <w:t>用户在提交该短信时提交的uid参数，未提交则无该参数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Length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:下发短信计费条数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status：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状态（详细参考常见</w:t>
            </w:r>
            <w:r>
              <w:rPr>
                <w:rFonts w:hint="eastAsia" w:ascii="宋体" w:hAnsi="宋体" w:eastAsia="宋体" w:cs="宋体"/>
              </w:rPr>
              <w:fldChar w:fldCharType="begin"/>
            </w:r>
            <w:r>
              <w:rPr>
                <w:rFonts w:hint="eastAsia" w:ascii="宋体" w:hAnsi="宋体" w:eastAsia="宋体" w:cs="宋体"/>
              </w:rPr>
              <w:instrText xml:space="preserve"> HYPERLINK \l "_Toc480372911" </w:instrText>
            </w:r>
            <w:r>
              <w:rPr>
                <w:rFonts w:hint="eastAsia" w:ascii="宋体" w:hAnsi="宋体" w:eastAsia="宋体" w:cs="宋体"/>
              </w:rPr>
              <w:fldChar w:fldCharType="separate"/>
            </w:r>
            <w:r>
              <w:rPr>
                <w:rStyle w:val="18"/>
                <w:rFonts w:hint="eastAsia" w:ascii="宋体" w:hAnsi="宋体" w:eastAsia="宋体" w:cs="宋体"/>
                <w:sz w:val="24"/>
              </w:rPr>
              <w:t>常见状态报告状态码</w:t>
            </w:r>
            <w:r>
              <w:rPr>
                <w:rStyle w:val="18"/>
                <w:rFonts w:hint="eastAsia" w:ascii="宋体" w:hAnsi="宋体" w:eastAsia="宋体" w:cs="宋体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）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statusDesc：</w:t>
            </w:r>
            <w:r>
              <w:rPr>
                <w:rFonts w:hint="eastAsia" w:ascii="宋体" w:hAnsi="宋体" w:eastAsia="宋体" w:cs="宋体"/>
                <w:sz w:val="24"/>
              </w:rPr>
              <w:t>状态说明，内容经过URLEncode编码(UTF-8)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</w:rPr>
      </w:pPr>
      <w:bookmarkStart w:id="31" w:name="_Toc3024"/>
      <w:bookmarkStart w:id="32" w:name="_Toc480881181"/>
      <w:r>
        <w:rPr>
          <w:rFonts w:hint="eastAsia" w:ascii="宋体" w:hAnsi="宋体" w:eastAsia="宋体" w:cs="宋体"/>
          <w:lang w:val="en-US" w:eastAsia="zh-CN"/>
        </w:rPr>
        <w:t xml:space="preserve">2.7 </w:t>
      </w:r>
      <w:r>
        <w:rPr>
          <w:rFonts w:hint="eastAsia" w:ascii="宋体" w:hAnsi="宋体" w:eastAsia="宋体" w:cs="宋体"/>
        </w:rPr>
        <w:t>拉取状态报告</w:t>
      </w:r>
      <w:bookmarkEnd w:id="26"/>
      <w:bookmarkEnd w:id="31"/>
      <w:bookmarkEnd w:id="32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379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名称</w:t>
            </w:r>
          </w:p>
        </w:tc>
        <w:tc>
          <w:tcPr>
            <w:tcW w:w="6379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协议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提交方式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只支持POST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编码格式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UTF-8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Content-Type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application/json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http地址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http://xxx/msg/pull/report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https地址（更安全）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https://xxx/msg/pull/report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说明</w:t>
            </w:r>
          </w:p>
        </w:tc>
        <w:tc>
          <w:tcPr>
            <w:tcW w:w="6379" w:type="dxa"/>
            <w:shd w:val="clear" w:color="auto" w:fill="DBE5F1" w:themeFill="accent1" w:themeFillTint="33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如果管理员设置用户账号需要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主动拉取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，则用户可以通过上面的URL拉取其发送短信的状态报告。数据拉取成功后服务器会删除当前拉取成功的数据，不再保存！请用户及时存储。此状态报告保存时间为72小时，最大存储10万条。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请求说明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</w:rPr>
              <w:t>以下json内容为提交请求格式：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{"account":"N6000001",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"password":"123456",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"count":"20"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account：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用户账号，必填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password：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用户密码，必填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count：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拉取个数（最大100，默认20），选填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响应说明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响应数据格式：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{"ret": 0,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"result": [{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"uid":"17041010383624511",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"reportTime":"1704261558",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"notifyTime":"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180408110907"，</w:t>
            </w:r>
          </w:p>
          <w:p>
            <w:pPr>
              <w:pStyle w:val="11"/>
              <w:tabs>
                <w:tab w:val="left" w:pos="840"/>
              </w:tabs>
              <w:spacing w:line="360" w:lineRule="auto"/>
              <w:ind w:left="0" w:leftChars="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"status":"DELIVRD",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"msgId":"17041010383624511",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"statusDesc":"用户短信接收成功",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"mobile":"15700000004"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}]}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字段说明：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ret：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请求状态。0成功，其他状态为失败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result：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状态明细结果，没结果则返回空数组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uid：</w:t>
            </w:r>
            <w:r>
              <w:rPr>
                <w:rFonts w:hint="eastAsia" w:ascii="宋体" w:hAnsi="宋体" w:eastAsia="宋体" w:cs="宋体"/>
                <w:sz w:val="24"/>
              </w:rPr>
              <w:t>用户在提交该短信时提交的uid参数，未提交则无该参数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reportTime：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状态更新时间，</w:t>
            </w:r>
            <w:r>
              <w:rPr>
                <w:rFonts w:hint="eastAsia" w:ascii="宋体" w:hAnsi="宋体" w:eastAsia="宋体" w:cs="宋体"/>
                <w:sz w:val="24"/>
              </w:rPr>
              <w:t>格式yyMMddHHmm，其中yy=年份的最后两位（00-99）</w:t>
            </w:r>
          </w:p>
          <w:p>
            <w:pPr>
              <w:spacing w:line="276" w:lineRule="auto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notifyTime：</w:t>
            </w:r>
            <w:r>
              <w:rPr>
                <w:rFonts w:hint="eastAsia" w:ascii="宋体" w:hAnsi="宋体" w:eastAsia="宋体" w:cs="宋体"/>
                <w:sz w:val="24"/>
              </w:rPr>
              <w:t>253平台收到运营商回复状态报告的时间，格式yyMMddHHmmss</w:t>
            </w:r>
          </w:p>
          <w:p>
            <w:pPr>
              <w:pStyle w:val="11"/>
              <w:tabs>
                <w:tab w:val="left" w:pos="1050"/>
              </w:tabs>
              <w:ind w:left="0" w:leftChars="0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status：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状态（详细参考常见</w:t>
            </w:r>
            <w:r>
              <w:rPr>
                <w:rFonts w:hint="eastAsia" w:ascii="宋体" w:hAnsi="宋体" w:eastAsia="宋体" w:cs="宋体"/>
              </w:rPr>
              <w:fldChar w:fldCharType="begin"/>
            </w:r>
            <w:r>
              <w:rPr>
                <w:rFonts w:hint="eastAsia" w:ascii="宋体" w:hAnsi="宋体" w:eastAsia="宋体" w:cs="宋体"/>
              </w:rPr>
              <w:instrText xml:space="preserve"> HYPERLINK \l "_Toc480372911" </w:instrText>
            </w:r>
            <w:r>
              <w:rPr>
                <w:rFonts w:hint="eastAsia" w:ascii="宋体" w:hAnsi="宋体" w:eastAsia="宋体" w:cs="宋体"/>
              </w:rPr>
              <w:fldChar w:fldCharType="separate"/>
            </w:r>
            <w:r>
              <w:rPr>
                <w:rStyle w:val="18"/>
                <w:rFonts w:hint="eastAsia" w:ascii="宋体" w:hAnsi="宋体" w:eastAsia="宋体" w:cs="宋体"/>
                <w:sz w:val="24"/>
              </w:rPr>
              <w:t>常见状态报告状态码</w:t>
            </w:r>
            <w:r>
              <w:rPr>
                <w:rStyle w:val="18"/>
                <w:rFonts w:hint="eastAsia" w:ascii="宋体" w:hAnsi="宋体" w:eastAsia="宋体" w:cs="宋体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）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msgId：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消息id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statusDesc：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状态说明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mobile：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接收短信的手机号码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失败响应数据格式：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{"ret": 1,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"error":"账号和密码不能为空"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</w:rPr>
              <w:t>error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：请求错误描述</w:t>
            </w: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33" w:name="_Toc6525"/>
      <w:bookmarkStart w:id="34" w:name="_Toc480881182"/>
      <w:bookmarkStart w:id="35" w:name="_Toc480190697"/>
      <w:r>
        <w:rPr>
          <w:rFonts w:hint="eastAsia" w:ascii="宋体" w:hAnsi="宋体" w:eastAsia="宋体" w:cs="宋体"/>
          <w:lang w:val="en-US" w:eastAsia="zh-CN"/>
        </w:rPr>
        <w:t xml:space="preserve">3. </w:t>
      </w:r>
      <w:r>
        <w:rPr>
          <w:rFonts w:hint="eastAsia" w:ascii="宋体" w:hAnsi="宋体" w:eastAsia="宋体" w:cs="宋体"/>
        </w:rPr>
        <w:t>短信状态码</w:t>
      </w:r>
      <w:bookmarkEnd w:id="33"/>
      <w:bookmarkEnd w:id="34"/>
      <w:bookmarkEnd w:id="35"/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36" w:name="_Toc8634"/>
      <w:bookmarkStart w:id="37" w:name="_Toc480881183"/>
      <w:bookmarkStart w:id="38" w:name="_Toc480190698"/>
      <w:r>
        <w:rPr>
          <w:rFonts w:hint="eastAsia" w:ascii="宋体" w:hAnsi="宋体" w:eastAsia="宋体" w:cs="宋体"/>
          <w:lang w:val="en-US" w:eastAsia="zh-CN"/>
        </w:rPr>
        <w:t>3.1</w:t>
      </w:r>
      <w:r>
        <w:rPr>
          <w:rFonts w:hint="eastAsia" w:ascii="宋体" w:hAnsi="宋体" w:eastAsia="宋体" w:cs="宋体"/>
        </w:rPr>
        <w:t>提交响应状态码</w:t>
      </w:r>
      <w:bookmarkEnd w:id="36"/>
      <w:bookmarkEnd w:id="37"/>
      <w:bookmarkEnd w:id="38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946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状态码</w:t>
            </w:r>
          </w:p>
        </w:tc>
        <w:tc>
          <w:tcPr>
            <w:tcW w:w="6946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描述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0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提交成功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101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无此用户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102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密码错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103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提交过快（提交速度超过流速限制）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104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系统忙（因平台侧原因，暂时无法处理提交的短信）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105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敏感短信（短信内容包含敏感词）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106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消息长度错（&gt;536或&lt;=0）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107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包含错误的手机号码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108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手机号码个数错（群发&gt;50000或&lt;=0）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109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无发送额度（该用户可用短信数已使用完）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110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不在发送时间内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113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扩展码格式错（非数字或者长度不对）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114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可用参数组个数错误（小于最小设定值或者大于1000）;变量参数组大于20个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116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签名不合法或未带签名（在更换自己的签名需要在平台上报备后方可使用该签名）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117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IP地址认证错,请求调用的IP地址不是系统登记的IP地址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118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用户没有相应的发送权限（账号被禁止发送）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119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用户已过期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120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违反防盗用策略(日发送限制)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123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发送类型错误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124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白模板匹配错误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125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匹配驳回模板，提交失败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127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定时发送时间格式错误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128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内容编码失败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129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JSON格式错误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130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请求参数错误（缺少必填参数）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39" w:name="_Toc1965"/>
      <w:bookmarkStart w:id="40" w:name="_Toc480881184"/>
      <w:bookmarkStart w:id="41" w:name="_Toc480190699"/>
      <w:r>
        <w:rPr>
          <w:rFonts w:hint="eastAsia" w:ascii="宋体" w:hAnsi="宋体" w:eastAsia="宋体" w:cs="宋体"/>
          <w:lang w:val="en-US" w:eastAsia="zh-CN"/>
        </w:rPr>
        <w:t xml:space="preserve">3.2 </w:t>
      </w:r>
      <w:r>
        <w:rPr>
          <w:rFonts w:hint="eastAsia" w:ascii="宋体" w:hAnsi="宋体" w:eastAsia="宋体" w:cs="宋体"/>
        </w:rPr>
        <w:t>常见状态报告状态码</w:t>
      </w:r>
      <w:bookmarkEnd w:id="39"/>
      <w:bookmarkEnd w:id="40"/>
      <w:bookmarkEnd w:id="41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946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状态码</w:t>
            </w:r>
          </w:p>
        </w:tc>
        <w:tc>
          <w:tcPr>
            <w:tcW w:w="6946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24"/>
              </w:rPr>
              <w:t>描述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DELIVRD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短信发送成功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UNKNOWN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未知短信状态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REJECTD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短信被短信中心拒绝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MBBLACK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目的号码是黑名单号码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REJECT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审核驳回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</w:rPr>
              <w:t>其他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网关内部状态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4F81BD" w:themeColor="accent1"/>
        </w:rPr>
      </w:pPr>
      <w:r>
        <w:rPr>
          <w:rFonts w:hint="eastAsia" w:ascii="宋体" w:hAnsi="宋体" w:eastAsia="宋体" w:cs="宋体"/>
          <w:sz w:val="28"/>
          <w:szCs w:val="28"/>
        </w:rPr>
        <w:t>注：其他状态码可以参考</w:t>
      </w:r>
      <w:r>
        <w:rPr>
          <w:rFonts w:hint="eastAsia" w:ascii="宋体" w:hAnsi="宋体" w:eastAsia="宋体" w:cs="宋体"/>
          <w:color w:val="4F81BD" w:themeColor="accent1"/>
          <w:sz w:val="28"/>
          <w:szCs w:val="28"/>
        </w:rPr>
        <w:t>http://code.253.com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ascii="仿宋" w:hAnsi="仿宋" w:eastAsia="仿宋"/>
        <w:sz w:val="20"/>
        <w:szCs w:val="20"/>
      </w:rPr>
    </w:pPr>
    <w:r>
      <w:rPr>
        <w:rFonts w:hint="eastAsia" w:ascii="仿宋" w:hAnsi="仿宋" w:eastAsia="仿宋"/>
        <w:sz w:val="20"/>
        <w:szCs w:val="20"/>
      </w:rPr>
      <w:t xml:space="preserve">主页: </w:t>
    </w:r>
    <w:r>
      <w:fldChar w:fldCharType="begin"/>
    </w:r>
    <w:r>
      <w:instrText xml:space="preserve"> HYPERLINK "http://www.253.com" </w:instrText>
    </w:r>
    <w:r>
      <w:fldChar w:fldCharType="separate"/>
    </w:r>
    <w:r>
      <w:rPr>
        <w:rStyle w:val="18"/>
        <w:rFonts w:hint="eastAsia" w:ascii="仿宋" w:hAnsi="仿宋" w:eastAsia="仿宋"/>
        <w:sz w:val="20"/>
        <w:szCs w:val="20"/>
      </w:rPr>
      <w:t>www.253.com</w:t>
    </w:r>
    <w:r>
      <w:rPr>
        <w:rStyle w:val="18"/>
        <w:rFonts w:hint="eastAsia" w:ascii="仿宋" w:hAnsi="仿宋" w:eastAsia="仿宋"/>
        <w:sz w:val="20"/>
        <w:szCs w:val="20"/>
      </w:rPr>
      <w:fldChar w:fldCharType="end"/>
    </w:r>
    <w:r>
      <w:rPr>
        <w:rFonts w:hint="eastAsia" w:ascii="仿宋" w:hAnsi="仿宋" w:eastAsia="仿宋"/>
        <w:sz w:val="20"/>
        <w:szCs w:val="20"/>
      </w:rPr>
      <w:t xml:space="preserve">   全国服务热线：400-9669-253   企业QQ:</w:t>
    </w:r>
    <w:r>
      <w:rPr>
        <w:rFonts w:ascii="仿宋" w:hAnsi="仿宋" w:eastAsia="仿宋"/>
        <w:sz w:val="20"/>
        <w:szCs w:val="20"/>
      </w:rPr>
      <w:t xml:space="preserve"> 800004544</w:t>
    </w:r>
    <w:r>
      <w:rPr>
        <w:rFonts w:hint="eastAsia" w:ascii="仿宋" w:hAnsi="仿宋" w:eastAsia="仿宋"/>
        <w:sz w:val="20"/>
        <w:szCs w:val="20"/>
      </w:rPr>
      <w:t xml:space="preserve">   微信：创蓝253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drawing>
        <wp:inline distT="0" distB="0" distL="0" distR="0">
          <wp:extent cx="5264150" cy="346075"/>
          <wp:effectExtent l="19050" t="0" r="0" b="0"/>
          <wp:docPr id="4" name="图片 3" descr="创蓝2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 descr="创蓝25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4150" cy="346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FF4"/>
    <w:rsid w:val="00017D54"/>
    <w:rsid w:val="000223F4"/>
    <w:rsid w:val="000325A1"/>
    <w:rsid w:val="00033C5E"/>
    <w:rsid w:val="00036141"/>
    <w:rsid w:val="0003747B"/>
    <w:rsid w:val="000435E0"/>
    <w:rsid w:val="00043E74"/>
    <w:rsid w:val="00053775"/>
    <w:rsid w:val="00060C5F"/>
    <w:rsid w:val="0007544A"/>
    <w:rsid w:val="00075D62"/>
    <w:rsid w:val="000879FD"/>
    <w:rsid w:val="000A136B"/>
    <w:rsid w:val="000A1D6C"/>
    <w:rsid w:val="000C0153"/>
    <w:rsid w:val="000C1FC0"/>
    <w:rsid w:val="000C5E0E"/>
    <w:rsid w:val="000D0F33"/>
    <w:rsid w:val="000D2106"/>
    <w:rsid w:val="000E7B9C"/>
    <w:rsid w:val="000F0FFC"/>
    <w:rsid w:val="000F1AF6"/>
    <w:rsid w:val="000F6BD0"/>
    <w:rsid w:val="00121DB7"/>
    <w:rsid w:val="00130806"/>
    <w:rsid w:val="001378AF"/>
    <w:rsid w:val="00140851"/>
    <w:rsid w:val="00152372"/>
    <w:rsid w:val="00172A27"/>
    <w:rsid w:val="00190DB2"/>
    <w:rsid w:val="0019765C"/>
    <w:rsid w:val="001A5BEE"/>
    <w:rsid w:val="001A7867"/>
    <w:rsid w:val="001B58CF"/>
    <w:rsid w:val="001C0AD3"/>
    <w:rsid w:val="001D3BB9"/>
    <w:rsid w:val="001F75F0"/>
    <w:rsid w:val="00202B09"/>
    <w:rsid w:val="002048EE"/>
    <w:rsid w:val="0022085B"/>
    <w:rsid w:val="0022464A"/>
    <w:rsid w:val="00230DFD"/>
    <w:rsid w:val="00243B60"/>
    <w:rsid w:val="00250476"/>
    <w:rsid w:val="002520FF"/>
    <w:rsid w:val="0025325A"/>
    <w:rsid w:val="00271CDF"/>
    <w:rsid w:val="002744B3"/>
    <w:rsid w:val="00280AB1"/>
    <w:rsid w:val="00290F5C"/>
    <w:rsid w:val="00293CF1"/>
    <w:rsid w:val="002A7EBF"/>
    <w:rsid w:val="002B4B7B"/>
    <w:rsid w:val="002D3B80"/>
    <w:rsid w:val="002D419E"/>
    <w:rsid w:val="003001A9"/>
    <w:rsid w:val="003024BF"/>
    <w:rsid w:val="00310317"/>
    <w:rsid w:val="00316072"/>
    <w:rsid w:val="0034679B"/>
    <w:rsid w:val="003547F2"/>
    <w:rsid w:val="00370D35"/>
    <w:rsid w:val="00373926"/>
    <w:rsid w:val="0037500F"/>
    <w:rsid w:val="00383EFC"/>
    <w:rsid w:val="00386BDC"/>
    <w:rsid w:val="00391593"/>
    <w:rsid w:val="00392A68"/>
    <w:rsid w:val="0039538E"/>
    <w:rsid w:val="003967F5"/>
    <w:rsid w:val="003A4523"/>
    <w:rsid w:val="003A6CE1"/>
    <w:rsid w:val="003A751D"/>
    <w:rsid w:val="003B57BA"/>
    <w:rsid w:val="003B7963"/>
    <w:rsid w:val="003D5EF8"/>
    <w:rsid w:val="003D73DA"/>
    <w:rsid w:val="003F3D73"/>
    <w:rsid w:val="00416088"/>
    <w:rsid w:val="004245EF"/>
    <w:rsid w:val="00426759"/>
    <w:rsid w:val="004355D4"/>
    <w:rsid w:val="004418CA"/>
    <w:rsid w:val="004521C6"/>
    <w:rsid w:val="004551BA"/>
    <w:rsid w:val="00462C6F"/>
    <w:rsid w:val="004851ED"/>
    <w:rsid w:val="004858EE"/>
    <w:rsid w:val="00494FFB"/>
    <w:rsid w:val="004A17CB"/>
    <w:rsid w:val="004A7183"/>
    <w:rsid w:val="004B167B"/>
    <w:rsid w:val="004C266A"/>
    <w:rsid w:val="004D29F1"/>
    <w:rsid w:val="004E25CE"/>
    <w:rsid w:val="004F1EEE"/>
    <w:rsid w:val="00501C40"/>
    <w:rsid w:val="00502487"/>
    <w:rsid w:val="00502E87"/>
    <w:rsid w:val="0051225E"/>
    <w:rsid w:val="00513F3F"/>
    <w:rsid w:val="00513F5D"/>
    <w:rsid w:val="0052171E"/>
    <w:rsid w:val="0053633A"/>
    <w:rsid w:val="00551CAC"/>
    <w:rsid w:val="00554BBB"/>
    <w:rsid w:val="00564303"/>
    <w:rsid w:val="00567935"/>
    <w:rsid w:val="00570766"/>
    <w:rsid w:val="00582FCD"/>
    <w:rsid w:val="005859ED"/>
    <w:rsid w:val="00586DBB"/>
    <w:rsid w:val="00591F34"/>
    <w:rsid w:val="005939D3"/>
    <w:rsid w:val="005954EC"/>
    <w:rsid w:val="005A4AF1"/>
    <w:rsid w:val="005B5893"/>
    <w:rsid w:val="005C0208"/>
    <w:rsid w:val="005E46B3"/>
    <w:rsid w:val="005F51A7"/>
    <w:rsid w:val="005F6C11"/>
    <w:rsid w:val="00617C0F"/>
    <w:rsid w:val="00644E5A"/>
    <w:rsid w:val="00645C25"/>
    <w:rsid w:val="00650084"/>
    <w:rsid w:val="00654CA0"/>
    <w:rsid w:val="00655267"/>
    <w:rsid w:val="0066121C"/>
    <w:rsid w:val="00661CF7"/>
    <w:rsid w:val="006628E9"/>
    <w:rsid w:val="00666824"/>
    <w:rsid w:val="006955F0"/>
    <w:rsid w:val="006C1B4F"/>
    <w:rsid w:val="006C2FEC"/>
    <w:rsid w:val="006C38FB"/>
    <w:rsid w:val="006C6519"/>
    <w:rsid w:val="006D476F"/>
    <w:rsid w:val="006D550D"/>
    <w:rsid w:val="006E18F0"/>
    <w:rsid w:val="006E3978"/>
    <w:rsid w:val="006E47FB"/>
    <w:rsid w:val="006E60F1"/>
    <w:rsid w:val="006F5158"/>
    <w:rsid w:val="00700F64"/>
    <w:rsid w:val="0070650F"/>
    <w:rsid w:val="00710FFA"/>
    <w:rsid w:val="00734238"/>
    <w:rsid w:val="00735ED2"/>
    <w:rsid w:val="0074090E"/>
    <w:rsid w:val="00743009"/>
    <w:rsid w:val="007545F9"/>
    <w:rsid w:val="007561EA"/>
    <w:rsid w:val="00757E39"/>
    <w:rsid w:val="00770DE1"/>
    <w:rsid w:val="007808FE"/>
    <w:rsid w:val="00781ABA"/>
    <w:rsid w:val="00785337"/>
    <w:rsid w:val="007925F4"/>
    <w:rsid w:val="007A0C21"/>
    <w:rsid w:val="007A224C"/>
    <w:rsid w:val="007A26DF"/>
    <w:rsid w:val="007C7467"/>
    <w:rsid w:val="007D05B4"/>
    <w:rsid w:val="007E089A"/>
    <w:rsid w:val="007E2358"/>
    <w:rsid w:val="007F6B61"/>
    <w:rsid w:val="00804033"/>
    <w:rsid w:val="00804B03"/>
    <w:rsid w:val="008056F2"/>
    <w:rsid w:val="008154D7"/>
    <w:rsid w:val="00816C31"/>
    <w:rsid w:val="008172EC"/>
    <w:rsid w:val="00827A0F"/>
    <w:rsid w:val="00857B15"/>
    <w:rsid w:val="00860471"/>
    <w:rsid w:val="00861F21"/>
    <w:rsid w:val="008716AA"/>
    <w:rsid w:val="00881FD7"/>
    <w:rsid w:val="00883D04"/>
    <w:rsid w:val="0088771D"/>
    <w:rsid w:val="008923A3"/>
    <w:rsid w:val="008B004F"/>
    <w:rsid w:val="008B13E6"/>
    <w:rsid w:val="008C02E3"/>
    <w:rsid w:val="008C6684"/>
    <w:rsid w:val="008C7DEF"/>
    <w:rsid w:val="008D36F6"/>
    <w:rsid w:val="008E490B"/>
    <w:rsid w:val="008E718D"/>
    <w:rsid w:val="008F775B"/>
    <w:rsid w:val="00907309"/>
    <w:rsid w:val="009111CE"/>
    <w:rsid w:val="00930B22"/>
    <w:rsid w:val="00964EB8"/>
    <w:rsid w:val="00965C41"/>
    <w:rsid w:val="00971FCD"/>
    <w:rsid w:val="00977B6F"/>
    <w:rsid w:val="00985CA7"/>
    <w:rsid w:val="009A390D"/>
    <w:rsid w:val="009A65C5"/>
    <w:rsid w:val="009A737D"/>
    <w:rsid w:val="009C2F4B"/>
    <w:rsid w:val="009D37DC"/>
    <w:rsid w:val="009E32CA"/>
    <w:rsid w:val="009F2D0A"/>
    <w:rsid w:val="00A05E58"/>
    <w:rsid w:val="00A26DF4"/>
    <w:rsid w:val="00A4308B"/>
    <w:rsid w:val="00A4631C"/>
    <w:rsid w:val="00A52875"/>
    <w:rsid w:val="00A706AA"/>
    <w:rsid w:val="00A86F52"/>
    <w:rsid w:val="00A965AB"/>
    <w:rsid w:val="00A9789D"/>
    <w:rsid w:val="00AA3DD9"/>
    <w:rsid w:val="00AA5432"/>
    <w:rsid w:val="00AD27F1"/>
    <w:rsid w:val="00AD6DCF"/>
    <w:rsid w:val="00AE0C1C"/>
    <w:rsid w:val="00AE2997"/>
    <w:rsid w:val="00AE50A5"/>
    <w:rsid w:val="00AE5237"/>
    <w:rsid w:val="00AF5264"/>
    <w:rsid w:val="00B03DE7"/>
    <w:rsid w:val="00B15AC9"/>
    <w:rsid w:val="00B20D6D"/>
    <w:rsid w:val="00B218FB"/>
    <w:rsid w:val="00B35733"/>
    <w:rsid w:val="00B45937"/>
    <w:rsid w:val="00B62BBF"/>
    <w:rsid w:val="00B66E1D"/>
    <w:rsid w:val="00B75624"/>
    <w:rsid w:val="00BB2102"/>
    <w:rsid w:val="00BB2143"/>
    <w:rsid w:val="00BB2C93"/>
    <w:rsid w:val="00BB43E5"/>
    <w:rsid w:val="00BC41F0"/>
    <w:rsid w:val="00BC578F"/>
    <w:rsid w:val="00BC6A55"/>
    <w:rsid w:val="00BF3AFE"/>
    <w:rsid w:val="00BF7C9A"/>
    <w:rsid w:val="00C00D56"/>
    <w:rsid w:val="00C059D3"/>
    <w:rsid w:val="00C245AC"/>
    <w:rsid w:val="00C26BB3"/>
    <w:rsid w:val="00C34E86"/>
    <w:rsid w:val="00C37C49"/>
    <w:rsid w:val="00C42664"/>
    <w:rsid w:val="00C43DA6"/>
    <w:rsid w:val="00C45FDA"/>
    <w:rsid w:val="00C4696D"/>
    <w:rsid w:val="00C47BAD"/>
    <w:rsid w:val="00C52ACA"/>
    <w:rsid w:val="00C55A63"/>
    <w:rsid w:val="00C90333"/>
    <w:rsid w:val="00CA4532"/>
    <w:rsid w:val="00CA50AD"/>
    <w:rsid w:val="00CA7B5E"/>
    <w:rsid w:val="00CD2353"/>
    <w:rsid w:val="00CD52EA"/>
    <w:rsid w:val="00CE2958"/>
    <w:rsid w:val="00CE6224"/>
    <w:rsid w:val="00CE6889"/>
    <w:rsid w:val="00D11796"/>
    <w:rsid w:val="00D25733"/>
    <w:rsid w:val="00D2602E"/>
    <w:rsid w:val="00D37410"/>
    <w:rsid w:val="00D61CFF"/>
    <w:rsid w:val="00D67F3C"/>
    <w:rsid w:val="00D92755"/>
    <w:rsid w:val="00DB2F6C"/>
    <w:rsid w:val="00DB7085"/>
    <w:rsid w:val="00DC4510"/>
    <w:rsid w:val="00DD1857"/>
    <w:rsid w:val="00DF23BA"/>
    <w:rsid w:val="00DF766D"/>
    <w:rsid w:val="00E045D9"/>
    <w:rsid w:val="00E3122A"/>
    <w:rsid w:val="00E317AC"/>
    <w:rsid w:val="00E338ED"/>
    <w:rsid w:val="00E5451D"/>
    <w:rsid w:val="00E54672"/>
    <w:rsid w:val="00E548F3"/>
    <w:rsid w:val="00E60981"/>
    <w:rsid w:val="00E64526"/>
    <w:rsid w:val="00E77FC9"/>
    <w:rsid w:val="00E81525"/>
    <w:rsid w:val="00E827F3"/>
    <w:rsid w:val="00E87B90"/>
    <w:rsid w:val="00EA2A1C"/>
    <w:rsid w:val="00EA48C8"/>
    <w:rsid w:val="00EA4FD9"/>
    <w:rsid w:val="00EB0BEA"/>
    <w:rsid w:val="00EC3DFF"/>
    <w:rsid w:val="00ED698F"/>
    <w:rsid w:val="00EE0B3D"/>
    <w:rsid w:val="00EE71AA"/>
    <w:rsid w:val="00EE7F6D"/>
    <w:rsid w:val="00EF4B30"/>
    <w:rsid w:val="00F03965"/>
    <w:rsid w:val="00F04C7E"/>
    <w:rsid w:val="00F21E70"/>
    <w:rsid w:val="00F23161"/>
    <w:rsid w:val="00F245BD"/>
    <w:rsid w:val="00F33FC6"/>
    <w:rsid w:val="00F3633A"/>
    <w:rsid w:val="00F668A2"/>
    <w:rsid w:val="00F8153C"/>
    <w:rsid w:val="00F83DE5"/>
    <w:rsid w:val="00F91ECD"/>
    <w:rsid w:val="00FA0B44"/>
    <w:rsid w:val="00FB338C"/>
    <w:rsid w:val="00FC6286"/>
    <w:rsid w:val="00FE1098"/>
    <w:rsid w:val="00FE1224"/>
    <w:rsid w:val="00FF199C"/>
    <w:rsid w:val="0206074D"/>
    <w:rsid w:val="03F54793"/>
    <w:rsid w:val="059F71FF"/>
    <w:rsid w:val="0A6C24EB"/>
    <w:rsid w:val="0E1921E6"/>
    <w:rsid w:val="1267288A"/>
    <w:rsid w:val="16EA1243"/>
    <w:rsid w:val="170A482C"/>
    <w:rsid w:val="1C65017B"/>
    <w:rsid w:val="1F0A534F"/>
    <w:rsid w:val="2139773A"/>
    <w:rsid w:val="22092EBA"/>
    <w:rsid w:val="224B427C"/>
    <w:rsid w:val="252971A7"/>
    <w:rsid w:val="27BA3DA1"/>
    <w:rsid w:val="289E0E41"/>
    <w:rsid w:val="29816C6B"/>
    <w:rsid w:val="2BE726E4"/>
    <w:rsid w:val="2BF3367B"/>
    <w:rsid w:val="2C980B0D"/>
    <w:rsid w:val="2EF623C2"/>
    <w:rsid w:val="2FE84C88"/>
    <w:rsid w:val="2FFC7DD3"/>
    <w:rsid w:val="2FFD61D5"/>
    <w:rsid w:val="30380D2E"/>
    <w:rsid w:val="30CF5C76"/>
    <w:rsid w:val="31FE44FB"/>
    <w:rsid w:val="32242378"/>
    <w:rsid w:val="33F5336B"/>
    <w:rsid w:val="35863746"/>
    <w:rsid w:val="376C0826"/>
    <w:rsid w:val="382404B6"/>
    <w:rsid w:val="396427DF"/>
    <w:rsid w:val="3A0A7AE1"/>
    <w:rsid w:val="3A53502B"/>
    <w:rsid w:val="3D764F1D"/>
    <w:rsid w:val="3FB00035"/>
    <w:rsid w:val="40192292"/>
    <w:rsid w:val="40891267"/>
    <w:rsid w:val="40EC3E2B"/>
    <w:rsid w:val="41077D76"/>
    <w:rsid w:val="41447916"/>
    <w:rsid w:val="427D4AC7"/>
    <w:rsid w:val="42CA0609"/>
    <w:rsid w:val="44DB11D5"/>
    <w:rsid w:val="45385A9D"/>
    <w:rsid w:val="4A500E97"/>
    <w:rsid w:val="4CA435BD"/>
    <w:rsid w:val="4FD07B68"/>
    <w:rsid w:val="53D1068D"/>
    <w:rsid w:val="54152429"/>
    <w:rsid w:val="54E375DA"/>
    <w:rsid w:val="5917504E"/>
    <w:rsid w:val="5B762F21"/>
    <w:rsid w:val="5CA36579"/>
    <w:rsid w:val="5EF043E5"/>
    <w:rsid w:val="5F527918"/>
    <w:rsid w:val="5FF71543"/>
    <w:rsid w:val="601F406A"/>
    <w:rsid w:val="63F30B5D"/>
    <w:rsid w:val="647E2D8C"/>
    <w:rsid w:val="667E4BD8"/>
    <w:rsid w:val="68431041"/>
    <w:rsid w:val="6B5626DD"/>
    <w:rsid w:val="6F04154B"/>
    <w:rsid w:val="75F84CC5"/>
    <w:rsid w:val="76375421"/>
    <w:rsid w:val="774A37FC"/>
    <w:rsid w:val="77D15BC4"/>
    <w:rsid w:val="78664F74"/>
    <w:rsid w:val="7A09305C"/>
    <w:rsid w:val="7AF54CD8"/>
    <w:rsid w:val="7B7E7FC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semiHidden="0" w:name="endnote reference"/>
    <w:lsdException w:qFormat="1" w:uiPriority="99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30"/>
    <w:unhideWhenUsed/>
    <w:qFormat/>
    <w:uiPriority w:val="99"/>
    <w:rPr>
      <w:rFonts w:ascii="宋体"/>
      <w:sz w:val="18"/>
      <w:szCs w:val="18"/>
    </w:rPr>
  </w:style>
  <w:style w:type="paragraph" w:styleId="5">
    <w:name w:val="endnote text"/>
    <w:basedOn w:val="1"/>
    <w:link w:val="32"/>
    <w:unhideWhenUsed/>
    <w:qFormat/>
    <w:uiPriority w:val="99"/>
    <w:pPr>
      <w:snapToGrid w:val="0"/>
      <w:jc w:val="left"/>
    </w:pPr>
  </w:style>
  <w:style w:type="paragraph" w:styleId="6">
    <w:name w:val="Balloon Text"/>
    <w:basedOn w:val="1"/>
    <w:link w:val="27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Subtitle"/>
    <w:basedOn w:val="1"/>
    <w:next w:val="1"/>
    <w:link w:val="29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1">
    <w:name w:val="toc 2"/>
    <w:basedOn w:val="1"/>
    <w:next w:val="1"/>
    <w:unhideWhenUsed/>
    <w:qFormat/>
    <w:uiPriority w:val="39"/>
    <w:pPr>
      <w:tabs>
        <w:tab w:val="right" w:leader="dot" w:pos="8296"/>
      </w:tabs>
      <w:ind w:left="420" w:leftChars="200"/>
    </w:pPr>
  </w:style>
  <w:style w:type="paragraph" w:styleId="12">
    <w:name w:val="Title"/>
    <w:basedOn w:val="1"/>
    <w:next w:val="1"/>
    <w:link w:val="35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endnote reference"/>
    <w:basedOn w:val="13"/>
    <w:unhideWhenUsed/>
    <w:qFormat/>
    <w:uiPriority w:val="99"/>
    <w:rPr>
      <w:vertAlign w:val="superscript"/>
    </w:rPr>
  </w:style>
  <w:style w:type="character" w:styleId="16">
    <w:name w:val="FollowedHyperlink"/>
    <w:basedOn w:val="13"/>
    <w:unhideWhenUsed/>
    <w:qFormat/>
    <w:uiPriority w:val="99"/>
    <w:rPr>
      <w:color w:val="800080" w:themeColor="followedHyperlink"/>
      <w:u w:val="single"/>
    </w:rPr>
  </w:style>
  <w:style w:type="character" w:styleId="17">
    <w:name w:val="Emphasis"/>
    <w:basedOn w:val="13"/>
    <w:qFormat/>
    <w:uiPriority w:val="20"/>
    <w:rPr>
      <w:i/>
      <w:iCs/>
    </w:rPr>
  </w:style>
  <w:style w:type="character" w:styleId="18">
    <w:name w:val="Hyperlink"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Medium Grid 1 Accent 1"/>
    <w:basedOn w:val="19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22">
    <w:name w:val="Medium Grid 3 Accent 1"/>
    <w:basedOn w:val="19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23">
    <w:name w:val="Colorful Grid Accent 1"/>
    <w:basedOn w:val="19"/>
    <w:qFormat/>
    <w:uiPriority w:val="73"/>
    <w:rPr>
      <w:color w:val="000000" w:themeColor="text1"/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character" w:customStyle="1" w:styleId="24">
    <w:name w:val="标题 1 Char"/>
    <w:basedOn w:val="13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5">
    <w:name w:val="页眉 Char"/>
    <w:basedOn w:val="13"/>
    <w:link w:val="8"/>
    <w:qFormat/>
    <w:uiPriority w:val="99"/>
    <w:rPr>
      <w:sz w:val="18"/>
      <w:szCs w:val="18"/>
    </w:rPr>
  </w:style>
  <w:style w:type="character" w:customStyle="1" w:styleId="26">
    <w:name w:val="页脚 Char"/>
    <w:basedOn w:val="13"/>
    <w:link w:val="7"/>
    <w:qFormat/>
    <w:uiPriority w:val="99"/>
    <w:rPr>
      <w:sz w:val="18"/>
      <w:szCs w:val="18"/>
    </w:rPr>
  </w:style>
  <w:style w:type="character" w:customStyle="1" w:styleId="27">
    <w:name w:val="批注框文本 Char"/>
    <w:basedOn w:val="13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8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9">
    <w:name w:val="副标题 Char"/>
    <w:basedOn w:val="13"/>
    <w:link w:val="10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0">
    <w:name w:val="文档结构图 Char"/>
    <w:basedOn w:val="13"/>
    <w:link w:val="4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31">
    <w:name w:val="无间隔1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32">
    <w:name w:val="尾注文本 Char"/>
    <w:basedOn w:val="13"/>
    <w:link w:val="5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3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4">
    <w:name w:val="不明显强调1"/>
    <w:basedOn w:val="13"/>
    <w:qFormat/>
    <w:uiPriority w:val="19"/>
    <w:rPr>
      <w:i/>
      <w:iCs/>
      <w:color w:val="7E7E7E" w:themeColor="text1" w:themeTint="80"/>
    </w:rPr>
  </w:style>
  <w:style w:type="character" w:customStyle="1" w:styleId="35">
    <w:name w:val="标题 Char"/>
    <w:basedOn w:val="13"/>
    <w:link w:val="1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36">
    <w:name w:val="列出段落1"/>
    <w:basedOn w:val="1"/>
    <w:qFormat/>
    <w:uiPriority w:val="34"/>
    <w:pPr>
      <w:ind w:firstLine="420" w:firstLineChars="200"/>
    </w:pPr>
  </w:style>
  <w:style w:type="table" w:customStyle="1" w:styleId="37">
    <w:name w:val="浅色底纹 - 强调文字颜色 11"/>
    <w:basedOn w:val="19"/>
    <w:qFormat/>
    <w:uiPriority w:val="60"/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38">
    <w:name w:val="网格表 6 彩色 - 着色 11"/>
    <w:basedOn w:val="19"/>
    <w:qFormat/>
    <w:uiPriority w:val="51"/>
    <w:rPr>
      <w:color w:val="366091" w:themeColor="accent1" w:themeShade="BF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9">
    <w:name w:val="网格表 4 - 着色 11"/>
    <w:basedOn w:val="19"/>
    <w:qFormat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40">
    <w:name w:val="中等深浅底纹 1 - 强调文字颜色 11"/>
    <w:basedOn w:val="19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paragraph" w:customStyle="1" w:styleId="41">
    <w:name w:val="TOC 标题2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D48AAD-CC54-40C6-A96C-37E8FEB04B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1186</Words>
  <Characters>6763</Characters>
  <Lines>56</Lines>
  <Paragraphs>15</Paragraphs>
  <TotalTime>3</TotalTime>
  <ScaleCrop>false</ScaleCrop>
  <LinksUpToDate>false</LinksUpToDate>
  <CharactersWithSpaces>7934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2017-04-08T08:24:00Z</dcterms:created>
  <dc:creator>XS-021</dc:creator>
  <cp:lastModifiedBy>ycy</cp:lastModifiedBy>
  <dcterms:modified xsi:type="dcterms:W3CDTF">2018-05-03T01:05:47Z</dcterms:modified>
  <cp:revision>200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