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8E8796">
      <w:pPr>
        <w:ind w:firstLine="2880" w:firstLineChars="400"/>
        <w:rPr>
          <w:rFonts w:eastAsia="隶书"/>
          <w:sz w:val="72"/>
        </w:rPr>
      </w:pPr>
      <w:r>
        <w:rPr>
          <w:rFonts w:eastAsia="隶书"/>
          <w:sz w:val="7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1244600</wp:posOffset>
            </wp:positionH>
            <wp:positionV relativeFrom="paragraph">
              <wp:posOffset>360045</wp:posOffset>
            </wp:positionV>
            <wp:extent cx="2514600" cy="619125"/>
            <wp:effectExtent l="0" t="0" r="0" b="952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隶书"/>
          <w:sz w:val="7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6350</wp:posOffset>
            </wp:positionV>
            <wp:extent cx="1209675" cy="1152525"/>
            <wp:effectExtent l="0" t="0" r="0" b="0"/>
            <wp:wrapNone/>
            <wp:docPr id="12" name="图片 12" descr="校徽英语bs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校徽英语bs cop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100000" contrast="-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F4360C">
      <w:pPr>
        <w:ind w:firstLine="960"/>
        <w:rPr>
          <w:rFonts w:hint="eastAsia" w:ascii="黑体" w:hAnsi="黑体" w:eastAsia="黑体"/>
          <w:sz w:val="48"/>
          <w:szCs w:val="48"/>
        </w:rPr>
      </w:pPr>
    </w:p>
    <w:p w14:paraId="20CA38D0">
      <w:pPr>
        <w:ind w:firstLine="960"/>
        <w:rPr>
          <w:rFonts w:hint="eastAsia" w:ascii="黑体" w:hAnsi="黑体" w:eastAsia="黑体"/>
          <w:sz w:val="48"/>
          <w:szCs w:val="48"/>
        </w:rPr>
      </w:pPr>
    </w:p>
    <w:p w14:paraId="08F23DDC">
      <w:pPr>
        <w:ind w:firstLine="960"/>
        <w:rPr>
          <w:rFonts w:hint="eastAsia" w:ascii="黑体" w:hAnsi="黑体" w:eastAsia="黑体"/>
          <w:sz w:val="48"/>
          <w:szCs w:val="48"/>
        </w:rPr>
      </w:pPr>
    </w:p>
    <w:p w14:paraId="503BE089">
      <w:pPr>
        <w:ind w:firstLine="960"/>
        <w:rPr>
          <w:rFonts w:hint="eastAsia" w:ascii="黑体" w:hAnsi="黑体" w:eastAsia="黑体"/>
          <w:sz w:val="48"/>
          <w:szCs w:val="48"/>
        </w:rPr>
      </w:pPr>
    </w:p>
    <w:p w14:paraId="2421C9C7">
      <w:pPr>
        <w:ind w:firstLine="196" w:firstLineChars="41"/>
        <w:jc w:val="center"/>
        <w:rPr>
          <w:rFonts w:hint="eastAsia" w:ascii="黑体" w:hAnsi="黑体" w:eastAsia="黑体"/>
          <w:sz w:val="48"/>
          <w:szCs w:val="48"/>
        </w:rPr>
      </w:pPr>
      <w:r>
        <w:rPr>
          <w:rFonts w:hint="eastAsia" w:ascii="黑体" w:hAnsi="黑体" w:eastAsia="黑体"/>
          <w:sz w:val="48"/>
          <w:szCs w:val="48"/>
        </w:rPr>
        <w:t>《创新训练课B》中期报告</w:t>
      </w:r>
    </w:p>
    <w:p w14:paraId="3F46A13F">
      <w:pPr>
        <w:ind w:firstLine="720"/>
        <w:rPr>
          <w:rFonts w:hint="eastAsia" w:ascii="宋体" w:hAnsi="宋体"/>
          <w:sz w:val="36"/>
          <w:szCs w:val="36"/>
        </w:rPr>
      </w:pPr>
    </w:p>
    <w:p w14:paraId="13A4D272">
      <w:pPr>
        <w:ind w:firstLine="720"/>
        <w:rPr>
          <w:rFonts w:hint="eastAsia" w:ascii="宋体" w:hAnsi="宋体"/>
          <w:sz w:val="36"/>
          <w:szCs w:val="36"/>
        </w:rPr>
      </w:pPr>
    </w:p>
    <w:p w14:paraId="352A09C0">
      <w:pPr>
        <w:ind w:firstLine="720"/>
        <w:rPr>
          <w:rFonts w:hint="eastAsia" w:ascii="宋体" w:hAnsi="宋体"/>
          <w:sz w:val="36"/>
          <w:szCs w:val="36"/>
        </w:rPr>
      </w:pPr>
    </w:p>
    <w:p w14:paraId="28C4D648">
      <w:pPr>
        <w:ind w:firstLine="600"/>
        <w:rPr>
          <w:rFonts w:hint="eastAsia"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 xml:space="preserve">        学院：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    </w:t>
      </w:r>
      <w:r>
        <w:rPr>
          <w:rFonts w:hint="eastAsia" w:ascii="黑体" w:hAnsi="黑体" w:eastAsia="黑体"/>
          <w:sz w:val="30"/>
          <w:szCs w:val="30"/>
          <w:u w:val="single"/>
          <w:lang w:val="en-US" w:eastAsia="zh-CN"/>
        </w:rPr>
        <w:t>基础学部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           </w:t>
      </w:r>
      <w:r>
        <w:rPr>
          <w:rFonts w:hint="eastAsia" w:ascii="黑体" w:hAnsi="黑体" w:eastAsia="黑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     </w:t>
      </w:r>
      <w:r>
        <w:rPr>
          <w:rFonts w:ascii="黑体" w:hAnsi="黑体" w:eastAsia="黑体"/>
          <w:sz w:val="30"/>
          <w:szCs w:val="30"/>
          <w:u w:val="single"/>
        </w:rPr>
        <w:t xml:space="preserve">  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 </w:t>
      </w:r>
      <w:r>
        <w:rPr>
          <w:rFonts w:ascii="黑体" w:hAnsi="黑体" w:eastAsia="黑体"/>
          <w:sz w:val="30"/>
          <w:szCs w:val="30"/>
          <w:u w:val="single"/>
        </w:rPr>
        <w:t xml:space="preserve"> </w:t>
      </w:r>
    </w:p>
    <w:p w14:paraId="225D3F3B">
      <w:pPr>
        <w:ind w:left="2700" w:hanging="2700" w:hangingChars="750"/>
        <w:rPr>
          <w:rFonts w:hint="eastAsia" w:ascii="楷体" w:hAnsi="楷体" w:eastAsia="楷体"/>
          <w:b/>
          <w:sz w:val="32"/>
          <w:szCs w:val="32"/>
          <w:u w:val="single"/>
        </w:rPr>
      </w:pPr>
      <w:r>
        <w:rPr>
          <w:rFonts w:hint="eastAsia" w:ascii="宋体" w:hAnsi="宋体"/>
          <w:sz w:val="36"/>
          <w:szCs w:val="36"/>
        </w:rPr>
        <w:t xml:space="preserve">          </w:t>
      </w:r>
      <w:r>
        <w:rPr>
          <w:rFonts w:hint="eastAsia" w:ascii="黑体" w:hAnsi="黑体" w:eastAsia="黑体"/>
          <w:sz w:val="30"/>
          <w:szCs w:val="30"/>
        </w:rPr>
        <w:t>题目：</w:t>
      </w:r>
      <w:r>
        <w:rPr>
          <w:rFonts w:hint="eastAsia" w:ascii="黑体" w:hAnsi="黑体" w:eastAsia="黑体"/>
          <w:bCs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</w:t>
      </w:r>
      <w:r>
        <w:rPr>
          <w:rFonts w:ascii="楷体" w:hAnsi="楷体" w:eastAsia="楷体"/>
          <w:b/>
          <w:sz w:val="32"/>
          <w:szCs w:val="32"/>
          <w:u w:val="single"/>
        </w:rPr>
        <w:t xml:space="preserve">   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>模拟地铁自动售票系统</w:t>
      </w:r>
      <w:r>
        <w:rPr>
          <w:rFonts w:ascii="楷体" w:hAnsi="楷体" w:eastAsia="楷体"/>
          <w:b/>
          <w:sz w:val="32"/>
          <w:szCs w:val="32"/>
          <w:u w:val="single"/>
        </w:rPr>
        <w:t xml:space="preserve">      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 </w:t>
      </w:r>
    </w:p>
    <w:p w14:paraId="6E4F8150">
      <w:pPr>
        <w:rPr>
          <w:rFonts w:hint="eastAsia" w:ascii="楷体" w:hAnsi="楷体" w:eastAsia="楷体"/>
          <w:b/>
          <w:sz w:val="32"/>
          <w:szCs w:val="32"/>
          <w:u w:val="single"/>
        </w:rPr>
      </w:pPr>
      <w:r>
        <w:rPr>
          <w:rFonts w:hint="eastAsia" w:ascii="黑体" w:hAnsi="黑体" w:eastAsia="黑体"/>
          <w:sz w:val="30"/>
          <w:szCs w:val="30"/>
        </w:rPr>
        <w:t xml:space="preserve">        班级：</w:t>
      </w:r>
      <w:r>
        <w:rPr>
          <w:rFonts w:hint="eastAsia" w:ascii="楷体" w:hAnsi="楷体" w:eastAsia="楷体"/>
          <w:b/>
          <w:sz w:val="32"/>
          <w:szCs w:val="32"/>
          <w:u w:val="single"/>
        </w:rPr>
        <w:t xml:space="preserve"> </w:t>
      </w:r>
      <w:r>
        <w:rPr>
          <w:rFonts w:hint="eastAsia" w:ascii="楷体" w:hAnsi="楷体" w:eastAsia="楷体"/>
          <w:b/>
          <w:sz w:val="32"/>
          <w:szCs w:val="32"/>
          <w:u w:val="single"/>
          <w:lang w:val="en-US" w:eastAsia="zh-CN"/>
        </w:rPr>
        <w:t>工科实验班（机器人与智能装备）1班</w:t>
      </w:r>
    </w:p>
    <w:p w14:paraId="7B20D3D1">
      <w:pPr>
        <w:ind w:firstLine="600"/>
        <w:rPr>
          <w:rFonts w:hint="eastAsia" w:ascii="楷体" w:hAnsi="楷体" w:eastAsia="楷体"/>
          <w:b/>
          <w:sz w:val="30"/>
          <w:szCs w:val="30"/>
          <w:u w:val="single"/>
        </w:rPr>
      </w:pPr>
      <w:r>
        <w:rPr>
          <w:rFonts w:hint="eastAsia" w:ascii="黑体" w:hAnsi="黑体" w:eastAsia="黑体"/>
          <w:sz w:val="30"/>
          <w:szCs w:val="30"/>
        </w:rPr>
        <w:t xml:space="preserve">        姓名：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</w:t>
      </w:r>
      <w:r>
        <w:rPr>
          <w:rFonts w:ascii="黑体" w:hAnsi="黑体" w:eastAsia="黑体"/>
          <w:b/>
          <w:sz w:val="30"/>
          <w:szCs w:val="30"/>
          <w:u w:val="single"/>
        </w:rPr>
        <w:t xml:space="preserve">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>姜储林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             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 xml:space="preserve">  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</w:t>
      </w:r>
    </w:p>
    <w:p w14:paraId="356AFF93">
      <w:pPr>
        <w:ind w:firstLine="1800" w:firstLineChars="600"/>
        <w:rPr>
          <w:rFonts w:hint="default" w:ascii="楷体" w:hAnsi="楷体" w:eastAsia="楷体"/>
          <w:b/>
          <w:sz w:val="30"/>
          <w:szCs w:val="30"/>
          <w:u w:val="single"/>
          <w:lang w:val="en-US" w:eastAsia="zh-CN"/>
        </w:rPr>
      </w:pPr>
      <w:r>
        <w:rPr>
          <w:rFonts w:hint="eastAsia" w:ascii="黑体" w:hAnsi="黑体" w:eastAsia="黑体"/>
          <w:sz w:val="30"/>
          <w:szCs w:val="30"/>
        </w:rPr>
        <w:t>学号：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>2024312144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         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 xml:space="preserve">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 xml:space="preserve">     </w:t>
      </w:r>
    </w:p>
    <w:p w14:paraId="64DB6D9C">
      <w:pPr>
        <w:ind w:firstLine="600"/>
        <w:rPr>
          <w:rFonts w:hint="eastAsia"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 xml:space="preserve">        教师：</w:t>
      </w:r>
      <w:r>
        <w:rPr>
          <w:rFonts w:hint="eastAsia" w:ascii="黑体" w:hAnsi="黑体" w:eastAsia="黑体"/>
          <w:bCs/>
          <w:sz w:val="30"/>
          <w:szCs w:val="30"/>
          <w:u w:val="single"/>
        </w:rPr>
        <w:t xml:space="preserve">   </w:t>
      </w:r>
      <w:r>
        <w:rPr>
          <w:rFonts w:ascii="黑体" w:hAnsi="黑体" w:eastAsia="黑体"/>
          <w:bCs/>
          <w:sz w:val="30"/>
          <w:szCs w:val="30"/>
          <w:u w:val="single"/>
        </w:rPr>
        <w:t xml:space="preserve">    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     </w:t>
      </w:r>
      <w:r>
        <w:rPr>
          <w:rFonts w:hint="eastAsia" w:ascii="楷体" w:hAnsi="楷体" w:eastAsia="楷体"/>
          <w:b/>
          <w:sz w:val="30"/>
          <w:szCs w:val="30"/>
          <w:u w:val="single"/>
          <w:lang w:val="en-US" w:eastAsia="zh-CN"/>
        </w:rPr>
        <w:t xml:space="preserve">       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  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     </w:t>
      </w:r>
    </w:p>
    <w:p w14:paraId="5108F740">
      <w:pPr>
        <w:ind w:firstLine="600"/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0"/>
          <w:szCs w:val="30"/>
        </w:rPr>
        <w:t xml:space="preserve">        日期：</w:t>
      </w:r>
      <w:r>
        <w:rPr>
          <w:rFonts w:hint="eastAsia" w:ascii="黑体" w:hAnsi="黑体" w:eastAsia="黑体"/>
          <w:sz w:val="30"/>
          <w:szCs w:val="30"/>
          <w:u w:val="single"/>
        </w:rPr>
        <w:t xml:space="preserve">  </w:t>
      </w:r>
      <w:r>
        <w:rPr>
          <w:rFonts w:ascii="黑体" w:hAnsi="黑体" w:eastAsia="黑体"/>
          <w:sz w:val="30"/>
          <w:szCs w:val="30"/>
          <w:u w:val="single"/>
        </w:rPr>
        <w:t xml:space="preserve">       </w:t>
      </w:r>
      <w:r>
        <w:rPr>
          <w:rFonts w:ascii="黑体" w:hAnsi="黑体" w:eastAsia="黑体"/>
          <w:sz w:val="32"/>
          <w:szCs w:val="32"/>
          <w:u w:val="single"/>
        </w:rPr>
        <w:t xml:space="preserve">      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</w:t>
      </w:r>
      <w:r>
        <w:rPr>
          <w:rFonts w:hint="eastAsia" w:ascii="黑体" w:hAnsi="黑体" w:eastAsia="黑体"/>
          <w:sz w:val="32"/>
          <w:szCs w:val="32"/>
          <w:u w:val="single"/>
          <w:lang w:val="en-US" w:eastAsia="zh-CN"/>
        </w:rPr>
        <w:t xml:space="preserve">         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</w:t>
      </w:r>
      <w:r>
        <w:rPr>
          <w:rFonts w:ascii="黑体" w:hAnsi="黑体" w:eastAsia="黑体"/>
          <w:sz w:val="32"/>
          <w:szCs w:val="32"/>
          <w:u w:val="single"/>
        </w:rPr>
        <w:t xml:space="preserve">      </w:t>
      </w:r>
    </w:p>
    <w:p w14:paraId="5F84E59E">
      <w:pPr>
        <w:adjustRightInd w:val="0"/>
        <w:snapToGrid w:val="0"/>
        <w:spacing w:before="240" w:line="380" w:lineRule="exact"/>
        <w:ind w:firstLine="1280"/>
        <w:rPr>
          <w:rFonts w:eastAsia="隶书"/>
          <w:spacing w:val="80"/>
          <w:sz w:val="48"/>
          <w:szCs w:val="48"/>
        </w:rPr>
      </w:pPr>
    </w:p>
    <w:p w14:paraId="5AA86F83">
      <w:pPr>
        <w:adjustRightInd w:val="0"/>
        <w:snapToGrid w:val="0"/>
        <w:spacing w:before="240" w:line="380" w:lineRule="exact"/>
        <w:ind w:firstLine="1280"/>
        <w:rPr>
          <w:rFonts w:eastAsia="隶书"/>
          <w:spacing w:val="80"/>
          <w:sz w:val="48"/>
          <w:szCs w:val="48"/>
        </w:rPr>
      </w:pPr>
    </w:p>
    <w:p w14:paraId="0F418A5A">
      <w:pPr>
        <w:pageBreakBefore/>
        <w:snapToGrid w:val="0"/>
        <w:spacing w:before="240" w:beforeLines="100" w:after="192" w:afterLines="80"/>
        <w:ind w:firstLine="0" w:firstLineChars="0"/>
        <w:jc w:val="center"/>
      </w:pPr>
      <w:r>
        <w:rPr>
          <w:rFonts w:eastAsia="黑体"/>
          <w:bCs/>
          <w:sz w:val="36"/>
          <w:szCs w:val="36"/>
        </w:rPr>
        <w:t>目  录</w:t>
      </w:r>
    </w:p>
    <w:p w14:paraId="0766781F">
      <w:pPr>
        <w:pStyle w:val="21"/>
        <w:tabs>
          <w:tab w:val="right" w:leader="dot" w:pos="8495"/>
        </w:tabs>
        <w:rPr>
          <w:rFonts w:hint="eastAsia" w:asciiTheme="minorHAnsi" w:hAnsiTheme="minorHAnsi" w:eastAsiaTheme="minorEastAsia" w:cstheme="minorBidi"/>
          <w:bCs w:val="0"/>
          <w:caps w:val="0"/>
          <w:sz w:val="22"/>
          <w14:ligatures w14:val="standardContextual"/>
        </w:rPr>
      </w:pPr>
      <w:bookmarkStart w:id="0" w:name="_Toc250450171"/>
      <w:bookmarkStart w:id="1" w:name="_Toc225579646"/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r>
        <w:fldChar w:fldCharType="begin"/>
      </w:r>
      <w:r>
        <w:instrText xml:space="preserve"> HYPERLINK \l "_Toc202187165" </w:instrText>
      </w:r>
      <w:r>
        <w:fldChar w:fldCharType="separate"/>
      </w:r>
      <w:r>
        <w:rPr>
          <w:rStyle w:val="36"/>
          <w:rFonts w:hint="eastAsia"/>
        </w:rPr>
        <w:t>1 课题主要内容及进度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_Toc202187165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011AFBC2">
      <w:pPr>
        <w:pStyle w:val="24"/>
        <w:tabs>
          <w:tab w:val="right" w:leader="dot" w:pos="8495"/>
        </w:tabs>
        <w:ind w:left="660" w:hanging="420"/>
        <w:rPr>
          <w:rFonts w:hint="eastAsia" w:asciiTheme="minorHAnsi" w:hAnsiTheme="minorHAnsi" w:eastAsiaTheme="minorEastAsia" w:cstheme="minorBidi"/>
          <w:smallCaps w:val="0"/>
          <w:sz w:val="22"/>
          <w14:ligatures w14:val="standardContextual"/>
        </w:rPr>
      </w:pPr>
      <w:r>
        <w:fldChar w:fldCharType="begin"/>
      </w:r>
      <w:r>
        <w:instrText xml:space="preserve"> HYPERLINK \l "_Toc202187166" </w:instrText>
      </w:r>
      <w:r>
        <w:fldChar w:fldCharType="separate"/>
      </w:r>
      <w:r>
        <w:rPr>
          <w:rStyle w:val="36"/>
          <w:rFonts w:hint="eastAsia"/>
        </w:rPr>
        <w:t>1.1 课题主要内容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_Toc202187166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0338E153">
      <w:pPr>
        <w:pStyle w:val="24"/>
        <w:tabs>
          <w:tab w:val="right" w:leader="dot" w:pos="8495"/>
        </w:tabs>
        <w:ind w:left="660" w:hanging="420"/>
        <w:rPr>
          <w:rFonts w:hint="eastAsia" w:asciiTheme="minorHAnsi" w:hAnsiTheme="minorHAnsi" w:eastAsiaTheme="minorEastAsia" w:cstheme="minorBidi"/>
          <w:smallCaps w:val="0"/>
          <w:sz w:val="22"/>
          <w14:ligatures w14:val="standardContextual"/>
        </w:rPr>
      </w:pPr>
      <w:r>
        <w:fldChar w:fldCharType="begin"/>
      </w:r>
      <w:r>
        <w:instrText xml:space="preserve"> HYPERLINK \l "_Toc202187167" </w:instrText>
      </w:r>
      <w:r>
        <w:fldChar w:fldCharType="separate"/>
      </w:r>
      <w:r>
        <w:rPr>
          <w:rStyle w:val="36"/>
          <w:rFonts w:hint="eastAsia"/>
        </w:rPr>
        <w:t>1.2 进度介绍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_Toc202187167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1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3828E833">
      <w:pPr>
        <w:pStyle w:val="21"/>
        <w:tabs>
          <w:tab w:val="right" w:leader="dot" w:pos="8495"/>
        </w:tabs>
        <w:rPr>
          <w:rFonts w:hint="eastAsia" w:asciiTheme="minorHAnsi" w:hAnsiTheme="minorHAnsi" w:eastAsiaTheme="minorEastAsia" w:cstheme="minorBidi"/>
          <w:bCs w:val="0"/>
          <w:caps w:val="0"/>
          <w:sz w:val="22"/>
          <w14:ligatures w14:val="standardContextual"/>
        </w:rPr>
      </w:pPr>
      <w:r>
        <w:fldChar w:fldCharType="begin"/>
      </w:r>
      <w:r>
        <w:instrText xml:space="preserve"> HYPERLINK \l "_Toc202187168" </w:instrText>
      </w:r>
      <w:r>
        <w:fldChar w:fldCharType="separate"/>
      </w:r>
      <w:r>
        <w:rPr>
          <w:rStyle w:val="36"/>
          <w:rFonts w:hint="eastAsia"/>
        </w:rPr>
        <w:t>2 后期拟完成的开发工作及进度安排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_Toc202187168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1460B09A">
      <w:pPr>
        <w:pStyle w:val="24"/>
        <w:tabs>
          <w:tab w:val="right" w:leader="dot" w:pos="8495"/>
        </w:tabs>
        <w:ind w:left="660" w:hanging="420"/>
        <w:rPr>
          <w:rFonts w:hint="eastAsia" w:asciiTheme="minorHAnsi" w:hAnsiTheme="minorHAnsi" w:eastAsiaTheme="minorEastAsia" w:cstheme="minorBidi"/>
          <w:smallCaps w:val="0"/>
          <w:sz w:val="22"/>
          <w14:ligatures w14:val="standardContextual"/>
        </w:rPr>
      </w:pPr>
      <w:r>
        <w:fldChar w:fldCharType="begin"/>
      </w:r>
      <w:r>
        <w:instrText xml:space="preserve"> HYPERLINK \l "_Toc202187169" </w:instrText>
      </w:r>
      <w:r>
        <w:fldChar w:fldCharType="separate"/>
      </w:r>
      <w:r>
        <w:rPr>
          <w:rStyle w:val="36"/>
          <w:rFonts w:hint="eastAsia"/>
        </w:rPr>
        <w:t>2.1 后期拟完成的开发工作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_Toc202187169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5C63B46C">
      <w:pPr>
        <w:pStyle w:val="24"/>
        <w:tabs>
          <w:tab w:val="right" w:leader="dot" w:pos="8495"/>
        </w:tabs>
        <w:ind w:left="660" w:hanging="420"/>
        <w:rPr>
          <w:rFonts w:hint="eastAsia" w:asciiTheme="minorHAnsi" w:hAnsiTheme="minorHAnsi" w:eastAsiaTheme="minorEastAsia" w:cstheme="minorBidi"/>
          <w:smallCaps w:val="0"/>
          <w:sz w:val="22"/>
          <w14:ligatures w14:val="standardContextual"/>
        </w:rPr>
      </w:pPr>
      <w:r>
        <w:fldChar w:fldCharType="begin"/>
      </w:r>
      <w:r>
        <w:instrText xml:space="preserve"> HYPERLINK \l "_Toc202187170" </w:instrText>
      </w:r>
      <w:r>
        <w:fldChar w:fldCharType="separate"/>
      </w:r>
      <w:r>
        <w:rPr>
          <w:rStyle w:val="36"/>
          <w:rFonts w:hint="eastAsia"/>
        </w:rPr>
        <w:t>2.2 进度安排</w:t>
      </w:r>
      <w:r>
        <w:rPr>
          <w:rFonts w:hint="eastAsia"/>
        </w:rPr>
        <w:tab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</w:instrText>
      </w:r>
      <w:r>
        <w:instrText xml:space="preserve">PAGEREF _Toc202187170 \h</w:instrText>
      </w:r>
      <w:r>
        <w:rPr>
          <w:rFonts w:hint="eastAsia"/>
        </w:rPr>
        <w:instrText xml:space="preserve"> </w:instrText>
      </w:r>
      <w:r>
        <w:fldChar w:fldCharType="separate"/>
      </w:r>
      <w:r>
        <w:t>2</w:t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1435A60D">
      <w:pPr>
        <w:spacing w:line="400" w:lineRule="exact"/>
        <w:ind w:firstLine="480"/>
        <w:jc w:val="distribute"/>
        <w:rPr>
          <w:sz w:val="36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7" w:h="16840"/>
          <w:pgMar w:top="2154" w:right="1701" w:bottom="1701" w:left="1701" w:header="1361" w:footer="1304" w:gutter="0"/>
          <w:pgNumType w:fmt="upperRoman" w:start="1"/>
          <w:cols w:space="720" w:num="1"/>
          <w:docGrid w:linePitch="391" w:charSpace="1861"/>
        </w:sectPr>
      </w:pPr>
      <w:r>
        <w:rPr>
          <w:rFonts w:eastAsia="黑体"/>
        </w:rPr>
        <w:fldChar w:fldCharType="end"/>
      </w:r>
    </w:p>
    <w:bookmarkEnd w:id="0"/>
    <w:bookmarkEnd w:id="1"/>
    <w:p w14:paraId="6930026F">
      <w:pPr>
        <w:pStyle w:val="2"/>
        <w:spacing w:before="240" w:after="192"/>
      </w:pPr>
      <w:bookmarkStart w:id="2" w:name="_Toc202187165"/>
      <w:r>
        <w:rPr>
          <w:rFonts w:hint="eastAsia"/>
        </w:rPr>
        <w:t>课题主要内容及进度</w:t>
      </w:r>
      <w:bookmarkEnd w:id="2"/>
    </w:p>
    <w:p w14:paraId="71DA41A0">
      <w:pPr>
        <w:pStyle w:val="3"/>
        <w:spacing w:before="120" w:after="120"/>
        <w:ind w:left="600" w:hanging="600"/>
      </w:pPr>
      <w:bookmarkStart w:id="3" w:name="_Toc202187166"/>
      <w:r>
        <w:rPr>
          <w:rFonts w:hint="eastAsia"/>
        </w:rPr>
        <w:t>课题主要内容</w:t>
      </w:r>
      <w:bookmarkEnd w:id="3"/>
    </w:p>
    <w:p w14:paraId="357B3D1B">
      <w:pPr>
        <w:autoSpaceDE w:val="0"/>
        <w:autoSpaceDN w:val="0"/>
        <w:adjustRightInd w:val="0"/>
        <w:snapToGrid w:val="0"/>
        <w:ind w:firstLine="480" w:firstLineChars="0"/>
        <w:jc w:val="left"/>
        <w:rPr>
          <w:rFonts w:hint="eastAsia"/>
        </w:rPr>
      </w:pPr>
      <w:r>
        <w:rPr>
          <w:rFonts w:hint="eastAsia"/>
        </w:rPr>
        <w:t>本课题旨在基于QT6框架开发一个跨平台的深圳市地铁售票模拟系统，实现以下核心功能：</w:t>
      </w:r>
    </w:p>
    <w:p w14:paraId="65450B12">
      <w:pPr>
        <w:autoSpaceDE w:val="0"/>
        <w:autoSpaceDN w:val="0"/>
        <w:adjustRightInd w:val="0"/>
        <w:snapToGrid w:val="0"/>
        <w:ind w:firstLine="48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1）</w:t>
      </w:r>
      <w:r>
        <w:rPr>
          <w:rFonts w:hint="eastAsia"/>
        </w:rPr>
        <w:t>用户界面系统：</w:t>
      </w:r>
    </w:p>
    <w:p w14:paraId="34F10162">
      <w:pPr>
        <w:autoSpaceDE w:val="0"/>
        <w:autoSpaceDN w:val="0"/>
        <w:adjustRightInd w:val="0"/>
        <w:snapToGrid w:val="0"/>
        <w:ind w:left="480" w:leftChars="0" w:firstLine="480" w:firstLineChars="0"/>
        <w:jc w:val="left"/>
        <w:rPr>
          <w:rFonts w:hint="eastAsia"/>
        </w:rPr>
      </w:pPr>
      <w:r>
        <w:rPr>
          <w:rFonts w:hint="eastAsia"/>
        </w:rPr>
        <w:t>欢迎界面（作者信息展示）</w:t>
      </w:r>
    </w:p>
    <w:p w14:paraId="5A91B20A">
      <w:pPr>
        <w:autoSpaceDE w:val="0"/>
        <w:autoSpaceDN w:val="0"/>
        <w:adjustRightInd w:val="0"/>
        <w:snapToGrid w:val="0"/>
        <w:ind w:left="480" w:leftChars="0" w:firstLine="480" w:firstLineChars="0"/>
        <w:jc w:val="left"/>
        <w:rPr>
          <w:rFonts w:hint="eastAsia"/>
        </w:rPr>
      </w:pPr>
      <w:r>
        <w:rPr>
          <w:rFonts w:hint="eastAsia"/>
        </w:rPr>
        <w:t>主菜单界面（售票、地图查询、退出）</w:t>
      </w:r>
    </w:p>
    <w:p w14:paraId="09CBE2C8">
      <w:pPr>
        <w:autoSpaceDE w:val="0"/>
        <w:autoSpaceDN w:val="0"/>
        <w:adjustRightInd w:val="0"/>
        <w:snapToGrid w:val="0"/>
        <w:ind w:left="480" w:leftChars="0"/>
        <w:jc w:val="left"/>
        <w:rPr>
          <w:rFonts w:hint="eastAsia"/>
        </w:rPr>
      </w:pPr>
      <w:r>
        <w:rPr>
          <w:rFonts w:hint="eastAsia"/>
        </w:rPr>
        <w:t>售票操作界面（线路选择、站点选择、人数选择）</w:t>
      </w:r>
    </w:p>
    <w:p w14:paraId="342C81BD">
      <w:pPr>
        <w:autoSpaceDE w:val="0"/>
        <w:autoSpaceDN w:val="0"/>
        <w:adjustRightInd w:val="0"/>
        <w:snapToGrid w:val="0"/>
        <w:ind w:left="480" w:leftChars="0" w:firstLine="480" w:firstLineChars="0"/>
        <w:jc w:val="left"/>
        <w:rPr>
          <w:rFonts w:hint="eastAsia"/>
        </w:rPr>
      </w:pPr>
      <w:r>
        <w:rPr>
          <w:rFonts w:hint="eastAsia"/>
        </w:rPr>
        <w:t>地图查询界面（深圳市地铁线路可视化）</w:t>
      </w:r>
    </w:p>
    <w:p w14:paraId="06F8A5FE">
      <w:pPr>
        <w:autoSpaceDE w:val="0"/>
        <w:autoSpaceDN w:val="0"/>
        <w:adjustRightInd w:val="0"/>
        <w:snapToGrid w:val="0"/>
        <w:ind w:firstLine="48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</w:rPr>
        <w:t>核心业务功能：</w:t>
      </w:r>
    </w:p>
    <w:p w14:paraId="00B7C1DC">
      <w:pPr>
        <w:autoSpaceDE w:val="0"/>
        <w:autoSpaceDN w:val="0"/>
        <w:adjustRightInd w:val="0"/>
        <w:snapToGrid w:val="0"/>
        <w:ind w:left="480" w:leftChars="0" w:firstLine="480" w:firstLineChars="0"/>
        <w:jc w:val="left"/>
        <w:rPr>
          <w:rFonts w:hint="eastAsia"/>
        </w:rPr>
      </w:pPr>
      <w:r>
        <w:rPr>
          <w:rFonts w:hint="eastAsia"/>
        </w:rPr>
        <w:t>地铁票价计算（基于深圳地铁官方计费规则）</w:t>
      </w:r>
    </w:p>
    <w:p w14:paraId="6D71F69C">
      <w:pPr>
        <w:autoSpaceDE w:val="0"/>
        <w:autoSpaceDN w:val="0"/>
        <w:adjustRightInd w:val="0"/>
        <w:snapToGrid w:val="0"/>
        <w:ind w:left="480" w:leftChars="0" w:firstLine="480" w:firstLineChars="0"/>
        <w:jc w:val="left"/>
        <w:rPr>
          <w:rFonts w:hint="eastAsia"/>
        </w:rPr>
      </w:pPr>
      <w:r>
        <w:rPr>
          <w:rFonts w:hint="eastAsia"/>
        </w:rPr>
        <w:t>支付与找零系统</w:t>
      </w:r>
    </w:p>
    <w:p w14:paraId="6DA3EE84">
      <w:pPr>
        <w:autoSpaceDE w:val="0"/>
        <w:autoSpaceDN w:val="0"/>
        <w:adjustRightInd w:val="0"/>
        <w:snapToGrid w:val="0"/>
        <w:ind w:left="480" w:leftChars="0" w:firstLine="480" w:firstLineChars="0"/>
        <w:jc w:val="left"/>
        <w:rPr>
          <w:rFonts w:hint="eastAsia"/>
        </w:rPr>
      </w:pPr>
      <w:r>
        <w:rPr>
          <w:rFonts w:hint="eastAsia"/>
        </w:rPr>
        <w:t>地图交互功能（缩放、平移）</w:t>
      </w:r>
    </w:p>
    <w:p w14:paraId="1E8B5DC3">
      <w:pPr>
        <w:autoSpaceDE w:val="0"/>
        <w:autoSpaceDN w:val="0"/>
        <w:adjustRightInd w:val="0"/>
        <w:snapToGrid w:val="0"/>
        <w:ind w:firstLine="48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3）</w:t>
      </w:r>
      <w:r>
        <w:rPr>
          <w:rFonts w:hint="eastAsia"/>
        </w:rPr>
        <w:t>辅助功能：</w:t>
      </w:r>
    </w:p>
    <w:p w14:paraId="066D3870">
      <w:pPr>
        <w:autoSpaceDE w:val="0"/>
        <w:autoSpaceDN w:val="0"/>
        <w:adjustRightInd w:val="0"/>
        <w:snapToGrid w:val="0"/>
        <w:ind w:left="480" w:leftChars="0" w:firstLine="480" w:firstLineChars="0"/>
        <w:jc w:val="left"/>
        <w:rPr>
          <w:rFonts w:hint="eastAsia"/>
        </w:rPr>
      </w:pPr>
      <w:r>
        <w:rPr>
          <w:rFonts w:hint="eastAsia"/>
        </w:rPr>
        <w:t>交易记录生成</w:t>
      </w:r>
    </w:p>
    <w:p w14:paraId="33DFAD9B">
      <w:pPr>
        <w:autoSpaceDE w:val="0"/>
        <w:autoSpaceDN w:val="0"/>
        <w:adjustRightInd w:val="0"/>
        <w:snapToGrid w:val="0"/>
        <w:ind w:left="480" w:leftChars="0"/>
        <w:jc w:val="left"/>
        <w:rPr>
          <w:rFonts w:hint="eastAsia"/>
        </w:rPr>
      </w:pPr>
      <w:r>
        <w:rPr>
          <w:rFonts w:hint="eastAsia"/>
        </w:rPr>
        <w:t>帮助文档系统</w:t>
      </w:r>
    </w:p>
    <w:p w14:paraId="1CBCAB7B">
      <w:pPr>
        <w:autoSpaceDE w:val="0"/>
        <w:autoSpaceDN w:val="0"/>
        <w:adjustRightInd w:val="0"/>
        <w:snapToGrid w:val="0"/>
        <w:ind w:left="480" w:leftChars="0" w:firstLine="480" w:firstLineChars="0"/>
        <w:jc w:val="left"/>
        <w:rPr>
          <w:rFonts w:hint="eastAsia"/>
        </w:rPr>
      </w:pPr>
      <w:r>
        <w:rPr>
          <w:rFonts w:hint="eastAsia"/>
        </w:rPr>
        <w:t>界面美化与用户体验优化</w:t>
      </w:r>
    </w:p>
    <w:p w14:paraId="28700ACD">
      <w:pPr>
        <w:pStyle w:val="3"/>
        <w:spacing w:before="120" w:after="120"/>
        <w:ind w:left="600" w:hanging="600"/>
      </w:pPr>
      <w:bookmarkStart w:id="4" w:name="_Toc202187167"/>
      <w:r>
        <w:rPr>
          <w:rFonts w:hint="eastAsia"/>
        </w:rPr>
        <w:t>进度介绍</w:t>
      </w:r>
      <w:bookmarkEnd w:id="4"/>
    </w:p>
    <w:p w14:paraId="65EAE45A">
      <w:pPr>
        <w:ind w:left="4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在欢迎界面的基础上，完成了按钮跳转至主菜单界面。</w:t>
      </w:r>
    </w:p>
    <w:p w14:paraId="64E06EB1">
      <w:r>
        <w:drawing>
          <wp:inline distT="0" distB="0" distL="114300" distR="114300">
            <wp:extent cx="5034915" cy="244665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BD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图1 主菜单展示图</w:t>
      </w:r>
    </w:p>
    <w:p w14:paraId="4960F03F">
      <w:r>
        <w:drawing>
          <wp:inline distT="0" distB="0" distL="114300" distR="114300">
            <wp:extent cx="5394325" cy="2471420"/>
            <wp:effectExtent l="0" t="0" r="317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36CD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 按钮的信号槽机制</w:t>
      </w:r>
    </w:p>
    <w:p w14:paraId="384FDFE2">
      <w:pPr>
        <w:ind w:left="0" w:leftChars="0" w:firstLine="48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在完成主界面设计以及按钮反馈后，进行退出按钮和地图查询界面的制作，此处为了灵活调整、更新美化界面，开始使用代码进行UI设计。</w:t>
      </w:r>
    </w:p>
    <w:p w14:paraId="4EA29BDE">
      <w:pPr>
        <w:ind w:left="0" w:leftChars="0" w:firstLine="48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00040" cy="9944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5416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 主界面退出按钮函数代码</w:t>
      </w:r>
    </w:p>
    <w:p w14:paraId="3D118926">
      <w:pPr>
        <w:jc w:val="both"/>
      </w:pPr>
      <w:r>
        <w:drawing>
          <wp:inline distT="0" distB="0" distL="114300" distR="114300">
            <wp:extent cx="5392420" cy="2426970"/>
            <wp:effectExtent l="0" t="0" r="508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06F8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 主界面进入地图查询按钮函数代码</w:t>
      </w:r>
    </w:p>
    <w:p w14:paraId="36EAEBC8">
      <w:pPr>
        <w:ind w:left="0" w:leftChars="0" w:firstLine="48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此处新开一Mapwindow类，旨在更好的维护管理代码。同时为了更好的实现指针缩放与平移，我们增加下列函数功能。</w:t>
      </w:r>
    </w:p>
    <w:p w14:paraId="28780BA4">
      <w:pPr>
        <w:ind w:left="0" w:leftChars="0" w:firstLine="480" w:firstLineChars="0"/>
        <w:jc w:val="both"/>
      </w:pPr>
      <w:r>
        <w:drawing>
          <wp:inline distT="0" distB="0" distL="114300" distR="114300">
            <wp:extent cx="5393055" cy="2823845"/>
            <wp:effectExtent l="0" t="0" r="4445" b="825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AC1F">
      <w:pPr>
        <w:ind w:left="0" w:leftChars="0" w:firstLine="48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 视图属性框架</w:t>
      </w:r>
    </w:p>
    <w:p w14:paraId="37524D6F">
      <w:pPr>
        <w:ind w:left="0" w:leftChars="0" w:firstLine="480" w:firstLineChars="0"/>
        <w:jc w:val="center"/>
        <w:rPr>
          <w:rFonts w:hint="default"/>
          <w:lang w:val="en-US" w:eastAsia="zh-CN"/>
        </w:rPr>
      </w:pPr>
    </w:p>
    <w:p w14:paraId="68DFD455">
      <w:pPr>
        <w:ind w:left="0" w:leftChars="0" w:firstLine="48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40860" cy="3417570"/>
            <wp:effectExtent l="0" t="0" r="2540" b="1143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CE05">
      <w:pPr>
        <w:ind w:left="0" w:leftChars="0" w:firstLine="48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  Mapwindow.cpp中实现指针缩放功能</w:t>
      </w:r>
    </w:p>
    <w:p w14:paraId="1E55E8BF">
      <w:pPr>
        <w:ind w:left="0" w:leftChars="0" w:firstLine="480" w:firstLineChars="0"/>
        <w:jc w:val="center"/>
      </w:pPr>
      <w:r>
        <w:drawing>
          <wp:inline distT="0" distB="0" distL="114300" distR="114300">
            <wp:extent cx="5399405" cy="3397885"/>
            <wp:effectExtent l="0" t="0" r="10795" b="571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B2AD">
      <w:pPr>
        <w:ind w:left="0" w:leftChars="0" w:firstLine="48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图7 部分地图信息初始化</w:t>
      </w:r>
    </w:p>
    <w:p w14:paraId="3901FE44">
      <w:pPr>
        <w:ind w:left="0" w:leftChars="0" w:firstLine="48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同时考虑到我们虽然内置了深圳市地铁地图，但是版本为2024年的，如果用户需要新版本或者其他地图，则内置地图无法满足需求，所以我们增加用户自行选择地图的功能。</w:t>
      </w:r>
    </w:p>
    <w:p w14:paraId="69C8C619">
      <w:pPr>
        <w:ind w:left="0" w:leftChars="0" w:firstLine="0" w:firstLineChars="0"/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756150" cy="2896235"/>
            <wp:effectExtent l="0" t="0" r="6350" b="120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 w14:paraId="050C4CBF"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  Mapwindow.cpp中地图加载功能</w:t>
      </w:r>
    </w:p>
    <w:p w14:paraId="1FC5326F"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最终实现可以进行指针位置缩放，同时左键按下可以平移的地图查询功能。</w:t>
      </w:r>
    </w:p>
    <w:p w14:paraId="661926AB">
      <w:pPr>
        <w:ind w:left="0" w:leftChars="0" w:firstLine="0" w:firstLineChars="0"/>
        <w:jc w:val="both"/>
      </w:pPr>
      <w:r>
        <w:drawing>
          <wp:inline distT="0" distB="0" distL="114300" distR="114300">
            <wp:extent cx="5387975" cy="2880995"/>
            <wp:effectExtent l="0" t="0" r="9525" b="190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017B"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 程序实机展示图</w:t>
      </w:r>
    </w:p>
    <w:p w14:paraId="2AFA1D2E"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 w14:paraId="63939E74">
      <w:pPr>
        <w:ind w:left="0" w:leftChars="0" w:firstLine="0" w:firstLineChars="0"/>
        <w:jc w:val="center"/>
        <w:rPr>
          <w:rFonts w:hint="default"/>
          <w:lang w:val="en-US" w:eastAsia="zh-CN"/>
        </w:rPr>
      </w:pPr>
    </w:p>
    <w:p w14:paraId="6BC4BD22">
      <w:pPr>
        <w:pStyle w:val="2"/>
        <w:spacing w:before="240" w:after="192"/>
      </w:pPr>
      <w:bookmarkStart w:id="5" w:name="_Toc202187168"/>
      <w:r>
        <w:rPr>
          <w:bCs/>
        </w:rPr>
        <w:t>后期拟完成的</w:t>
      </w:r>
      <w:r>
        <w:rPr>
          <w:rFonts w:hint="eastAsia"/>
          <w:bCs/>
        </w:rPr>
        <w:t>开发</w:t>
      </w:r>
      <w:r>
        <w:rPr>
          <w:bCs/>
        </w:rPr>
        <w:t>工作及进度安排</w:t>
      </w:r>
      <w:bookmarkEnd w:id="5"/>
    </w:p>
    <w:p w14:paraId="7598B902">
      <w:pPr>
        <w:pStyle w:val="3"/>
        <w:spacing w:before="120" w:after="120"/>
        <w:ind w:left="600" w:hanging="600"/>
      </w:pPr>
      <w:bookmarkStart w:id="6" w:name="_Toc202187169"/>
      <w:bookmarkStart w:id="7" w:name="_Toc31098"/>
      <w:bookmarkStart w:id="8" w:name="_Toc180017621"/>
      <w:bookmarkStart w:id="9" w:name="_Toc180017239"/>
      <w:r>
        <w:t>后期拟完成的</w:t>
      </w:r>
      <w:r>
        <w:rPr>
          <w:rFonts w:hint="eastAsia"/>
        </w:rPr>
        <w:t>开发</w:t>
      </w:r>
      <w:r>
        <w:t>工作</w:t>
      </w:r>
      <w:bookmarkEnd w:id="6"/>
      <w:bookmarkEnd w:id="7"/>
    </w:p>
    <w:tbl>
      <w:tblPr>
        <w:tblW w:w="896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shd w:val="clear" w:color="auto" w:fill="FFFFFF" w:themeFill="background1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25"/>
        <w:gridCol w:w="4525"/>
        <w:gridCol w:w="2413"/>
      </w:tblGrid>
      <w:tr w14:paraId="4D9C9C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bottom w:val="single" w:color="8B8B8B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5D233108">
            <w:pPr>
              <w:widowControl/>
              <w:snapToGrid w:val="0"/>
              <w:ind w:firstLine="480"/>
              <w:jc w:val="center"/>
              <w:rPr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模块</w:t>
            </w:r>
          </w:p>
        </w:tc>
        <w:tc>
          <w:tcPr>
            <w:tcW w:w="4525" w:type="dxa"/>
            <w:tcBorders>
              <w:left w:val="nil"/>
              <w:bottom w:val="single" w:color="8B8B8B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2EF26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开发任务</w:t>
            </w:r>
          </w:p>
        </w:tc>
        <w:tc>
          <w:tcPr>
            <w:tcW w:w="2413" w:type="dxa"/>
            <w:tcBorders>
              <w:left w:val="nil"/>
              <w:bottom w:val="single" w:color="8B8B8B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8CDA6E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优先级</w:t>
            </w:r>
          </w:p>
        </w:tc>
      </w:tr>
      <w:tr w14:paraId="6003E3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4ADD1D56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售票系统完善</w:t>
            </w:r>
          </w:p>
        </w:tc>
        <w:tc>
          <w:tcPr>
            <w:tcW w:w="4525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A8BB13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站点选择功能实现</w:t>
            </w:r>
          </w:p>
        </w:tc>
        <w:tc>
          <w:tcPr>
            <w:tcW w:w="2413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ACC7E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高</w:t>
            </w:r>
          </w:p>
        </w:tc>
      </w:tr>
      <w:tr w14:paraId="471B9B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2B8E13BA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4525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92B326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票价计算算法开发</w:t>
            </w:r>
          </w:p>
        </w:tc>
        <w:tc>
          <w:tcPr>
            <w:tcW w:w="2413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11E50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高</w:t>
            </w:r>
          </w:p>
        </w:tc>
      </w:tr>
      <w:tr w14:paraId="7A9138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694C3447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4525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0F83CA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支付与找零功能</w:t>
            </w:r>
          </w:p>
        </w:tc>
        <w:tc>
          <w:tcPr>
            <w:tcW w:w="2413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DE6BBA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高</w:t>
            </w:r>
          </w:p>
        </w:tc>
      </w:tr>
      <w:tr w14:paraId="47058A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506607C7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4525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49993E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交易成功界面</w:t>
            </w:r>
          </w:p>
        </w:tc>
        <w:tc>
          <w:tcPr>
            <w:tcW w:w="2413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770BF7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中</w:t>
            </w:r>
          </w:p>
        </w:tc>
      </w:tr>
      <w:tr w14:paraId="074D43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46987A54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地图系统增强</w:t>
            </w:r>
          </w:p>
        </w:tc>
        <w:tc>
          <w:tcPr>
            <w:tcW w:w="4525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2CFDD5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线路高亮显示</w:t>
            </w:r>
          </w:p>
        </w:tc>
        <w:tc>
          <w:tcPr>
            <w:tcW w:w="2413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2E840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中</w:t>
            </w:r>
          </w:p>
        </w:tc>
      </w:tr>
      <w:tr w14:paraId="52C014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5C5062E8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4525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AA2001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站点搜索功能</w:t>
            </w:r>
          </w:p>
        </w:tc>
        <w:tc>
          <w:tcPr>
            <w:tcW w:w="2413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FD9E71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低</w:t>
            </w:r>
          </w:p>
        </w:tc>
      </w:tr>
      <w:tr w14:paraId="4A5D7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368BCA19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4525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E9F13E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路径规划可视化</w:t>
            </w:r>
          </w:p>
        </w:tc>
        <w:tc>
          <w:tcPr>
            <w:tcW w:w="2413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D58B62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低</w:t>
            </w:r>
          </w:p>
        </w:tc>
      </w:tr>
      <w:tr w14:paraId="322F39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2CBE200B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系统整合</w:t>
            </w:r>
          </w:p>
        </w:tc>
        <w:tc>
          <w:tcPr>
            <w:tcW w:w="4525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D6F70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主菜单到售票界面跳转</w:t>
            </w:r>
          </w:p>
        </w:tc>
        <w:tc>
          <w:tcPr>
            <w:tcW w:w="2413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8851D6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高</w:t>
            </w:r>
          </w:p>
        </w:tc>
      </w:tr>
      <w:tr w14:paraId="79A349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1FC74DB8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4525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D9057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售票界面返回功能</w:t>
            </w:r>
          </w:p>
        </w:tc>
        <w:tc>
          <w:tcPr>
            <w:tcW w:w="2413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308D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中</w:t>
            </w:r>
          </w:p>
        </w:tc>
      </w:tr>
      <w:tr w14:paraId="74DD5F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5BFD942B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4525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BE98E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帮助文档系统</w:t>
            </w:r>
          </w:p>
        </w:tc>
        <w:tc>
          <w:tcPr>
            <w:tcW w:w="2413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A18C4C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中</w:t>
            </w:r>
          </w:p>
        </w:tc>
      </w:tr>
      <w:tr w14:paraId="517D2C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4FEB45B9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测试与优化</w:t>
            </w:r>
          </w:p>
        </w:tc>
        <w:tc>
          <w:tcPr>
            <w:tcW w:w="4525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079118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功能完整性测试</w:t>
            </w:r>
          </w:p>
        </w:tc>
        <w:tc>
          <w:tcPr>
            <w:tcW w:w="2413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B5BB12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高</w:t>
            </w:r>
          </w:p>
        </w:tc>
      </w:tr>
      <w:tr w14:paraId="161B82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2F58CDBA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4525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94A754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界面美化与主题统一</w:t>
            </w:r>
          </w:p>
        </w:tc>
        <w:tc>
          <w:tcPr>
            <w:tcW w:w="2413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E7683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中</w:t>
            </w:r>
          </w:p>
        </w:tc>
      </w:tr>
      <w:tr w14:paraId="702E84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6C72E3D2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</w:p>
        </w:tc>
        <w:tc>
          <w:tcPr>
            <w:tcW w:w="4525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2B8AD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性能优化</w:t>
            </w:r>
          </w:p>
        </w:tc>
        <w:tc>
          <w:tcPr>
            <w:tcW w:w="2413" w:type="dxa"/>
            <w:tcBorders>
              <w:top w:val="nil"/>
              <w:lef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DB2C16">
            <w:pPr>
              <w:widowControl/>
              <w:snapToGrid w:val="0"/>
              <w:ind w:firstLine="480"/>
              <w:jc w:val="center"/>
              <w:rPr>
                <w:rFonts w:hint="default"/>
                <w:color w:val="auto"/>
                <w:highlight w:val="none"/>
              </w:rPr>
            </w:pPr>
            <w:r>
              <w:rPr>
                <w:rFonts w:hint="default"/>
                <w:color w:val="auto"/>
                <w:highlight w:val="none"/>
                <w:lang w:val="en-US" w:eastAsia="zh-CN"/>
              </w:rPr>
              <w:t>低</w:t>
            </w:r>
          </w:p>
        </w:tc>
      </w:tr>
    </w:tbl>
    <w:p w14:paraId="29470F8A">
      <w:pPr>
        <w:widowControl/>
        <w:snapToGrid w:val="0"/>
        <w:ind w:left="0" w:leftChars="0" w:firstLine="0" w:firstLineChars="0"/>
        <w:jc w:val="left"/>
      </w:pPr>
    </w:p>
    <w:p w14:paraId="7D3A174D">
      <w:pPr>
        <w:widowControl/>
        <w:snapToGrid w:val="0"/>
        <w:ind w:firstLine="480"/>
        <w:jc w:val="left"/>
        <w:rPr>
          <w:rFonts w:hint="eastAsia"/>
        </w:rPr>
      </w:pPr>
    </w:p>
    <w:p w14:paraId="2B9C944B">
      <w:pPr>
        <w:widowControl/>
        <w:snapToGrid w:val="0"/>
        <w:ind w:firstLine="480"/>
        <w:jc w:val="left"/>
        <w:rPr>
          <w:rFonts w:hint="eastAsia"/>
        </w:rPr>
      </w:pPr>
    </w:p>
    <w:p w14:paraId="30F95B88">
      <w:pPr>
        <w:widowControl/>
        <w:snapToGrid w:val="0"/>
        <w:ind w:firstLine="480"/>
        <w:jc w:val="left"/>
        <w:rPr>
          <w:rFonts w:hint="eastAsia"/>
        </w:rPr>
      </w:pPr>
    </w:p>
    <w:p w14:paraId="5AFFDE95">
      <w:pPr>
        <w:widowControl/>
        <w:snapToGrid w:val="0"/>
        <w:ind w:firstLine="480"/>
        <w:jc w:val="left"/>
        <w:rPr>
          <w:rFonts w:hint="eastAsia"/>
        </w:rPr>
      </w:pPr>
    </w:p>
    <w:p w14:paraId="5B064B7D">
      <w:pPr>
        <w:widowControl/>
        <w:snapToGrid w:val="0"/>
        <w:ind w:firstLine="480"/>
        <w:jc w:val="left"/>
        <w:rPr>
          <w:rFonts w:hint="eastAsia"/>
        </w:rPr>
      </w:pPr>
    </w:p>
    <w:p w14:paraId="47DC66EB">
      <w:pPr>
        <w:widowControl/>
        <w:snapToGrid w:val="0"/>
        <w:ind w:firstLine="480"/>
        <w:jc w:val="left"/>
        <w:rPr>
          <w:rFonts w:hint="eastAsia"/>
        </w:rPr>
      </w:pPr>
    </w:p>
    <w:p w14:paraId="3A07C309">
      <w:pPr>
        <w:widowControl/>
        <w:snapToGrid w:val="0"/>
        <w:ind w:firstLine="480"/>
        <w:jc w:val="left"/>
        <w:rPr>
          <w:rFonts w:hint="eastAsia"/>
        </w:rPr>
      </w:pPr>
    </w:p>
    <w:p w14:paraId="054413C8">
      <w:pPr>
        <w:pStyle w:val="3"/>
        <w:spacing w:before="120" w:after="120"/>
        <w:ind w:left="600" w:hanging="600"/>
      </w:pPr>
      <w:bookmarkStart w:id="10" w:name="_Toc202187170"/>
      <w:bookmarkStart w:id="11" w:name="_Toc1561"/>
      <w:r>
        <w:t>进度安排</w:t>
      </w:r>
      <w:bookmarkEnd w:id="10"/>
      <w:bookmarkEnd w:id="11"/>
    </w:p>
    <w:p w14:paraId="1FB78619">
      <w:pPr>
        <w:widowControl/>
        <w:snapToGrid w:val="0"/>
        <w:ind w:firstLine="480"/>
        <w:jc w:val="left"/>
      </w:pPr>
      <w:r>
        <w:t>具体进度安排如下：</w:t>
      </w:r>
      <w:bookmarkEnd w:id="8"/>
      <w:bookmarkEnd w:id="9"/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shd w:val="clear" w:color="auto" w:fill="FFFFFF" w:themeFill="background1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25"/>
        <w:gridCol w:w="3311"/>
        <w:gridCol w:w="2724"/>
      </w:tblGrid>
      <w:tr w14:paraId="4DB1A9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jc w:val="center"/>
        </w:trPr>
        <w:tc>
          <w:tcPr>
            <w:tcW w:w="2525" w:type="dxa"/>
            <w:tcBorders>
              <w:bottom w:val="single" w:color="8B8B8B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12942F24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时间段</w:t>
            </w:r>
          </w:p>
        </w:tc>
        <w:tc>
          <w:tcPr>
            <w:tcW w:w="3311" w:type="dxa"/>
            <w:tcBorders>
              <w:left w:val="nil"/>
              <w:bottom w:val="single" w:color="8B8B8B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0EFFA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开发任务</w:t>
            </w:r>
          </w:p>
        </w:tc>
        <w:tc>
          <w:tcPr>
            <w:tcW w:w="2724" w:type="dxa"/>
            <w:tcBorders>
              <w:left w:val="nil"/>
              <w:bottom w:val="single" w:color="8B8B8B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50E7D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成果</w:t>
            </w:r>
          </w:p>
        </w:tc>
      </w:tr>
      <w:tr w14:paraId="40579F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525" w:type="dxa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4A2C0DC7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3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2025.</w:t>
            </w:r>
            <w:r>
              <w:rPr>
                <w:rStyle w:val="33"/>
                <w:rFonts w:hint="eastAsia" w:ascii="宋体" w:hAnsi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10.1</w:t>
            </w:r>
            <w:r>
              <w:rPr>
                <w:rStyle w:val="33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</w:t>
            </w:r>
            <w:r>
              <w:rPr>
                <w:rStyle w:val="33"/>
                <w:rFonts w:hint="eastAsia" w:ascii="宋体" w:hAnsi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10.15</w:t>
            </w:r>
          </w:p>
        </w:tc>
        <w:tc>
          <w:tcPr>
            <w:tcW w:w="3311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C7633B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售票系统核心功能：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站点选择联动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票价计算算法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基础支付功能</w:t>
            </w:r>
          </w:p>
        </w:tc>
        <w:tc>
          <w:tcPr>
            <w:tcW w:w="2724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A8D01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完成售票系统核心功能</w:t>
            </w:r>
          </w:p>
        </w:tc>
      </w:tr>
      <w:tr w14:paraId="3F087F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525" w:type="dxa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47915244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3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2025.</w:t>
            </w:r>
            <w:r>
              <w:rPr>
                <w:rStyle w:val="33"/>
                <w:rFonts w:hint="eastAsia" w:ascii="宋体" w:hAnsi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10.16</w:t>
            </w:r>
            <w:r>
              <w:rPr>
                <w:rStyle w:val="33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</w:t>
            </w:r>
            <w:r>
              <w:rPr>
                <w:rStyle w:val="33"/>
                <w:rFonts w:hint="eastAsia" w:ascii="宋体" w:hAnsi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10.25</w:t>
            </w:r>
          </w:p>
        </w:tc>
        <w:tc>
          <w:tcPr>
            <w:tcW w:w="3311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C6B99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系统整合与界面优化：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界面跳转逻辑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交易成功界面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界面美化统一</w:t>
            </w:r>
          </w:p>
        </w:tc>
        <w:tc>
          <w:tcPr>
            <w:tcW w:w="2724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3463E9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系统基本流程打通</w:t>
            </w:r>
          </w:p>
        </w:tc>
      </w:tr>
      <w:tr w14:paraId="1CE1C2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525" w:type="dxa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2B7A9403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3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2025.</w:t>
            </w:r>
            <w:r>
              <w:rPr>
                <w:rStyle w:val="33"/>
                <w:rFonts w:hint="eastAsia" w:ascii="宋体" w:hAnsi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10.25</w:t>
            </w:r>
            <w:r>
              <w:rPr>
                <w:rStyle w:val="33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</w:t>
            </w:r>
            <w:r>
              <w:rPr>
                <w:rStyle w:val="33"/>
                <w:rFonts w:hint="eastAsia" w:ascii="宋体" w:hAnsi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11.4</w:t>
            </w:r>
          </w:p>
        </w:tc>
        <w:tc>
          <w:tcPr>
            <w:tcW w:w="3311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D35E9E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功能增强与测试：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地图线路高亮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帮助文档系统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基础功能测试</w:t>
            </w:r>
          </w:p>
        </w:tc>
        <w:tc>
          <w:tcPr>
            <w:tcW w:w="2724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6CDAC2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完成系统主要功能</w:t>
            </w:r>
          </w:p>
        </w:tc>
      </w:tr>
      <w:tr w14:paraId="4204EF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525" w:type="dxa"/>
            <w:tcBorders>
              <w:top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2E50350F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3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2025.</w:t>
            </w:r>
            <w:r>
              <w:rPr>
                <w:rStyle w:val="33"/>
                <w:rFonts w:hint="eastAsia" w:ascii="宋体" w:hAnsi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11</w:t>
            </w:r>
            <w:r>
              <w:rPr>
                <w:rStyle w:val="33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.5-</w:t>
            </w:r>
            <w:r>
              <w:rPr>
                <w:rStyle w:val="33"/>
                <w:rFonts w:hint="eastAsia" w:ascii="宋体" w:hAnsi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11</w:t>
            </w:r>
            <w:r>
              <w:rPr>
                <w:rStyle w:val="33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</w:t>
            </w:r>
            <w:r>
              <w:rPr>
                <w:rStyle w:val="33"/>
                <w:rFonts w:hint="eastAsia" w:ascii="宋体" w:hAnsi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9</w:t>
            </w:r>
          </w:p>
        </w:tc>
        <w:tc>
          <w:tcPr>
            <w:tcW w:w="3311" w:type="dxa"/>
            <w:tcBorders>
              <w:top w:val="nil"/>
              <w:left w:val="nil"/>
              <w:bottom w:val="single" w:color="525252" w:sz="2" w:space="0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C15F3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系统优化与文档：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性能优化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用户手册编写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答辩材料准备</w:t>
            </w:r>
          </w:p>
        </w:tc>
        <w:tc>
          <w:tcPr>
            <w:tcW w:w="2724" w:type="dxa"/>
            <w:tcBorders>
              <w:top w:val="nil"/>
              <w:left w:val="nil"/>
              <w:bottom w:val="single" w:color="525252" w:sz="2" w:space="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E60EB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系</w:t>
            </w:r>
            <w:bookmarkStart w:id="12" w:name="_GoBack"/>
            <w:bookmarkEnd w:id="12"/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统测试完成</w:t>
            </w:r>
          </w:p>
        </w:tc>
      </w:tr>
      <w:tr w14:paraId="52B008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FFFFFF" w:themeFill="background1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2525" w:type="dxa"/>
            <w:tcBorders>
              <w:top w:val="nil"/>
              <w:right w:val="nil"/>
            </w:tcBorders>
            <w:shd w:val="clear" w:color="auto" w:fill="FFFFFF" w:themeFill="background1"/>
            <w:tcMar>
              <w:top w:w="100" w:type="dxa"/>
              <w:left w:w="0" w:type="dxa"/>
              <w:bottom w:w="100" w:type="dxa"/>
              <w:right w:w="100" w:type="dxa"/>
            </w:tcMar>
            <w:vAlign w:val="center"/>
          </w:tcPr>
          <w:p w14:paraId="526ED254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3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2025.</w:t>
            </w:r>
            <w:r>
              <w:rPr>
                <w:rStyle w:val="33"/>
                <w:rFonts w:hint="eastAsia" w:ascii="宋体" w:hAnsi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11</w:t>
            </w:r>
            <w:r>
              <w:rPr>
                <w:rStyle w:val="33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.10-</w:t>
            </w:r>
            <w:r>
              <w:rPr>
                <w:rStyle w:val="33"/>
                <w:rFonts w:hint="eastAsia" w:ascii="宋体" w:hAnsi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11</w:t>
            </w:r>
            <w:r>
              <w:rPr>
                <w:rStyle w:val="33"/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.15</w:t>
            </w:r>
          </w:p>
        </w:tc>
        <w:tc>
          <w:tcPr>
            <w:tcW w:w="331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63CAA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最终调整与交付：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细节优化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跨平台测试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- 项目交付</w:t>
            </w:r>
          </w:p>
        </w:tc>
        <w:tc>
          <w:tcPr>
            <w:tcW w:w="2724" w:type="dxa"/>
            <w:tcBorders>
              <w:top w:val="nil"/>
              <w:left w:val="nil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CEE7E">
            <w:pPr>
              <w:keepNext w:val="0"/>
              <w:keepLines w:val="0"/>
              <w:widowControl/>
              <w:suppressLineNumbers w:val="0"/>
              <w:spacing w:line="17" w:lineRule="atLeast"/>
              <w:jc w:val="center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项目完成</w:t>
            </w:r>
          </w:p>
        </w:tc>
      </w:tr>
    </w:tbl>
    <w:p w14:paraId="638BF6DB">
      <w:pPr>
        <w:widowControl/>
        <w:snapToGrid w:val="0"/>
        <w:ind w:firstLine="480"/>
        <w:jc w:val="left"/>
      </w:pPr>
    </w:p>
    <w:sectPr>
      <w:footerReference r:id="rId11" w:type="default"/>
      <w:pgSz w:w="11907" w:h="16840"/>
      <w:pgMar w:top="2154" w:right="1701" w:bottom="1701" w:left="1701" w:header="1361" w:footer="1304" w:gutter="0"/>
      <w:pgNumType w:start="1"/>
      <w:cols w:space="720" w:num="1"/>
      <w:docGrid w:linePitch="391" w:charSpace="186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Fluent Icons">
    <w:panose1 w:val="050A0102010101010101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16D256">
    <w:pPr>
      <w:pStyle w:val="19"/>
      <w:spacing w:before="240"/>
      <w:ind w:right="360" w:firstLine="360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495300" cy="316865"/>
              <wp:effectExtent l="0" t="0" r="0" b="0"/>
              <wp:wrapNone/>
              <wp:docPr id="5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5300" cy="316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0CEFE0AF">
                          <w:pPr>
                            <w:pStyle w:val="19"/>
                            <w:spacing w:before="240"/>
                            <w:ind w:right="360" w:firstLine="360"/>
                            <w:jc w:val="center"/>
                          </w:pPr>
                          <w:r>
                            <w:rPr>
                              <w:rStyle w:val="34"/>
                            </w:rPr>
                            <w:fldChar w:fldCharType="begin"/>
                          </w:r>
                          <w:r>
                            <w:rPr>
                              <w:rStyle w:val="34"/>
                            </w:rPr>
                            <w:instrText xml:space="preserve"> PAGE </w:instrText>
                          </w:r>
                          <w:r>
                            <w:rPr>
                              <w:rStyle w:val="34"/>
                            </w:rPr>
                            <w:fldChar w:fldCharType="separate"/>
                          </w:r>
                          <w:r>
                            <w:rPr>
                              <w:rStyle w:val="34"/>
                            </w:rPr>
                            <w:t>- 10 -</w:t>
                          </w:r>
                          <w:r>
                            <w:rPr>
                              <w:rStyle w:val="3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top:0pt;height:24.95pt;width:39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/QbyzRAAAAAwEAAA8AAAAAAAAAAQAgAAAAIgAA&#10;AGRycy9kb3ducmV2LnhtbFBLAQIUABQAAAAIAIdO4kDyluN9DwIAABEEAAAOAAAAAAAAAAEAIAAA&#10;ACABAABkcnMvZTJvRG9jLnhtbFBLBQYAAAAABgAGAFkBAACh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0CEFE0AF">
                    <w:pPr>
                      <w:pStyle w:val="19"/>
                      <w:spacing w:before="240"/>
                      <w:ind w:right="360" w:firstLine="360"/>
                      <w:jc w:val="center"/>
                    </w:pPr>
                    <w:r>
                      <w:rPr>
                        <w:rStyle w:val="34"/>
                      </w:rPr>
                      <w:fldChar w:fldCharType="begin"/>
                    </w:r>
                    <w:r>
                      <w:rPr>
                        <w:rStyle w:val="34"/>
                      </w:rPr>
                      <w:instrText xml:space="preserve"> PAGE </w:instrText>
                    </w:r>
                    <w:r>
                      <w:rPr>
                        <w:rStyle w:val="34"/>
                      </w:rPr>
                      <w:fldChar w:fldCharType="separate"/>
                    </w:r>
                    <w:r>
                      <w:rPr>
                        <w:rStyle w:val="34"/>
                      </w:rPr>
                      <w:t>- 10 -</w:t>
                    </w:r>
                    <w:r>
                      <w:rPr>
                        <w:rStyle w:val="3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05AD1E">
    <w:pPr>
      <w:pStyle w:val="1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5B4393">
    <w:pPr>
      <w:pStyle w:val="19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32D961">
    <w:pPr>
      <w:pStyle w:val="19"/>
      <w:spacing w:before="240"/>
      <w:ind w:right="360" w:firstLine="360"/>
      <w:jc w:val="center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47700" cy="316865"/>
              <wp:effectExtent l="0" t="0" r="0" b="0"/>
              <wp:wrapNone/>
              <wp:docPr id="6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316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2BE1EE0">
                          <w:pPr>
                            <w:pStyle w:val="19"/>
                            <w:spacing w:before="240"/>
                            <w:ind w:right="360" w:firstLine="360"/>
                            <w:jc w:val="center"/>
                          </w:pPr>
                          <w:r>
                            <w:rPr>
                              <w:rStyle w:val="34"/>
                            </w:rPr>
                            <w:fldChar w:fldCharType="begin"/>
                          </w:r>
                          <w:r>
                            <w:rPr>
                              <w:rStyle w:val="34"/>
                            </w:rPr>
                            <w:instrText xml:space="preserve"> PAGE  \* ArabicDash </w:instrText>
                          </w:r>
                          <w:r>
                            <w:rPr>
                              <w:rStyle w:val="34"/>
                            </w:rPr>
                            <w:fldChar w:fldCharType="separate"/>
                          </w:r>
                          <w:r>
                            <w:rPr>
                              <w:rStyle w:val="34"/>
                            </w:rPr>
                            <w:t>- 1 -</w:t>
                          </w:r>
                          <w:r>
                            <w:rPr>
                              <w:rStyle w:val="3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1" o:spid="_x0000_s1026" o:spt="202" type="#_x0000_t202" style="position:absolute;left:0pt;margin-top:0pt;height:24.95pt;width:51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F+yVfRAAAABAEAAA8AAAAAAAAAAQAgAAAAIgAA&#10;AGRycy9kb3ducmV2LnhtbFBLAQIUABQAAAAIAIdO4kBxUWftDwIAABEEAAAOAAAAAAAAAAEAIAAA&#10;ACABAABkcnMvZTJvRG9jLnhtbFBLBQYAAAAABgAGAFkBAACh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22BE1EE0">
                    <w:pPr>
                      <w:pStyle w:val="19"/>
                      <w:spacing w:before="240"/>
                      <w:ind w:right="360" w:firstLine="360"/>
                      <w:jc w:val="center"/>
                    </w:pPr>
                    <w:r>
                      <w:rPr>
                        <w:rStyle w:val="34"/>
                      </w:rPr>
                      <w:fldChar w:fldCharType="begin"/>
                    </w:r>
                    <w:r>
                      <w:rPr>
                        <w:rStyle w:val="34"/>
                      </w:rPr>
                      <w:instrText xml:space="preserve"> PAGE  \* ArabicDash </w:instrText>
                    </w:r>
                    <w:r>
                      <w:rPr>
                        <w:rStyle w:val="34"/>
                      </w:rPr>
                      <w:fldChar w:fldCharType="separate"/>
                    </w:r>
                    <w:r>
                      <w:rPr>
                        <w:rStyle w:val="34"/>
                      </w:rPr>
                      <w:t>- 1 -</w:t>
                    </w:r>
                    <w:r>
                      <w:rPr>
                        <w:rStyle w:val="3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  <w:ind w:firstLine="480"/>
      </w:pPr>
      <w:r>
        <w:separator/>
      </w:r>
    </w:p>
  </w:footnote>
  <w:footnote w:type="continuationSeparator" w:id="1">
    <w:p>
      <w:pPr>
        <w:spacing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782965">
    <w:pPr>
      <w:pStyle w:val="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CA374D">
    <w:pPr>
      <w:pStyle w:val="2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432855">
    <w:pPr>
      <w:pStyle w:val="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6E5153"/>
    <w:multiLevelType w:val="multilevel"/>
    <w:tmpl w:val="196E5153"/>
    <w:lvl w:ilvl="0" w:tentative="0">
      <w:start w:val="1"/>
      <w:numFmt w:val="decimal"/>
      <w:pStyle w:val="2"/>
      <w:suff w:val="space"/>
      <w:lvlText w:val="%1  "/>
      <w:lvlJc w:val="center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  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  "/>
      <w:lvlJc w:val="left"/>
      <w:pPr>
        <w:ind w:left="709" w:hanging="709"/>
      </w:pPr>
      <w:rPr>
        <w:rFonts w:hint="eastAsia"/>
        <w:lang w:val="en-US"/>
      </w:rPr>
    </w:lvl>
    <w:lvl w:ilvl="3" w:tentative="0">
      <w:start w:val="1"/>
      <w:numFmt w:val="decimal"/>
      <w:pStyle w:val="5"/>
      <w:suff w:val="space"/>
      <w:lvlText w:val="%1.%2.%3.%4 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80"/>
  <w:drawingGridHorizontalSpacing w:val="249"/>
  <w:drawingGridVerticalSpacing w:val="208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5NGMyZGQ4N2E4NmQxYTI1YWY4ZWI3ZGYzM2FiM2UifQ=="/>
  </w:docVars>
  <w:rsids>
    <w:rsidRoot w:val="006359CA"/>
    <w:rsid w:val="00001E75"/>
    <w:rsid w:val="00006664"/>
    <w:rsid w:val="00010589"/>
    <w:rsid w:val="00011DF9"/>
    <w:rsid w:val="000144AD"/>
    <w:rsid w:val="000146CA"/>
    <w:rsid w:val="000149DF"/>
    <w:rsid w:val="0001554B"/>
    <w:rsid w:val="000156FD"/>
    <w:rsid w:val="00016378"/>
    <w:rsid w:val="00023663"/>
    <w:rsid w:val="00024610"/>
    <w:rsid w:val="00025DBD"/>
    <w:rsid w:val="00027C54"/>
    <w:rsid w:val="00030CE0"/>
    <w:rsid w:val="000409A7"/>
    <w:rsid w:val="00041EB0"/>
    <w:rsid w:val="00042C58"/>
    <w:rsid w:val="00046EDA"/>
    <w:rsid w:val="0005230B"/>
    <w:rsid w:val="0005361B"/>
    <w:rsid w:val="00064C37"/>
    <w:rsid w:val="00066602"/>
    <w:rsid w:val="00067972"/>
    <w:rsid w:val="00071DE8"/>
    <w:rsid w:val="00077A97"/>
    <w:rsid w:val="00084A56"/>
    <w:rsid w:val="00090286"/>
    <w:rsid w:val="00090A7C"/>
    <w:rsid w:val="00091BDE"/>
    <w:rsid w:val="00093CB7"/>
    <w:rsid w:val="00095937"/>
    <w:rsid w:val="000A31A6"/>
    <w:rsid w:val="000A492D"/>
    <w:rsid w:val="000A686C"/>
    <w:rsid w:val="000A771F"/>
    <w:rsid w:val="000B25F7"/>
    <w:rsid w:val="000B6E65"/>
    <w:rsid w:val="000C0F4F"/>
    <w:rsid w:val="000C1531"/>
    <w:rsid w:val="000C1EC7"/>
    <w:rsid w:val="000C2D9C"/>
    <w:rsid w:val="000C2E41"/>
    <w:rsid w:val="000D286A"/>
    <w:rsid w:val="000D3D75"/>
    <w:rsid w:val="000D412F"/>
    <w:rsid w:val="000D6050"/>
    <w:rsid w:val="000E0024"/>
    <w:rsid w:val="000E5BCB"/>
    <w:rsid w:val="000F032E"/>
    <w:rsid w:val="000F0882"/>
    <w:rsid w:val="000F3669"/>
    <w:rsid w:val="000F37C1"/>
    <w:rsid w:val="000F409E"/>
    <w:rsid w:val="001027E3"/>
    <w:rsid w:val="00106F38"/>
    <w:rsid w:val="00111356"/>
    <w:rsid w:val="0011177F"/>
    <w:rsid w:val="00112FE1"/>
    <w:rsid w:val="00115524"/>
    <w:rsid w:val="00121BF7"/>
    <w:rsid w:val="00125ECC"/>
    <w:rsid w:val="0013232F"/>
    <w:rsid w:val="001346D0"/>
    <w:rsid w:val="00134BB8"/>
    <w:rsid w:val="00137FF5"/>
    <w:rsid w:val="00140F16"/>
    <w:rsid w:val="00141359"/>
    <w:rsid w:val="001424F6"/>
    <w:rsid w:val="00143EEA"/>
    <w:rsid w:val="001509F6"/>
    <w:rsid w:val="00151C86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1EB2"/>
    <w:rsid w:val="001846DE"/>
    <w:rsid w:val="001851F0"/>
    <w:rsid w:val="001858E6"/>
    <w:rsid w:val="001956D5"/>
    <w:rsid w:val="0019666A"/>
    <w:rsid w:val="001A11AF"/>
    <w:rsid w:val="001A39D2"/>
    <w:rsid w:val="001B69E5"/>
    <w:rsid w:val="001B6C81"/>
    <w:rsid w:val="001B7920"/>
    <w:rsid w:val="001C0773"/>
    <w:rsid w:val="001C0C26"/>
    <w:rsid w:val="001C32BF"/>
    <w:rsid w:val="001C40A0"/>
    <w:rsid w:val="001C4C12"/>
    <w:rsid w:val="001C54E8"/>
    <w:rsid w:val="001C68E3"/>
    <w:rsid w:val="001C7EC5"/>
    <w:rsid w:val="001D42CD"/>
    <w:rsid w:val="001E05F4"/>
    <w:rsid w:val="001E26CC"/>
    <w:rsid w:val="001E5E83"/>
    <w:rsid w:val="001F53FF"/>
    <w:rsid w:val="00201535"/>
    <w:rsid w:val="00201E9D"/>
    <w:rsid w:val="00201EC9"/>
    <w:rsid w:val="00204501"/>
    <w:rsid w:val="002076D1"/>
    <w:rsid w:val="0021434E"/>
    <w:rsid w:val="002205D2"/>
    <w:rsid w:val="00220B02"/>
    <w:rsid w:val="00220EB9"/>
    <w:rsid w:val="00220FD7"/>
    <w:rsid w:val="00220FEA"/>
    <w:rsid w:val="00221EA8"/>
    <w:rsid w:val="00224998"/>
    <w:rsid w:val="00226A50"/>
    <w:rsid w:val="00227467"/>
    <w:rsid w:val="00230C72"/>
    <w:rsid w:val="002310F9"/>
    <w:rsid w:val="00231474"/>
    <w:rsid w:val="0023181E"/>
    <w:rsid w:val="00232B8C"/>
    <w:rsid w:val="00232B9F"/>
    <w:rsid w:val="00235C12"/>
    <w:rsid w:val="00235E75"/>
    <w:rsid w:val="00240A2C"/>
    <w:rsid w:val="00241746"/>
    <w:rsid w:val="00243AC3"/>
    <w:rsid w:val="00246D4F"/>
    <w:rsid w:val="00251144"/>
    <w:rsid w:val="00252B12"/>
    <w:rsid w:val="0025401F"/>
    <w:rsid w:val="002550AA"/>
    <w:rsid w:val="00255E08"/>
    <w:rsid w:val="00257992"/>
    <w:rsid w:val="00265D16"/>
    <w:rsid w:val="00267EFA"/>
    <w:rsid w:val="00271272"/>
    <w:rsid w:val="002736FA"/>
    <w:rsid w:val="00274661"/>
    <w:rsid w:val="00276BE5"/>
    <w:rsid w:val="00281567"/>
    <w:rsid w:val="00282C4D"/>
    <w:rsid w:val="00286979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28BA"/>
    <w:rsid w:val="00306A4C"/>
    <w:rsid w:val="00306C00"/>
    <w:rsid w:val="00306C65"/>
    <w:rsid w:val="0030772A"/>
    <w:rsid w:val="003079A5"/>
    <w:rsid w:val="003106BA"/>
    <w:rsid w:val="00310E3F"/>
    <w:rsid w:val="00311369"/>
    <w:rsid w:val="00311B30"/>
    <w:rsid w:val="00312E66"/>
    <w:rsid w:val="00314C15"/>
    <w:rsid w:val="00316431"/>
    <w:rsid w:val="003165D3"/>
    <w:rsid w:val="003169BB"/>
    <w:rsid w:val="00321DB9"/>
    <w:rsid w:val="00326758"/>
    <w:rsid w:val="003363A4"/>
    <w:rsid w:val="0033763A"/>
    <w:rsid w:val="00344696"/>
    <w:rsid w:val="00345616"/>
    <w:rsid w:val="003503E1"/>
    <w:rsid w:val="00350ADA"/>
    <w:rsid w:val="00360527"/>
    <w:rsid w:val="00362146"/>
    <w:rsid w:val="0036255D"/>
    <w:rsid w:val="003626E0"/>
    <w:rsid w:val="003659B5"/>
    <w:rsid w:val="00365DA4"/>
    <w:rsid w:val="00366604"/>
    <w:rsid w:val="003667EB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788A"/>
    <w:rsid w:val="0039178B"/>
    <w:rsid w:val="00392A94"/>
    <w:rsid w:val="003A3F96"/>
    <w:rsid w:val="003A4064"/>
    <w:rsid w:val="003B14D5"/>
    <w:rsid w:val="003B3267"/>
    <w:rsid w:val="003B48CF"/>
    <w:rsid w:val="003B51E6"/>
    <w:rsid w:val="003B6320"/>
    <w:rsid w:val="003C0DA8"/>
    <w:rsid w:val="003C39C7"/>
    <w:rsid w:val="003D12A5"/>
    <w:rsid w:val="003D1AE0"/>
    <w:rsid w:val="003D2201"/>
    <w:rsid w:val="003D225C"/>
    <w:rsid w:val="003D28FB"/>
    <w:rsid w:val="003D2A0B"/>
    <w:rsid w:val="003D37AB"/>
    <w:rsid w:val="003D424E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4FB"/>
    <w:rsid w:val="00401D0B"/>
    <w:rsid w:val="00405ACA"/>
    <w:rsid w:val="00406E4A"/>
    <w:rsid w:val="0041072D"/>
    <w:rsid w:val="004138AF"/>
    <w:rsid w:val="00415C79"/>
    <w:rsid w:val="004201D5"/>
    <w:rsid w:val="00425AD5"/>
    <w:rsid w:val="004267F8"/>
    <w:rsid w:val="0043128D"/>
    <w:rsid w:val="004327B8"/>
    <w:rsid w:val="00432BE7"/>
    <w:rsid w:val="00432C17"/>
    <w:rsid w:val="00432C51"/>
    <w:rsid w:val="0043367E"/>
    <w:rsid w:val="004417FD"/>
    <w:rsid w:val="0044245E"/>
    <w:rsid w:val="00443E7F"/>
    <w:rsid w:val="0044679F"/>
    <w:rsid w:val="00446D98"/>
    <w:rsid w:val="00446FBE"/>
    <w:rsid w:val="00451A99"/>
    <w:rsid w:val="00453E47"/>
    <w:rsid w:val="00454C08"/>
    <w:rsid w:val="0046040B"/>
    <w:rsid w:val="00462667"/>
    <w:rsid w:val="00471F9D"/>
    <w:rsid w:val="00472938"/>
    <w:rsid w:val="00474DBF"/>
    <w:rsid w:val="00475275"/>
    <w:rsid w:val="004764F4"/>
    <w:rsid w:val="00476A3E"/>
    <w:rsid w:val="004779CE"/>
    <w:rsid w:val="004800D7"/>
    <w:rsid w:val="004807AC"/>
    <w:rsid w:val="00480C89"/>
    <w:rsid w:val="00480E3F"/>
    <w:rsid w:val="004846C5"/>
    <w:rsid w:val="00484DB3"/>
    <w:rsid w:val="00492152"/>
    <w:rsid w:val="00494166"/>
    <w:rsid w:val="004A0EDF"/>
    <w:rsid w:val="004A25AE"/>
    <w:rsid w:val="004A3C6C"/>
    <w:rsid w:val="004A65B6"/>
    <w:rsid w:val="004A7055"/>
    <w:rsid w:val="004A7726"/>
    <w:rsid w:val="004B4DE3"/>
    <w:rsid w:val="004B5113"/>
    <w:rsid w:val="004B75E1"/>
    <w:rsid w:val="004C187D"/>
    <w:rsid w:val="004C44A1"/>
    <w:rsid w:val="004D2CEF"/>
    <w:rsid w:val="004D5862"/>
    <w:rsid w:val="004E43E5"/>
    <w:rsid w:val="004E5159"/>
    <w:rsid w:val="004E5864"/>
    <w:rsid w:val="004E7385"/>
    <w:rsid w:val="004E74C7"/>
    <w:rsid w:val="004E7601"/>
    <w:rsid w:val="004F0265"/>
    <w:rsid w:val="004F2D95"/>
    <w:rsid w:val="004F48A7"/>
    <w:rsid w:val="00502534"/>
    <w:rsid w:val="005041EA"/>
    <w:rsid w:val="0051129A"/>
    <w:rsid w:val="00512423"/>
    <w:rsid w:val="00513674"/>
    <w:rsid w:val="005156E5"/>
    <w:rsid w:val="00515AF0"/>
    <w:rsid w:val="00516FFF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4EB3"/>
    <w:rsid w:val="00576AA2"/>
    <w:rsid w:val="0057786B"/>
    <w:rsid w:val="005808F0"/>
    <w:rsid w:val="00583FEA"/>
    <w:rsid w:val="0058582D"/>
    <w:rsid w:val="00587522"/>
    <w:rsid w:val="00587B93"/>
    <w:rsid w:val="00591C75"/>
    <w:rsid w:val="00596F3F"/>
    <w:rsid w:val="005A2F50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184C"/>
    <w:rsid w:val="005C2935"/>
    <w:rsid w:val="005C2FBB"/>
    <w:rsid w:val="005D16BF"/>
    <w:rsid w:val="005D2450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5F3B07"/>
    <w:rsid w:val="00600CE8"/>
    <w:rsid w:val="00601233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66B2"/>
    <w:rsid w:val="006175CB"/>
    <w:rsid w:val="006219E0"/>
    <w:rsid w:val="00627A42"/>
    <w:rsid w:val="00630861"/>
    <w:rsid w:val="00632696"/>
    <w:rsid w:val="006359CA"/>
    <w:rsid w:val="00636D88"/>
    <w:rsid w:val="00637986"/>
    <w:rsid w:val="00640EA8"/>
    <w:rsid w:val="00640F02"/>
    <w:rsid w:val="006421BC"/>
    <w:rsid w:val="00643D1E"/>
    <w:rsid w:val="0064646F"/>
    <w:rsid w:val="0065136D"/>
    <w:rsid w:val="006544B9"/>
    <w:rsid w:val="00655A8F"/>
    <w:rsid w:val="00655B41"/>
    <w:rsid w:val="00660C7D"/>
    <w:rsid w:val="00663DFD"/>
    <w:rsid w:val="006640D9"/>
    <w:rsid w:val="0066507E"/>
    <w:rsid w:val="006744A0"/>
    <w:rsid w:val="006753DB"/>
    <w:rsid w:val="006769E0"/>
    <w:rsid w:val="00677EC2"/>
    <w:rsid w:val="00681E1D"/>
    <w:rsid w:val="00690414"/>
    <w:rsid w:val="0069427A"/>
    <w:rsid w:val="00697850"/>
    <w:rsid w:val="00697A97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3F57"/>
    <w:rsid w:val="006C4A8F"/>
    <w:rsid w:val="006C54A5"/>
    <w:rsid w:val="006C5A96"/>
    <w:rsid w:val="006C7AAE"/>
    <w:rsid w:val="006E0530"/>
    <w:rsid w:val="006E16E1"/>
    <w:rsid w:val="006E18CD"/>
    <w:rsid w:val="006E1C5C"/>
    <w:rsid w:val="006E3848"/>
    <w:rsid w:val="006E5CE8"/>
    <w:rsid w:val="006F00D0"/>
    <w:rsid w:val="006F3AEE"/>
    <w:rsid w:val="006F4327"/>
    <w:rsid w:val="006F447D"/>
    <w:rsid w:val="006F53B9"/>
    <w:rsid w:val="006F6082"/>
    <w:rsid w:val="006F7556"/>
    <w:rsid w:val="007012A9"/>
    <w:rsid w:val="00703D86"/>
    <w:rsid w:val="00705C5F"/>
    <w:rsid w:val="0070668C"/>
    <w:rsid w:val="00710100"/>
    <w:rsid w:val="00711B04"/>
    <w:rsid w:val="0071513C"/>
    <w:rsid w:val="00715F33"/>
    <w:rsid w:val="00716CB0"/>
    <w:rsid w:val="0072213D"/>
    <w:rsid w:val="00730875"/>
    <w:rsid w:val="007313A2"/>
    <w:rsid w:val="00733091"/>
    <w:rsid w:val="007355A7"/>
    <w:rsid w:val="0073595F"/>
    <w:rsid w:val="00742CA8"/>
    <w:rsid w:val="00743FDC"/>
    <w:rsid w:val="00747C8F"/>
    <w:rsid w:val="00760DD1"/>
    <w:rsid w:val="00764A90"/>
    <w:rsid w:val="00766225"/>
    <w:rsid w:val="00767C45"/>
    <w:rsid w:val="00772384"/>
    <w:rsid w:val="0077306F"/>
    <w:rsid w:val="0077760F"/>
    <w:rsid w:val="007812B0"/>
    <w:rsid w:val="00781C8F"/>
    <w:rsid w:val="00785F5A"/>
    <w:rsid w:val="0078784A"/>
    <w:rsid w:val="007A0DDD"/>
    <w:rsid w:val="007A4A4D"/>
    <w:rsid w:val="007A4B4A"/>
    <w:rsid w:val="007B00AB"/>
    <w:rsid w:val="007B226D"/>
    <w:rsid w:val="007B22E8"/>
    <w:rsid w:val="007B656A"/>
    <w:rsid w:val="007C0865"/>
    <w:rsid w:val="007C19F8"/>
    <w:rsid w:val="007C481A"/>
    <w:rsid w:val="007C5086"/>
    <w:rsid w:val="007D00AB"/>
    <w:rsid w:val="007D0A3A"/>
    <w:rsid w:val="007D0CC1"/>
    <w:rsid w:val="007D53FD"/>
    <w:rsid w:val="007D65CC"/>
    <w:rsid w:val="007D66F3"/>
    <w:rsid w:val="007E0EA5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71C7"/>
    <w:rsid w:val="00827A04"/>
    <w:rsid w:val="00827FE3"/>
    <w:rsid w:val="00830601"/>
    <w:rsid w:val="00831966"/>
    <w:rsid w:val="00834BE2"/>
    <w:rsid w:val="0084387B"/>
    <w:rsid w:val="00855980"/>
    <w:rsid w:val="0086055C"/>
    <w:rsid w:val="00867EBF"/>
    <w:rsid w:val="008722DC"/>
    <w:rsid w:val="00874F3F"/>
    <w:rsid w:val="00876BF3"/>
    <w:rsid w:val="00877FC9"/>
    <w:rsid w:val="0088196F"/>
    <w:rsid w:val="00882BFD"/>
    <w:rsid w:val="008830BE"/>
    <w:rsid w:val="00885B93"/>
    <w:rsid w:val="00886618"/>
    <w:rsid w:val="0088664E"/>
    <w:rsid w:val="008873E2"/>
    <w:rsid w:val="0089196E"/>
    <w:rsid w:val="0089614C"/>
    <w:rsid w:val="008968D6"/>
    <w:rsid w:val="008A166F"/>
    <w:rsid w:val="008A1844"/>
    <w:rsid w:val="008A61C0"/>
    <w:rsid w:val="008B2630"/>
    <w:rsid w:val="008B33D5"/>
    <w:rsid w:val="008B5EF2"/>
    <w:rsid w:val="008B65AF"/>
    <w:rsid w:val="008C358E"/>
    <w:rsid w:val="008C615E"/>
    <w:rsid w:val="008C6C90"/>
    <w:rsid w:val="008D4195"/>
    <w:rsid w:val="008D45F7"/>
    <w:rsid w:val="008D4AB0"/>
    <w:rsid w:val="008E045F"/>
    <w:rsid w:val="008E5AB1"/>
    <w:rsid w:val="008E788C"/>
    <w:rsid w:val="008F6ECF"/>
    <w:rsid w:val="00902233"/>
    <w:rsid w:val="00904AC0"/>
    <w:rsid w:val="00906E9E"/>
    <w:rsid w:val="00910D55"/>
    <w:rsid w:val="00911F6B"/>
    <w:rsid w:val="00912ACE"/>
    <w:rsid w:val="0091347B"/>
    <w:rsid w:val="009216A3"/>
    <w:rsid w:val="00923541"/>
    <w:rsid w:val="00923D18"/>
    <w:rsid w:val="00931701"/>
    <w:rsid w:val="009329C4"/>
    <w:rsid w:val="00932A8B"/>
    <w:rsid w:val="00934151"/>
    <w:rsid w:val="00935848"/>
    <w:rsid w:val="00935A33"/>
    <w:rsid w:val="00951F39"/>
    <w:rsid w:val="00953549"/>
    <w:rsid w:val="00953821"/>
    <w:rsid w:val="00966ADF"/>
    <w:rsid w:val="00973E00"/>
    <w:rsid w:val="00980FAE"/>
    <w:rsid w:val="00983A74"/>
    <w:rsid w:val="0098650F"/>
    <w:rsid w:val="009923C9"/>
    <w:rsid w:val="009932A0"/>
    <w:rsid w:val="009951E1"/>
    <w:rsid w:val="00995F17"/>
    <w:rsid w:val="009A1517"/>
    <w:rsid w:val="009A2195"/>
    <w:rsid w:val="009A7086"/>
    <w:rsid w:val="009B4CE8"/>
    <w:rsid w:val="009B5E0A"/>
    <w:rsid w:val="009B635A"/>
    <w:rsid w:val="009C0570"/>
    <w:rsid w:val="009C27BC"/>
    <w:rsid w:val="009C2B42"/>
    <w:rsid w:val="009C2B82"/>
    <w:rsid w:val="009C3562"/>
    <w:rsid w:val="009D2163"/>
    <w:rsid w:val="009D346B"/>
    <w:rsid w:val="009D46CE"/>
    <w:rsid w:val="009E2F72"/>
    <w:rsid w:val="009E56AD"/>
    <w:rsid w:val="009F2EB8"/>
    <w:rsid w:val="009F65CD"/>
    <w:rsid w:val="00A00C5D"/>
    <w:rsid w:val="00A00F09"/>
    <w:rsid w:val="00A01ABA"/>
    <w:rsid w:val="00A05ACF"/>
    <w:rsid w:val="00A10288"/>
    <w:rsid w:val="00A115C5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0D6E"/>
    <w:rsid w:val="00A31018"/>
    <w:rsid w:val="00A32CCC"/>
    <w:rsid w:val="00A3304A"/>
    <w:rsid w:val="00A33C30"/>
    <w:rsid w:val="00A34398"/>
    <w:rsid w:val="00A372EB"/>
    <w:rsid w:val="00A41213"/>
    <w:rsid w:val="00A463B3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7ED"/>
    <w:rsid w:val="00A8304B"/>
    <w:rsid w:val="00A85AC1"/>
    <w:rsid w:val="00A85CD5"/>
    <w:rsid w:val="00A9412A"/>
    <w:rsid w:val="00A94D9D"/>
    <w:rsid w:val="00A9638A"/>
    <w:rsid w:val="00AA195B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C7525"/>
    <w:rsid w:val="00AD176D"/>
    <w:rsid w:val="00AD4FF7"/>
    <w:rsid w:val="00AD5360"/>
    <w:rsid w:val="00AD5958"/>
    <w:rsid w:val="00AD6BF9"/>
    <w:rsid w:val="00AD79BE"/>
    <w:rsid w:val="00AE35CB"/>
    <w:rsid w:val="00AE3706"/>
    <w:rsid w:val="00AF021F"/>
    <w:rsid w:val="00AF0E61"/>
    <w:rsid w:val="00AF25E8"/>
    <w:rsid w:val="00AF37C3"/>
    <w:rsid w:val="00B02BFE"/>
    <w:rsid w:val="00B03B9E"/>
    <w:rsid w:val="00B062C5"/>
    <w:rsid w:val="00B07BC0"/>
    <w:rsid w:val="00B1052B"/>
    <w:rsid w:val="00B1642C"/>
    <w:rsid w:val="00B16A1D"/>
    <w:rsid w:val="00B226BA"/>
    <w:rsid w:val="00B228A6"/>
    <w:rsid w:val="00B26040"/>
    <w:rsid w:val="00B30E8B"/>
    <w:rsid w:val="00B32DEA"/>
    <w:rsid w:val="00B360CA"/>
    <w:rsid w:val="00B364BA"/>
    <w:rsid w:val="00B36930"/>
    <w:rsid w:val="00B36A10"/>
    <w:rsid w:val="00B36BA1"/>
    <w:rsid w:val="00B42611"/>
    <w:rsid w:val="00B42A09"/>
    <w:rsid w:val="00B45115"/>
    <w:rsid w:val="00B47002"/>
    <w:rsid w:val="00B4719C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16EC"/>
    <w:rsid w:val="00B939B3"/>
    <w:rsid w:val="00B93D25"/>
    <w:rsid w:val="00B94DC7"/>
    <w:rsid w:val="00B95581"/>
    <w:rsid w:val="00B969A0"/>
    <w:rsid w:val="00BA09F3"/>
    <w:rsid w:val="00BA190C"/>
    <w:rsid w:val="00BA1C98"/>
    <w:rsid w:val="00BA306A"/>
    <w:rsid w:val="00BA486B"/>
    <w:rsid w:val="00BB2C5A"/>
    <w:rsid w:val="00BB4CFD"/>
    <w:rsid w:val="00BB6962"/>
    <w:rsid w:val="00BC0258"/>
    <w:rsid w:val="00BC397A"/>
    <w:rsid w:val="00BC76EC"/>
    <w:rsid w:val="00BC7FF3"/>
    <w:rsid w:val="00BD24F4"/>
    <w:rsid w:val="00BD261E"/>
    <w:rsid w:val="00BD3F1C"/>
    <w:rsid w:val="00BD4009"/>
    <w:rsid w:val="00BD4A71"/>
    <w:rsid w:val="00BD7557"/>
    <w:rsid w:val="00BD7641"/>
    <w:rsid w:val="00BD7F44"/>
    <w:rsid w:val="00BE1152"/>
    <w:rsid w:val="00BE1BFB"/>
    <w:rsid w:val="00BF461F"/>
    <w:rsid w:val="00C00C9A"/>
    <w:rsid w:val="00C0244A"/>
    <w:rsid w:val="00C034D2"/>
    <w:rsid w:val="00C04487"/>
    <w:rsid w:val="00C053A2"/>
    <w:rsid w:val="00C062AE"/>
    <w:rsid w:val="00C075D7"/>
    <w:rsid w:val="00C119C6"/>
    <w:rsid w:val="00C140FF"/>
    <w:rsid w:val="00C23378"/>
    <w:rsid w:val="00C25751"/>
    <w:rsid w:val="00C26044"/>
    <w:rsid w:val="00C273A4"/>
    <w:rsid w:val="00C3092A"/>
    <w:rsid w:val="00C30E2F"/>
    <w:rsid w:val="00C3333C"/>
    <w:rsid w:val="00C33F12"/>
    <w:rsid w:val="00C379D9"/>
    <w:rsid w:val="00C41368"/>
    <w:rsid w:val="00C45CCD"/>
    <w:rsid w:val="00C45FFC"/>
    <w:rsid w:val="00C5037B"/>
    <w:rsid w:val="00C5258D"/>
    <w:rsid w:val="00C548A8"/>
    <w:rsid w:val="00C54AB3"/>
    <w:rsid w:val="00C608B0"/>
    <w:rsid w:val="00C62BAB"/>
    <w:rsid w:val="00C630FD"/>
    <w:rsid w:val="00C63D9F"/>
    <w:rsid w:val="00C64B58"/>
    <w:rsid w:val="00C66959"/>
    <w:rsid w:val="00C66F94"/>
    <w:rsid w:val="00C704BE"/>
    <w:rsid w:val="00C769CF"/>
    <w:rsid w:val="00C76BE1"/>
    <w:rsid w:val="00C77963"/>
    <w:rsid w:val="00C77E34"/>
    <w:rsid w:val="00C805D2"/>
    <w:rsid w:val="00C81347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4233"/>
    <w:rsid w:val="00CA59DC"/>
    <w:rsid w:val="00CA6299"/>
    <w:rsid w:val="00CB45B5"/>
    <w:rsid w:val="00CB7F98"/>
    <w:rsid w:val="00CC0B22"/>
    <w:rsid w:val="00CC5235"/>
    <w:rsid w:val="00CC6A4D"/>
    <w:rsid w:val="00CD5C64"/>
    <w:rsid w:val="00CD7072"/>
    <w:rsid w:val="00CD725A"/>
    <w:rsid w:val="00CE2A5B"/>
    <w:rsid w:val="00CE2CBC"/>
    <w:rsid w:val="00CE4845"/>
    <w:rsid w:val="00CE645F"/>
    <w:rsid w:val="00CF197B"/>
    <w:rsid w:val="00CF2E9B"/>
    <w:rsid w:val="00CF508A"/>
    <w:rsid w:val="00CF78D8"/>
    <w:rsid w:val="00D02BEB"/>
    <w:rsid w:val="00D0426D"/>
    <w:rsid w:val="00D048BA"/>
    <w:rsid w:val="00D05A08"/>
    <w:rsid w:val="00D07BBE"/>
    <w:rsid w:val="00D11048"/>
    <w:rsid w:val="00D12A0E"/>
    <w:rsid w:val="00D1355A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408EE"/>
    <w:rsid w:val="00D4377E"/>
    <w:rsid w:val="00D4458E"/>
    <w:rsid w:val="00D455E1"/>
    <w:rsid w:val="00D467BC"/>
    <w:rsid w:val="00D4748B"/>
    <w:rsid w:val="00D475FC"/>
    <w:rsid w:val="00D52046"/>
    <w:rsid w:val="00D537DF"/>
    <w:rsid w:val="00D54507"/>
    <w:rsid w:val="00D57D44"/>
    <w:rsid w:val="00D6082E"/>
    <w:rsid w:val="00D63A8F"/>
    <w:rsid w:val="00D64ECB"/>
    <w:rsid w:val="00D65030"/>
    <w:rsid w:val="00D656F0"/>
    <w:rsid w:val="00D676C3"/>
    <w:rsid w:val="00D70C05"/>
    <w:rsid w:val="00D7242A"/>
    <w:rsid w:val="00D753BB"/>
    <w:rsid w:val="00D80B65"/>
    <w:rsid w:val="00D82AE6"/>
    <w:rsid w:val="00D8707A"/>
    <w:rsid w:val="00D90973"/>
    <w:rsid w:val="00D94416"/>
    <w:rsid w:val="00D9492F"/>
    <w:rsid w:val="00D95A88"/>
    <w:rsid w:val="00DA03AA"/>
    <w:rsid w:val="00DA0C59"/>
    <w:rsid w:val="00DA15F6"/>
    <w:rsid w:val="00DA3AC8"/>
    <w:rsid w:val="00DA4C76"/>
    <w:rsid w:val="00DA5175"/>
    <w:rsid w:val="00DA56D1"/>
    <w:rsid w:val="00DA66DB"/>
    <w:rsid w:val="00DB21C2"/>
    <w:rsid w:val="00DB21DE"/>
    <w:rsid w:val="00DB3B88"/>
    <w:rsid w:val="00DB713E"/>
    <w:rsid w:val="00DC1A44"/>
    <w:rsid w:val="00DC301F"/>
    <w:rsid w:val="00DC3520"/>
    <w:rsid w:val="00DC53E8"/>
    <w:rsid w:val="00DD1FC3"/>
    <w:rsid w:val="00DD64E3"/>
    <w:rsid w:val="00DE1C6A"/>
    <w:rsid w:val="00DE272F"/>
    <w:rsid w:val="00DE37A4"/>
    <w:rsid w:val="00DE59E7"/>
    <w:rsid w:val="00DE7899"/>
    <w:rsid w:val="00DF0D1F"/>
    <w:rsid w:val="00DF28E5"/>
    <w:rsid w:val="00DF7FC9"/>
    <w:rsid w:val="00E03D90"/>
    <w:rsid w:val="00E1172C"/>
    <w:rsid w:val="00E17747"/>
    <w:rsid w:val="00E177F4"/>
    <w:rsid w:val="00E23C9B"/>
    <w:rsid w:val="00E23E17"/>
    <w:rsid w:val="00E24D57"/>
    <w:rsid w:val="00E25221"/>
    <w:rsid w:val="00E36173"/>
    <w:rsid w:val="00E37B85"/>
    <w:rsid w:val="00E40DC0"/>
    <w:rsid w:val="00E40E33"/>
    <w:rsid w:val="00E43A41"/>
    <w:rsid w:val="00E44F28"/>
    <w:rsid w:val="00E45867"/>
    <w:rsid w:val="00E46B1B"/>
    <w:rsid w:val="00E47302"/>
    <w:rsid w:val="00E514D2"/>
    <w:rsid w:val="00E515EA"/>
    <w:rsid w:val="00E51E3A"/>
    <w:rsid w:val="00E51E56"/>
    <w:rsid w:val="00E52194"/>
    <w:rsid w:val="00E54C0C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2C6A"/>
    <w:rsid w:val="00E8404A"/>
    <w:rsid w:val="00E8610F"/>
    <w:rsid w:val="00E86EB6"/>
    <w:rsid w:val="00E9141F"/>
    <w:rsid w:val="00EA0225"/>
    <w:rsid w:val="00EA0A83"/>
    <w:rsid w:val="00EA4ED9"/>
    <w:rsid w:val="00EA74EE"/>
    <w:rsid w:val="00EB04FD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62C9"/>
    <w:rsid w:val="00EF11C8"/>
    <w:rsid w:val="00EF190C"/>
    <w:rsid w:val="00EF67B4"/>
    <w:rsid w:val="00EF6840"/>
    <w:rsid w:val="00EF783F"/>
    <w:rsid w:val="00F00937"/>
    <w:rsid w:val="00F00D8C"/>
    <w:rsid w:val="00F0170A"/>
    <w:rsid w:val="00F02367"/>
    <w:rsid w:val="00F02441"/>
    <w:rsid w:val="00F02574"/>
    <w:rsid w:val="00F025EC"/>
    <w:rsid w:val="00F033C6"/>
    <w:rsid w:val="00F06576"/>
    <w:rsid w:val="00F07106"/>
    <w:rsid w:val="00F119FA"/>
    <w:rsid w:val="00F1446A"/>
    <w:rsid w:val="00F1630A"/>
    <w:rsid w:val="00F2234B"/>
    <w:rsid w:val="00F224A1"/>
    <w:rsid w:val="00F24BE6"/>
    <w:rsid w:val="00F24EFE"/>
    <w:rsid w:val="00F253D3"/>
    <w:rsid w:val="00F264A5"/>
    <w:rsid w:val="00F26B03"/>
    <w:rsid w:val="00F31A46"/>
    <w:rsid w:val="00F3347A"/>
    <w:rsid w:val="00F33F89"/>
    <w:rsid w:val="00F34085"/>
    <w:rsid w:val="00F343AC"/>
    <w:rsid w:val="00F41CCD"/>
    <w:rsid w:val="00F44326"/>
    <w:rsid w:val="00F443F3"/>
    <w:rsid w:val="00F455CB"/>
    <w:rsid w:val="00F45FF6"/>
    <w:rsid w:val="00F46F4A"/>
    <w:rsid w:val="00F52C5D"/>
    <w:rsid w:val="00F55721"/>
    <w:rsid w:val="00F56683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2ECC"/>
    <w:rsid w:val="00F837B7"/>
    <w:rsid w:val="00F84418"/>
    <w:rsid w:val="00F87109"/>
    <w:rsid w:val="00F9220E"/>
    <w:rsid w:val="00F94B12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  <w:rsid w:val="01411263"/>
    <w:rsid w:val="01846B34"/>
    <w:rsid w:val="02C43119"/>
    <w:rsid w:val="030919D8"/>
    <w:rsid w:val="04576A9B"/>
    <w:rsid w:val="0559072B"/>
    <w:rsid w:val="060E27D6"/>
    <w:rsid w:val="072A775F"/>
    <w:rsid w:val="07F95559"/>
    <w:rsid w:val="097D2E66"/>
    <w:rsid w:val="09C37BCC"/>
    <w:rsid w:val="09D330AE"/>
    <w:rsid w:val="0A1C7AD0"/>
    <w:rsid w:val="0AEA4BF9"/>
    <w:rsid w:val="0BFE313E"/>
    <w:rsid w:val="0D532A54"/>
    <w:rsid w:val="0D9E6986"/>
    <w:rsid w:val="0F0569D9"/>
    <w:rsid w:val="0F4E6956"/>
    <w:rsid w:val="0FA864BA"/>
    <w:rsid w:val="0FEE45CE"/>
    <w:rsid w:val="12371331"/>
    <w:rsid w:val="1278194F"/>
    <w:rsid w:val="128461C5"/>
    <w:rsid w:val="1293465E"/>
    <w:rsid w:val="138560C0"/>
    <w:rsid w:val="1535420E"/>
    <w:rsid w:val="15E02AE5"/>
    <w:rsid w:val="1A563CC4"/>
    <w:rsid w:val="1B5B6E49"/>
    <w:rsid w:val="1B61006B"/>
    <w:rsid w:val="1B6F6B18"/>
    <w:rsid w:val="1BE148FF"/>
    <w:rsid w:val="1C492226"/>
    <w:rsid w:val="1DBF3D95"/>
    <w:rsid w:val="1F4B5DD4"/>
    <w:rsid w:val="2091593A"/>
    <w:rsid w:val="20D04191"/>
    <w:rsid w:val="21B948DC"/>
    <w:rsid w:val="21D816F4"/>
    <w:rsid w:val="23B93961"/>
    <w:rsid w:val="24A75771"/>
    <w:rsid w:val="253A18E9"/>
    <w:rsid w:val="25B91DEB"/>
    <w:rsid w:val="25C10A50"/>
    <w:rsid w:val="26393260"/>
    <w:rsid w:val="27B859FB"/>
    <w:rsid w:val="2860469B"/>
    <w:rsid w:val="293B5FC4"/>
    <w:rsid w:val="2ABD76F2"/>
    <w:rsid w:val="2B3F0E06"/>
    <w:rsid w:val="2D1B5E13"/>
    <w:rsid w:val="2E012AE2"/>
    <w:rsid w:val="2E327145"/>
    <w:rsid w:val="2E9F2F97"/>
    <w:rsid w:val="2F4262FC"/>
    <w:rsid w:val="2F4C2646"/>
    <w:rsid w:val="30EA46D5"/>
    <w:rsid w:val="32E66931"/>
    <w:rsid w:val="32F35570"/>
    <w:rsid w:val="339F5DF9"/>
    <w:rsid w:val="33B60EFE"/>
    <w:rsid w:val="33C36A50"/>
    <w:rsid w:val="36C14DCD"/>
    <w:rsid w:val="36DD6847"/>
    <w:rsid w:val="37605C00"/>
    <w:rsid w:val="38DD3266"/>
    <w:rsid w:val="38E23219"/>
    <w:rsid w:val="39991CCC"/>
    <w:rsid w:val="3B722060"/>
    <w:rsid w:val="3D9077EA"/>
    <w:rsid w:val="3F6A38EF"/>
    <w:rsid w:val="41787619"/>
    <w:rsid w:val="41F2243E"/>
    <w:rsid w:val="43F6288F"/>
    <w:rsid w:val="443D4041"/>
    <w:rsid w:val="44983428"/>
    <w:rsid w:val="44AC0692"/>
    <w:rsid w:val="45192B14"/>
    <w:rsid w:val="463B1F86"/>
    <w:rsid w:val="48237939"/>
    <w:rsid w:val="4881126D"/>
    <w:rsid w:val="48B777AB"/>
    <w:rsid w:val="4913318E"/>
    <w:rsid w:val="49AD6B8D"/>
    <w:rsid w:val="4A21360D"/>
    <w:rsid w:val="4BE96149"/>
    <w:rsid w:val="4BEF3756"/>
    <w:rsid w:val="4DA82558"/>
    <w:rsid w:val="4E340D3D"/>
    <w:rsid w:val="4F9D0C99"/>
    <w:rsid w:val="513D5970"/>
    <w:rsid w:val="51587DBD"/>
    <w:rsid w:val="520B2304"/>
    <w:rsid w:val="52C36CEF"/>
    <w:rsid w:val="53E21740"/>
    <w:rsid w:val="54E553B0"/>
    <w:rsid w:val="54EE1B39"/>
    <w:rsid w:val="550B575A"/>
    <w:rsid w:val="568B01BF"/>
    <w:rsid w:val="56AA0B4C"/>
    <w:rsid w:val="56B26EE3"/>
    <w:rsid w:val="5700571B"/>
    <w:rsid w:val="572B3C88"/>
    <w:rsid w:val="584F2036"/>
    <w:rsid w:val="58C522A7"/>
    <w:rsid w:val="58CD2BF5"/>
    <w:rsid w:val="5A101BA8"/>
    <w:rsid w:val="5A2F42DD"/>
    <w:rsid w:val="5A9E1C27"/>
    <w:rsid w:val="5B0171D9"/>
    <w:rsid w:val="5DDE4AFA"/>
    <w:rsid w:val="5E7C527D"/>
    <w:rsid w:val="5ED50910"/>
    <w:rsid w:val="5EF25FD1"/>
    <w:rsid w:val="601F5F79"/>
    <w:rsid w:val="61077E03"/>
    <w:rsid w:val="61B8189F"/>
    <w:rsid w:val="63C71C76"/>
    <w:rsid w:val="63FC2F6F"/>
    <w:rsid w:val="650224F8"/>
    <w:rsid w:val="652E5DE0"/>
    <w:rsid w:val="658571E2"/>
    <w:rsid w:val="65EB296E"/>
    <w:rsid w:val="66BB3BD4"/>
    <w:rsid w:val="66C8082C"/>
    <w:rsid w:val="683E503B"/>
    <w:rsid w:val="69B133E2"/>
    <w:rsid w:val="6A595B35"/>
    <w:rsid w:val="6B825EDC"/>
    <w:rsid w:val="6D4639C4"/>
    <w:rsid w:val="6DA645E1"/>
    <w:rsid w:val="6DB22C06"/>
    <w:rsid w:val="6DC40210"/>
    <w:rsid w:val="6E492F1A"/>
    <w:rsid w:val="701C7CDF"/>
    <w:rsid w:val="706D0D9E"/>
    <w:rsid w:val="70ED15D1"/>
    <w:rsid w:val="727C0561"/>
    <w:rsid w:val="72C90769"/>
    <w:rsid w:val="72DC65C5"/>
    <w:rsid w:val="72ED04FE"/>
    <w:rsid w:val="733471C7"/>
    <w:rsid w:val="73A851EF"/>
    <w:rsid w:val="74F14380"/>
    <w:rsid w:val="7559641F"/>
    <w:rsid w:val="763D3605"/>
    <w:rsid w:val="772816EF"/>
    <w:rsid w:val="77E30A8A"/>
    <w:rsid w:val="7811171D"/>
    <w:rsid w:val="79C732A6"/>
    <w:rsid w:val="7BE95D3C"/>
    <w:rsid w:val="7CDB41E5"/>
    <w:rsid w:val="7DE66E9C"/>
    <w:rsid w:val="7DE82873"/>
    <w:rsid w:val="7E1A4651"/>
    <w:rsid w:val="7E783A88"/>
    <w:rsid w:val="7F0A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next w:val="1"/>
    <w:link w:val="37"/>
    <w:qFormat/>
    <w:uiPriority w:val="0"/>
    <w:pPr>
      <w:pageBreakBefore/>
      <w:numPr>
        <w:ilvl w:val="0"/>
        <w:numId w:val="1"/>
      </w:numPr>
      <w:spacing w:before="100" w:beforeLines="100" w:after="80" w:afterLines="80" w:line="300" w:lineRule="auto"/>
      <w:jc w:val="center"/>
      <w:outlineLvl w:val="0"/>
    </w:pPr>
    <w:rPr>
      <w:rFonts w:ascii="Times New Roman" w:hAnsi="Times New Roman" w:eastAsia="黑体" w:cs="Times New Roman"/>
      <w:kern w:val="44"/>
      <w:sz w:val="36"/>
      <w:szCs w:val="36"/>
      <w:lang w:val="en-US" w:eastAsia="zh-CN" w:bidi="ar-SA"/>
    </w:rPr>
  </w:style>
  <w:style w:type="paragraph" w:styleId="3">
    <w:name w:val="heading 2"/>
    <w:basedOn w:val="1"/>
    <w:next w:val="1"/>
    <w:qFormat/>
    <w:uiPriority w:val="0"/>
    <w:pPr>
      <w:numPr>
        <w:ilvl w:val="1"/>
        <w:numId w:val="1"/>
      </w:numPr>
      <w:adjustRightInd w:val="0"/>
      <w:snapToGrid w:val="0"/>
      <w:spacing w:before="50" w:beforeLines="50" w:after="50" w:afterLines="50"/>
      <w:ind w:left="200" w:hanging="200" w:hangingChars="200"/>
      <w:outlineLvl w:val="1"/>
    </w:pPr>
    <w:rPr>
      <w:rFonts w:eastAsia="黑体"/>
      <w:sz w:val="30"/>
      <w:szCs w:val="30"/>
    </w:rPr>
  </w:style>
  <w:style w:type="paragraph" w:styleId="4">
    <w:name w:val="heading 3"/>
    <w:next w:val="1"/>
    <w:qFormat/>
    <w:uiPriority w:val="0"/>
    <w:pPr>
      <w:numPr>
        <w:ilvl w:val="2"/>
        <w:numId w:val="1"/>
      </w:numPr>
      <w:adjustRightInd w:val="0"/>
      <w:snapToGrid w:val="0"/>
      <w:spacing w:before="50" w:beforeLines="50" w:after="50" w:afterLines="50" w:line="300" w:lineRule="auto"/>
      <w:ind w:left="275" w:hanging="275" w:hangingChars="275"/>
      <w:outlineLvl w:val="2"/>
    </w:pPr>
    <w:rPr>
      <w:rFonts w:ascii="Times New Roman" w:hAnsi="Times New Roman" w:eastAsia="黑体" w:cs="Times New Roman"/>
      <w:sz w:val="28"/>
      <w:szCs w:val="28"/>
      <w:lang w:val="zh-CN" w:eastAsia="zh-CN" w:bidi="ar-SA"/>
    </w:rPr>
  </w:style>
  <w:style w:type="paragraph" w:styleId="5">
    <w:name w:val="heading 4"/>
    <w:next w:val="1"/>
    <w:qFormat/>
    <w:uiPriority w:val="0"/>
    <w:pPr>
      <w:keepNext/>
      <w:numPr>
        <w:ilvl w:val="3"/>
        <w:numId w:val="1"/>
      </w:numPr>
      <w:wordWrap w:val="0"/>
      <w:spacing w:line="300" w:lineRule="auto"/>
      <w:ind w:left="325" w:hanging="325" w:hangingChars="325"/>
      <w:outlineLvl w:val="3"/>
    </w:pPr>
    <w:rPr>
      <w:rFonts w:ascii="Times New Roman" w:hAnsi="Times New Roman" w:eastAsia="黑体" w:cs="Times New Roman"/>
      <w:kern w:val="2"/>
      <w:sz w:val="24"/>
      <w:szCs w:val="24"/>
      <w:lang w:val="en-US" w:eastAsia="zh-CN" w:bidi="ar-SA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Autospacing="1" w:afterAutospacing="1"/>
      <w:jc w:val="left"/>
      <w:outlineLvl w:val="4"/>
    </w:pPr>
    <w:rPr>
      <w:rFonts w:hint="eastAsia" w:ascii="宋体" w:hAnsi="宋体"/>
      <w:b/>
      <w:bCs/>
      <w:kern w:val="0"/>
      <w:sz w:val="20"/>
      <w:szCs w:val="20"/>
    </w:rPr>
  </w:style>
  <w:style w:type="character" w:default="1" w:styleId="32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semiHidden/>
    <w:qFormat/>
    <w:uiPriority w:val="0"/>
    <w:pPr>
      <w:ind w:left="1440"/>
      <w:jc w:val="left"/>
    </w:pPr>
    <w:rPr>
      <w:szCs w:val="21"/>
    </w:rPr>
  </w:style>
  <w:style w:type="paragraph" w:styleId="8">
    <w:name w:val="Normal Indent"/>
    <w:basedOn w:val="1"/>
    <w:qFormat/>
    <w:uiPriority w:val="0"/>
    <w:pPr>
      <w:ind w:firstLine="499"/>
    </w:pPr>
    <w:rPr>
      <w:szCs w:val="20"/>
    </w:rPr>
  </w:style>
  <w:style w:type="paragraph" w:styleId="9">
    <w:name w:val="caption"/>
    <w:next w:val="1"/>
    <w:qFormat/>
    <w:uiPriority w:val="0"/>
    <w:pPr>
      <w:spacing w:line="300" w:lineRule="auto"/>
      <w:jc w:val="center"/>
    </w:pPr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10">
    <w:name w:val="Document Map"/>
    <w:basedOn w:val="1"/>
    <w:semiHidden/>
    <w:qFormat/>
    <w:uiPriority w:val="0"/>
    <w:pPr>
      <w:shd w:val="clear" w:color="auto" w:fill="000080"/>
    </w:pPr>
  </w:style>
  <w:style w:type="paragraph" w:styleId="11">
    <w:name w:val="Body Text"/>
    <w:basedOn w:val="1"/>
    <w:qFormat/>
    <w:uiPriority w:val="0"/>
    <w:pPr>
      <w:spacing w:after="120"/>
    </w:pPr>
  </w:style>
  <w:style w:type="paragraph" w:styleId="12">
    <w:name w:val="Body Text Indent"/>
    <w:basedOn w:val="1"/>
    <w:qFormat/>
    <w:uiPriority w:val="0"/>
    <w:pPr>
      <w:spacing w:after="120"/>
      <w:ind w:left="420" w:leftChars="200"/>
    </w:pPr>
  </w:style>
  <w:style w:type="paragraph" w:styleId="13">
    <w:name w:val="toc 5"/>
    <w:basedOn w:val="1"/>
    <w:next w:val="1"/>
    <w:semiHidden/>
    <w:qFormat/>
    <w:uiPriority w:val="0"/>
    <w:pPr>
      <w:ind w:left="960"/>
      <w:jc w:val="left"/>
    </w:pPr>
    <w:rPr>
      <w:szCs w:val="21"/>
    </w:rPr>
  </w:style>
  <w:style w:type="paragraph" w:styleId="14">
    <w:name w:val="toc 3"/>
    <w:next w:val="1"/>
    <w:qFormat/>
    <w:uiPriority w:val="39"/>
    <w:pPr>
      <w:spacing w:line="300" w:lineRule="auto"/>
      <w:ind w:left="450" w:leftChars="200" w:hanging="250" w:hangingChars="250"/>
    </w:pPr>
    <w:rPr>
      <w:rFonts w:ascii="Times New Roman" w:hAnsi="Times New Roman" w:eastAsia="宋体" w:cs="Times New Roman"/>
      <w:iCs/>
      <w:kern w:val="2"/>
      <w:sz w:val="24"/>
      <w:szCs w:val="24"/>
      <w:lang w:val="en-US" w:eastAsia="zh-CN" w:bidi="ar-SA"/>
    </w:rPr>
  </w:style>
  <w:style w:type="paragraph" w:styleId="15">
    <w:name w:val="Plain Text"/>
    <w:basedOn w:val="1"/>
    <w:link w:val="38"/>
    <w:qFormat/>
    <w:uiPriority w:val="0"/>
    <w:rPr>
      <w:rFonts w:ascii="宋体" w:hAnsi="Courier New"/>
      <w:sz w:val="21"/>
      <w:szCs w:val="20"/>
    </w:rPr>
  </w:style>
  <w:style w:type="paragraph" w:styleId="16">
    <w:name w:val="toc 8"/>
    <w:basedOn w:val="1"/>
    <w:next w:val="1"/>
    <w:semiHidden/>
    <w:qFormat/>
    <w:uiPriority w:val="0"/>
    <w:pPr>
      <w:ind w:left="1680"/>
      <w:jc w:val="left"/>
    </w:pPr>
    <w:rPr>
      <w:szCs w:val="21"/>
    </w:rPr>
  </w:style>
  <w:style w:type="paragraph" w:styleId="17">
    <w:name w:val="Date"/>
    <w:basedOn w:val="1"/>
    <w:next w:val="1"/>
    <w:qFormat/>
    <w:uiPriority w:val="0"/>
    <w:rPr>
      <w:rFonts w:eastAsia="黑体"/>
      <w:szCs w:val="20"/>
    </w:rPr>
  </w:style>
  <w:style w:type="paragraph" w:styleId="18">
    <w:name w:val="Balloon Text"/>
    <w:basedOn w:val="1"/>
    <w:semiHidden/>
    <w:qFormat/>
    <w:uiPriority w:val="0"/>
    <w:rPr>
      <w:sz w:val="18"/>
      <w:szCs w:val="18"/>
    </w:rPr>
  </w:style>
  <w:style w:type="paragraph" w:styleId="1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1"/>
    <w:next w:val="1"/>
    <w:qFormat/>
    <w:uiPriority w:val="39"/>
    <w:pPr>
      <w:spacing w:line="300" w:lineRule="auto"/>
    </w:pPr>
    <w:rPr>
      <w:rFonts w:ascii="Times New Roman" w:hAnsi="Times New Roman" w:eastAsia="黑体" w:cs="Times New Roman"/>
      <w:bCs/>
      <w:caps/>
      <w:kern w:val="2"/>
      <w:sz w:val="24"/>
      <w:szCs w:val="24"/>
      <w:lang w:val="en-US" w:eastAsia="zh-CN" w:bidi="ar-SA"/>
    </w:rPr>
  </w:style>
  <w:style w:type="paragraph" w:styleId="22">
    <w:name w:val="toc 4"/>
    <w:basedOn w:val="1"/>
    <w:next w:val="1"/>
    <w:qFormat/>
    <w:uiPriority w:val="39"/>
    <w:pPr>
      <w:ind w:left="720"/>
      <w:jc w:val="left"/>
    </w:pPr>
    <w:rPr>
      <w:szCs w:val="21"/>
    </w:rPr>
  </w:style>
  <w:style w:type="paragraph" w:styleId="23">
    <w:name w:val="toc 6"/>
    <w:basedOn w:val="1"/>
    <w:next w:val="1"/>
    <w:semiHidden/>
    <w:qFormat/>
    <w:uiPriority w:val="0"/>
    <w:pPr>
      <w:ind w:left="1200"/>
      <w:jc w:val="left"/>
    </w:pPr>
    <w:rPr>
      <w:szCs w:val="21"/>
    </w:rPr>
  </w:style>
  <w:style w:type="paragraph" w:styleId="24">
    <w:name w:val="toc 2"/>
    <w:next w:val="1"/>
    <w:qFormat/>
    <w:uiPriority w:val="39"/>
    <w:pPr>
      <w:spacing w:line="300" w:lineRule="auto"/>
      <w:ind w:left="275" w:leftChars="100" w:hanging="175" w:hangingChars="175"/>
    </w:pPr>
    <w:rPr>
      <w:rFonts w:ascii="Times New Roman" w:hAnsi="Times New Roman" w:eastAsia="宋体" w:cs="Times New Roman"/>
      <w:smallCaps/>
      <w:kern w:val="2"/>
      <w:sz w:val="24"/>
      <w:szCs w:val="24"/>
      <w:lang w:val="en-US" w:eastAsia="zh-CN" w:bidi="ar-SA"/>
    </w:rPr>
  </w:style>
  <w:style w:type="paragraph" w:styleId="25">
    <w:name w:val="toc 9"/>
    <w:basedOn w:val="1"/>
    <w:next w:val="1"/>
    <w:semiHidden/>
    <w:qFormat/>
    <w:uiPriority w:val="0"/>
    <w:pPr>
      <w:ind w:left="1920"/>
      <w:jc w:val="left"/>
    </w:pPr>
    <w:rPr>
      <w:szCs w:val="21"/>
    </w:rPr>
  </w:style>
  <w:style w:type="paragraph" w:styleId="2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</w:rPr>
  </w:style>
  <w:style w:type="paragraph" w:styleId="27">
    <w:name w:val="Normal (Web)"/>
    <w:basedOn w:val="1"/>
    <w:qFormat/>
    <w:uiPriority w:val="0"/>
    <w:pPr>
      <w:spacing w:beforeAutospacing="1" w:afterAutospacing="1"/>
      <w:jc w:val="left"/>
    </w:pPr>
    <w:rPr>
      <w:kern w:val="0"/>
    </w:rPr>
  </w:style>
  <w:style w:type="paragraph" w:styleId="28">
    <w:name w:val="Title"/>
    <w:next w:val="29"/>
    <w:link w:val="55"/>
    <w:qFormat/>
    <w:uiPriority w:val="0"/>
    <w:pPr>
      <w:keepLines/>
      <w:pageBreakBefore/>
      <w:widowControl w:val="0"/>
      <w:spacing w:before="240" w:after="120"/>
      <w:jc w:val="center"/>
      <w:outlineLvl w:val="0"/>
    </w:pPr>
    <w:rPr>
      <w:rFonts w:ascii="Times New Roman" w:hAnsi="Times New Roman" w:eastAsia="黑体" w:cs="Times New Roman"/>
      <w:b/>
      <w:kern w:val="2"/>
      <w:sz w:val="36"/>
      <w:lang w:val="en-US" w:eastAsia="zh-CN" w:bidi="ar-SA"/>
    </w:rPr>
  </w:style>
  <w:style w:type="paragraph" w:styleId="29">
    <w:name w:val="Body Text First Indent"/>
    <w:basedOn w:val="11"/>
    <w:qFormat/>
    <w:uiPriority w:val="0"/>
    <w:pPr>
      <w:ind w:firstLine="498"/>
    </w:pPr>
    <w:rPr>
      <w:szCs w:val="20"/>
    </w:rPr>
  </w:style>
  <w:style w:type="table" w:styleId="31">
    <w:name w:val="Table Grid"/>
    <w:basedOn w:val="3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3">
    <w:name w:val="Strong"/>
    <w:qFormat/>
    <w:uiPriority w:val="0"/>
    <w:rPr>
      <w:b/>
    </w:rPr>
  </w:style>
  <w:style w:type="character" w:styleId="34">
    <w:name w:val="page number"/>
    <w:qFormat/>
    <w:uiPriority w:val="0"/>
  </w:style>
  <w:style w:type="character" w:styleId="35">
    <w:name w:val="Emphasis"/>
    <w:basedOn w:val="32"/>
    <w:qFormat/>
    <w:uiPriority w:val="0"/>
    <w:rPr>
      <w:i/>
    </w:rPr>
  </w:style>
  <w:style w:type="character" w:styleId="36">
    <w:name w:val="Hyperlink"/>
    <w:qFormat/>
    <w:uiPriority w:val="99"/>
    <w:rPr>
      <w:color w:val="0000FF"/>
      <w:u w:val="single"/>
    </w:rPr>
  </w:style>
  <w:style w:type="character" w:customStyle="1" w:styleId="37">
    <w:name w:val="标题 1 字符"/>
    <w:link w:val="2"/>
    <w:qFormat/>
    <w:uiPriority w:val="0"/>
    <w:rPr>
      <w:rFonts w:eastAsia="黑体"/>
      <w:kern w:val="44"/>
      <w:sz w:val="36"/>
      <w:szCs w:val="36"/>
    </w:rPr>
  </w:style>
  <w:style w:type="character" w:customStyle="1" w:styleId="38">
    <w:name w:val="纯文本 字符"/>
    <w:link w:val="15"/>
    <w:qFormat/>
    <w:uiPriority w:val="0"/>
    <w:rPr>
      <w:rFonts w:ascii="宋体" w:hAnsi="Courier New"/>
      <w:kern w:val="2"/>
      <w:sz w:val="21"/>
    </w:rPr>
  </w:style>
  <w:style w:type="paragraph" w:customStyle="1" w:styleId="39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40">
    <w:name w:val="Char Char Char Char"/>
    <w:basedOn w:val="1"/>
    <w:qFormat/>
    <w:uiPriority w:val="0"/>
    <w:rPr>
      <w:rFonts w:ascii="Tahoma" w:hAnsi="Tahoma"/>
      <w:szCs w:val="20"/>
    </w:rPr>
  </w:style>
  <w:style w:type="paragraph" w:customStyle="1" w:styleId="41">
    <w:name w:val="样式3"/>
    <w:basedOn w:val="1"/>
    <w:qFormat/>
    <w:uiPriority w:val="0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42">
    <w:name w:val="章标题(不加入目录内)"/>
    <w:basedOn w:val="28"/>
    <w:qFormat/>
    <w:uiPriority w:val="0"/>
    <w:pPr>
      <w:jc w:val="both"/>
      <w:outlineLvl w:val="9"/>
    </w:pPr>
  </w:style>
  <w:style w:type="paragraph" w:customStyle="1" w:styleId="43">
    <w:name w:val="正文+1"/>
    <w:basedOn w:val="39"/>
    <w:next w:val="39"/>
    <w:qFormat/>
    <w:uiPriority w:val="0"/>
    <w:rPr>
      <w:rFonts w:ascii="宋体"/>
      <w:color w:val="auto"/>
    </w:rPr>
  </w:style>
  <w:style w:type="paragraph" w:customStyle="1" w:styleId="44">
    <w:name w:val="正文文本+1"/>
    <w:basedOn w:val="39"/>
    <w:next w:val="39"/>
    <w:qFormat/>
    <w:uiPriority w:val="0"/>
    <w:rPr>
      <w:rFonts w:ascii="宋体"/>
      <w:color w:val="auto"/>
    </w:rPr>
  </w:style>
  <w:style w:type="paragraph" w:customStyle="1" w:styleId="45">
    <w:name w:val="图表名"/>
    <w:basedOn w:val="39"/>
    <w:next w:val="39"/>
    <w:qFormat/>
    <w:uiPriority w:val="0"/>
    <w:pPr>
      <w:spacing w:before="120" w:after="156"/>
    </w:pPr>
    <w:rPr>
      <w:rFonts w:ascii="宋体"/>
      <w:color w:val="auto"/>
    </w:rPr>
  </w:style>
  <w:style w:type="paragraph" w:customStyle="1" w:styleId="46">
    <w:name w:val="style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47">
    <w:name w:val="节"/>
    <w:basedOn w:val="1"/>
    <w:qFormat/>
    <w:uiPriority w:val="0"/>
    <w:pPr>
      <w:snapToGrid w:val="0"/>
      <w:spacing w:beforeLines="50" w:afterLines="50"/>
    </w:pPr>
    <w:rPr>
      <w:rFonts w:eastAsia="黑体"/>
      <w:sz w:val="30"/>
    </w:rPr>
  </w:style>
  <w:style w:type="paragraph" w:customStyle="1" w:styleId="48">
    <w:name w:val="条"/>
    <w:basedOn w:val="1"/>
    <w:qFormat/>
    <w:uiPriority w:val="0"/>
    <w:pPr>
      <w:snapToGrid w:val="0"/>
      <w:spacing w:beforeLines="50" w:afterLines="50"/>
    </w:pPr>
    <w:rPr>
      <w:rFonts w:eastAsia="黑体"/>
      <w:sz w:val="28"/>
    </w:rPr>
  </w:style>
  <w:style w:type="paragraph" w:customStyle="1" w:styleId="49">
    <w:name w:val="款"/>
    <w:basedOn w:val="1"/>
    <w:qFormat/>
    <w:uiPriority w:val="0"/>
    <w:pPr>
      <w:snapToGrid w:val="0"/>
    </w:pPr>
    <w:rPr>
      <w:rFonts w:eastAsia="黑体"/>
    </w:rPr>
  </w:style>
  <w:style w:type="paragraph" w:customStyle="1" w:styleId="50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1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53">
    <w:name w:val="基准样式（勿动）"/>
    <w:basedOn w:val="1"/>
    <w:link w:val="54"/>
    <w:qFormat/>
    <w:uiPriority w:val="0"/>
    <w:pPr>
      <w:ind w:firstLine="480"/>
    </w:pPr>
    <w:rPr>
      <w:lang w:val="zh-CN"/>
    </w:rPr>
  </w:style>
  <w:style w:type="character" w:customStyle="1" w:styleId="54">
    <w:name w:val="基准样式（勿动） 字符"/>
    <w:link w:val="53"/>
    <w:qFormat/>
    <w:uiPriority w:val="0"/>
    <w:rPr>
      <w:kern w:val="2"/>
      <w:sz w:val="24"/>
      <w:szCs w:val="24"/>
      <w:lang w:val="zh-CN"/>
    </w:rPr>
  </w:style>
  <w:style w:type="character" w:customStyle="1" w:styleId="55">
    <w:name w:val="标题 字符"/>
    <w:basedOn w:val="32"/>
    <w:link w:val="28"/>
    <w:qFormat/>
    <w:uiPriority w:val="0"/>
    <w:rPr>
      <w:rFonts w:eastAsia="黑体"/>
      <w:b/>
      <w:kern w:val="2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sparkle</Company>
  <Pages>9</Pages>
  <Words>152</Words>
  <Characters>160</Characters>
  <Lines>6</Lines>
  <Paragraphs>1</Paragraphs>
  <TotalTime>37</TotalTime>
  <ScaleCrop>false</ScaleCrop>
  <LinksUpToDate>false</LinksUpToDate>
  <CharactersWithSpaces>416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2025-06-30T06:41:00Z</dcterms:created>
  <dc:creator>zhanhj</dc:creator>
  <cp:lastModifiedBy>秋叶xy</cp:lastModifiedBy>
  <cp:lastPrinted>2024-10-17T08:25:00Z</cp:lastPrinted>
  <dcterms:modified xsi:type="dcterms:W3CDTF">2025-07-03T08:55:42Z</dcterms:modified>
  <dc:title>第1章绪论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FC314F35A1DD457DAD38FEAB73BD29FA_13</vt:lpwstr>
  </property>
  <property fmtid="{D5CDD505-2E9C-101B-9397-08002B2CF9AE}" pid="4" name="KSOTemplateDocerSaveRecord">
    <vt:lpwstr>eyJoZGlkIjoiMDgyZDcwOWQ3MTM4YzE1OGE2Y2MyMDMyMGIzZmQ5OTUiLCJ1c2VySWQiOiIxMzI2OTY3NDc1In0=</vt:lpwstr>
  </property>
</Properties>
</file>