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DE76D" w14:textId="3BD891B1" w:rsidR="0083606C" w:rsidRDefault="00E73A5D">
      <w:pPr>
        <w:rPr>
          <w:b/>
          <w:bCs/>
          <w:sz w:val="32"/>
          <w:szCs w:val="32"/>
        </w:rPr>
      </w:pPr>
      <w:r w:rsidRPr="00E73A5D">
        <w:rPr>
          <w:b/>
          <w:bCs/>
          <w:sz w:val="32"/>
          <w:szCs w:val="32"/>
        </w:rPr>
        <w:t xml:space="preserve">VI- </w:t>
      </w:r>
      <w:r w:rsidRPr="00E73A5D">
        <w:rPr>
          <w:b/>
          <w:bCs/>
          <w:sz w:val="32"/>
          <w:szCs w:val="32"/>
        </w:rPr>
        <w:t>Terminer les livrables rédigés</w:t>
      </w:r>
    </w:p>
    <w:p w14:paraId="5A904AE5" w14:textId="77777777" w:rsidR="00E73A5D" w:rsidRDefault="00E73A5D">
      <w:pPr>
        <w:rPr>
          <w:b/>
          <w:bCs/>
          <w:sz w:val="32"/>
          <w:szCs w:val="32"/>
        </w:rPr>
      </w:pPr>
    </w:p>
    <w:p w14:paraId="2B070675" w14:textId="77777777" w:rsidR="00E73A5D" w:rsidRDefault="00E73A5D">
      <w:r>
        <w:t xml:space="preserve">Avant de démarrer cette étape, je dois avoir : </w:t>
      </w:r>
    </w:p>
    <w:p w14:paraId="691757D9" w14:textId="77777777" w:rsidR="00E73A5D" w:rsidRDefault="00E73A5D">
      <w:r>
        <w:t>● Écrit tout le code.</w:t>
      </w:r>
    </w:p>
    <w:p w14:paraId="55F16162" w14:textId="478F8CBF" w:rsidR="00E73A5D" w:rsidRDefault="00E73A5D">
      <w:r>
        <w:t xml:space="preserve"> ● Terminé le </w:t>
      </w:r>
      <w:r w:rsidRPr="00E73A5D">
        <w:rPr>
          <w:color w:val="FF0000"/>
        </w:rPr>
        <w:t xml:space="preserve">fichier ZIP des données de données nettoyées et préparées </w:t>
      </w:r>
      <w:r>
        <w:t>(les données extraites et les images associées).</w:t>
      </w:r>
    </w:p>
    <w:p w14:paraId="5EF8C396" w14:textId="77777777" w:rsidR="00E73A5D" w:rsidRDefault="00E73A5D"/>
    <w:p w14:paraId="71F560BE" w14:textId="77777777" w:rsidR="00E73A5D" w:rsidRDefault="00E73A5D">
      <w:r>
        <w:t xml:space="preserve">Une fois cette étape terminée, je devrais avoir : </w:t>
      </w:r>
    </w:p>
    <w:p w14:paraId="62209DC4" w14:textId="136685DB" w:rsidR="00E73A5D" w:rsidRDefault="00E73A5D">
      <w:r>
        <w:t xml:space="preserve">● Rédigé le </w:t>
      </w:r>
      <w:r w:rsidRPr="00E73A5D">
        <w:rPr>
          <w:color w:val="FF0000"/>
        </w:rPr>
        <w:t>mail au responsable d’équipe</w:t>
      </w:r>
      <w:r>
        <w:t xml:space="preserve">, Sam, décrivant comment l’application permet d’établir </w:t>
      </w:r>
      <w:r w:rsidRPr="00E73A5D">
        <w:rPr>
          <w:color w:val="FF0000"/>
        </w:rPr>
        <w:t>une pipeline ETL</w:t>
      </w:r>
      <w:r>
        <w:t xml:space="preserve">. </w:t>
      </w:r>
      <w:r w:rsidR="00BC0D20">
        <w:t>Le mail doit être bref et précis</w:t>
      </w:r>
    </w:p>
    <w:p w14:paraId="6BE8AAF6" w14:textId="3128AFFD" w:rsidR="00E73A5D" w:rsidRPr="00E73A5D" w:rsidRDefault="00E73A5D">
      <w:pPr>
        <w:rPr>
          <w:b/>
          <w:bCs/>
          <w:sz w:val="32"/>
          <w:szCs w:val="32"/>
        </w:rPr>
      </w:pPr>
      <w:r>
        <w:t xml:space="preserve">● Rédigé un fichier </w:t>
      </w:r>
      <w:r w:rsidRPr="00E73A5D">
        <w:rPr>
          <w:color w:val="FF0000"/>
        </w:rPr>
        <w:t xml:space="preserve">README.md </w:t>
      </w:r>
      <w:r>
        <w:t>et l’ajouté au repository en donnant des instructions pour exécuter le code avec succès et sortir des données.</w:t>
      </w:r>
      <w:r w:rsidR="00BC0D20" w:rsidRPr="00BC0D20">
        <w:t xml:space="preserve"> </w:t>
      </w:r>
      <w:r w:rsidR="00BC0D20">
        <w:t>E</w:t>
      </w:r>
      <w:r w:rsidR="00BC0D20">
        <w:t xml:space="preserve">nvisager le </w:t>
      </w:r>
      <w:r w:rsidR="00BC0D20" w:rsidRPr="00BC0D20">
        <w:rPr>
          <w:color w:val="FF0000"/>
        </w:rPr>
        <w:t xml:space="preserve">formatage Markdown </w:t>
      </w:r>
      <w:r w:rsidR="00BC0D20">
        <w:t>pour styliser le contenu du fichier README, en particulier les styles de base tels que les titres et les blocs de code.</w:t>
      </w:r>
    </w:p>
    <w:sectPr w:rsidR="00E73A5D" w:rsidRPr="00E73A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606C"/>
    <w:rsid w:val="0083606C"/>
    <w:rsid w:val="00BC0D20"/>
    <w:rsid w:val="00E73A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819AD8"/>
  <w15:chartTrackingRefBased/>
  <w15:docId w15:val="{A77B4834-B46D-49FE-BDC8-E8CA19571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110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ramaroson</dc:creator>
  <cp:keywords/>
  <dc:description/>
  <cp:lastModifiedBy>francis ramaroson</cp:lastModifiedBy>
  <cp:revision>2</cp:revision>
  <dcterms:created xsi:type="dcterms:W3CDTF">2023-10-26T13:06:00Z</dcterms:created>
  <dcterms:modified xsi:type="dcterms:W3CDTF">2023-10-26T13:25:00Z</dcterms:modified>
</cp:coreProperties>
</file>