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Добрый день! Сегодня я расскажу о фильме "Лицо со шрамом", снятом в 1932 году Говардом Хоуксом и продюсером Говардом Хьюзом. Этот фильм стал основополагающим для гангстерского жанра и важным культурным артефактом своего времени, отразив социальные и политические настроения Америки </w:t>
      </w:r>
      <w:r>
        <w:rPr/>
        <w:t>20-</w:t>
      </w:r>
      <w:r>
        <w:rPr/>
        <w:t>30-х годов.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Начнем с культурной значимости картины для того периода. В годы Великой депрессии американское общество переживало колоссальные экономические и социальные потрясения. Люди испытывали недоверие к власти и были разочарованы в традиционных общественных ценностях, так как коррупция и гангстеризм процветали даже среди политических элит. </w:t>
      </w:r>
      <w:r>
        <w:rPr/>
        <w:t>О чём гласит и кадры с текстом в начале фильма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Фильм "Лицо со шрамом" прямо отражал эту реальность, изображая жизнь амбициозного гангстера Тони Камонте, который не останавливается ни перед чем на пути к власти. Картина стала способом выразить общественный протест и критически осмыслить растущие проблемы социального неравенства и жадности.</w:t>
      </w:r>
    </w:p>
    <w:p>
      <w:pPr>
        <w:pStyle w:val="Normal"/>
        <w:bidi w:val="0"/>
        <w:jc w:val="left"/>
        <w:rPr/>
      </w:pPr>
      <w:r>
        <w:rPr/>
        <w:t xml:space="preserve">С точки зрения </w:t>
      </w:r>
      <w:r>
        <w:rPr/>
        <w:t>смысла</w:t>
      </w:r>
      <w:r>
        <w:rPr/>
        <w:t xml:space="preserve">, фильм исследует, как жадность и безудержные амбиции подрывают общественные устои и моральные ценности. Вопреки традиционному гангстерскому образу, Хоукс показывает Камонте как </w:t>
      </w:r>
      <w:r>
        <w:rPr/>
        <w:t xml:space="preserve">разностороннего </w:t>
      </w:r>
      <w:r>
        <w:rPr/>
        <w:t>персонажа. В фильме присутствует также вопрос семейных ценностей, так как герой проявляет заботу по отношению к своей сестре. Эта черта подчеркивает конфликт между его преступными наклонностями и стремлением к защите близких.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Важность картины сложно переоценить: она не только оказала колоссальное влияние на гангстерское кино, но и задала нов</w:t>
      </w:r>
      <w:r>
        <w:rPr/>
        <w:t>ую планку</w:t>
      </w:r>
      <w:r>
        <w:rPr/>
        <w:t xml:space="preserve"> для изображения криминального мира. Хоукс сделал своего героя по-настоящему амбициозным и целеустремленным, что позволило зрителю одновременно восхищаться и ужасаться его поступкам. Тони Камонте воплощает собой темную сторону "американской мечты", и через его историю фильм поднимает фундаментальные вопросы о том, к чему могут привести жажда власти и успеха, когда они выходят за пределы моральных норм.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В то время государство негативно отреагировало на фильм из-за его, по мнению властей, "просветительского" показа криминальной жизни. В результате фильм подвергся цензуре, и для выпуска на экраны пришлось внести несколько изменений. Но эта цензура лишь усилила интерес к фильму и сделала его важным социальным явлением.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Особо стоит отметить визуальный стиль "Лица со шрамом". Для своего времени фильм использует смелые звуковые решения и продуманные переходы между сценами. Сцены стрельбы и взрывы также выполнены на высоком уровне для своего времени, а игра света и тени добавляет глубины и драматизма.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Бюджет фильма был относительно высоким для начала 30-х годов. Продюсер Говард Хьюз не жалел средств, чтобы сделать фильм максимально зрелищным и впечатляющим, особенно для массового зрителя. Хотя точные цифры неизвестны, использование звука, декораций и эффектов потребовало значительных затрат.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главных ролях в "Лице со шрамом" снялись Пол Муни в роли Тони Камонте и Энн Дворак в роли его сестры. Муни прекрасно передал внутренний конфликт и сложность своего персонажа, что сделало его образ незабываемым. Эта роль принесла ему признание и успех, а фильм закрепил его за Голливудом как одного из выдающихся актеров того времени.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Подводя итог, "Лицо со шрамом" стало не только классикой гангстерского кино, но и мощным культурным высказыванием для своего времени. Этот фильм был призван задать вопросы о морали, власти и социальных устоях. Он оказал огромное влияние на развитие кинематографа и поднял важные темы, с которыми общество сталкивается и сегодня. Спасибо за внимание!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LibreOffice/24.2.6.2$Linux_X86_64 LibreOffice_project/420$Build-2</Application>
  <AppVersion>15.0000</AppVersion>
  <Pages>2</Pages>
  <Words>492</Words>
  <Characters>3038</Characters>
  <CharactersWithSpaces>3521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2024-10-30T01:27:19Z</dcterms:created>
  <dc:creator/>
  <dc:description/>
  <dc:language>en-US</dc:language>
  <cp:lastModifiedBy/>
  <dcterms:modified xsi:type="dcterms:W3CDTF">2024-10-30T03:07:24Z</dcterms:modified>
  <cp:revision>2</cp:revision>
  <dc:subject/>
  <dc:title/>
</cp:coreProperties>
</file>