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891C7" w14:textId="757FDAE5" w:rsidR="00C66C69" w:rsidRDefault="00C66C69" w:rsidP="00681763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44FD7E99" w14:textId="77777777" w:rsidR="00681763" w:rsidRPr="00681763" w:rsidRDefault="00681763" w:rsidP="00681763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3DDD311F" w14:textId="77777777" w:rsidR="00C66C69" w:rsidRPr="004F3D67" w:rsidRDefault="00C66C69" w:rsidP="00C66C69">
      <w:pPr>
        <w:pStyle w:val="TCF"/>
        <w:spacing w:line="360" w:lineRule="auto"/>
        <w:rPr>
          <w:sz w:val="40"/>
          <w:szCs w:val="40"/>
        </w:rPr>
      </w:pPr>
    </w:p>
    <w:p w14:paraId="2ABACBC3" w14:textId="791B1726" w:rsidR="00C66C69" w:rsidRPr="00A2214C" w:rsidRDefault="003E355E" w:rsidP="00A2214C">
      <w:pPr>
        <w:pStyle w:val="TCF"/>
        <w:tabs>
          <w:tab w:val="left" w:pos="1920"/>
        </w:tabs>
        <w:spacing w:line="360" w:lineRule="auto"/>
        <w:jc w:val="both"/>
        <w:rPr>
          <w:rFonts w:eastAsiaTheme="minorEastAsia"/>
          <w:sz w:val="40"/>
          <w:szCs w:val="40"/>
        </w:rPr>
      </w:pPr>
      <w:r>
        <w:rPr>
          <w:sz w:val="40"/>
          <w:szCs w:val="40"/>
        </w:rPr>
        <w:tab/>
      </w:r>
    </w:p>
    <w:p w14:paraId="5B27B056" w14:textId="77777777" w:rsidR="00C66C69" w:rsidRPr="004F3D67" w:rsidRDefault="00C66C69" w:rsidP="00C66C69">
      <w:pPr>
        <w:pStyle w:val="TCF"/>
        <w:spacing w:line="360" w:lineRule="auto"/>
        <w:rPr>
          <w:sz w:val="40"/>
          <w:szCs w:val="40"/>
        </w:rPr>
      </w:pPr>
      <w:r w:rsidRPr="004F3D67">
        <w:rPr>
          <w:sz w:val="40"/>
          <w:szCs w:val="40"/>
        </w:rPr>
        <w:t xml:space="preserve">Software </w:t>
      </w:r>
      <w:r>
        <w:rPr>
          <w:rFonts w:asciiTheme="minorEastAsia" w:eastAsiaTheme="minorEastAsia" w:hAnsiTheme="minorEastAsia" w:hint="eastAsia"/>
          <w:sz w:val="40"/>
          <w:szCs w:val="40"/>
        </w:rPr>
        <w:t>risk management</w:t>
      </w:r>
    </w:p>
    <w:p w14:paraId="1CA4AB6F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4519325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886D9C4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85D209F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E495C13" w14:textId="33EB60F6" w:rsidR="00C72DB8" w:rsidRPr="00D83D76" w:rsidRDefault="00C72DB8" w:rsidP="00C72DB8">
      <w:pPr>
        <w:pStyle w:val="TCF"/>
        <w:rPr>
          <w:rFonts w:asciiTheme="minorEastAsia" w:eastAsiaTheme="minorEastAsia" w:hAnsiTheme="minorEastAsia"/>
          <w:sz w:val="24"/>
          <w:szCs w:val="24"/>
        </w:rPr>
      </w:pPr>
      <w:bookmarkStart w:id="0" w:name="_Hlk88767245"/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417C8F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7F5E0F87" w14:textId="01EB080E" w:rsidR="00C72DB8" w:rsidRPr="00D83D76" w:rsidRDefault="00C72DB8" w:rsidP="00C72DB8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417C8F">
        <w:rPr>
          <w:rFonts w:asciiTheme="minorEastAsia" w:eastAsiaTheme="minorEastAsia" w:hAnsiTheme="minorEastAsia" w:cs="Arial"/>
          <w:b/>
          <w:sz w:val="24"/>
        </w:rPr>
        <w:t>Faster</w:t>
      </w:r>
    </w:p>
    <w:p w14:paraId="5686AAF3" w14:textId="764309C3" w:rsidR="00C72DB8" w:rsidRPr="00D83D76" w:rsidRDefault="00C72DB8" w:rsidP="00C72DB8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7343BC">
        <w:rPr>
          <w:rFonts w:asciiTheme="minorEastAsia" w:eastAsiaTheme="minorEastAsia" w:hAnsiTheme="minorEastAsia" w:cs="Arial" w:hint="eastAsia"/>
          <w:b/>
          <w:sz w:val="24"/>
        </w:rPr>
        <w:t>S</w:t>
      </w:r>
      <w:r w:rsidR="007343BC">
        <w:rPr>
          <w:rFonts w:asciiTheme="minorEastAsia" w:eastAsiaTheme="minorEastAsia" w:hAnsiTheme="minorEastAsia" w:cs="Arial"/>
          <w:b/>
          <w:sz w:val="24"/>
        </w:rPr>
        <w:t>RM</w:t>
      </w:r>
      <w:r w:rsidR="007B1B41">
        <w:rPr>
          <w:rFonts w:asciiTheme="minorEastAsia" w:eastAsiaTheme="minorEastAsia" w:hAnsiTheme="minorEastAsia" w:cs="Arial"/>
          <w:b/>
          <w:sz w:val="24"/>
        </w:rPr>
        <w:t>-01</w:t>
      </w:r>
    </w:p>
    <w:p w14:paraId="0758FE54" w14:textId="77777777" w:rsidR="00C72DB8" w:rsidRDefault="00C72DB8" w:rsidP="00C72DB8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7C218C04" w14:textId="77777777" w:rsidR="00C72DB8" w:rsidRPr="0013708E" w:rsidRDefault="00C72DB8" w:rsidP="00C72DB8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C72DB8" w:rsidRPr="00B15179" w14:paraId="50F14150" w14:textId="77777777" w:rsidTr="00DC3D0A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E057BCD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36B352D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E3C0AF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663E266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DC3D0A" w:rsidRPr="00B15179" w14:paraId="2DA0EC7D" w14:textId="77777777" w:rsidTr="00DC3D0A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5263873B" w14:textId="77777777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F47D539" w14:textId="5A7C1D13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66743A9E" wp14:editId="13F99BA3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11CBD00A" w14:textId="69D486B1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9402346" wp14:editId="4C95E848">
                  <wp:extent cx="1285875" cy="81989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2F8CB6D" w14:textId="2DFCE04F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5935FB7B" wp14:editId="06FD9426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3D0A" w:rsidRPr="00B15179" w14:paraId="7030271F" w14:textId="77777777" w:rsidTr="00DC3D0A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19D53BA" w14:textId="77777777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1B1A7" w14:textId="388F4160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5293E84" w14:textId="0FD558B1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A50288A" w14:textId="1D17891C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  <w:bookmarkEnd w:id="0"/>
    </w:tbl>
    <w:p w14:paraId="6F6F1C57" w14:textId="77777777" w:rsidR="00A2214C" w:rsidRPr="00B15179" w:rsidRDefault="00A2214C" w:rsidP="00A2214C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149F27A6" w14:textId="77777777" w:rsidR="00A2214C" w:rsidRPr="00B15179" w:rsidRDefault="00A2214C" w:rsidP="00A2214C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38C0D077" w14:textId="77777777" w:rsidR="00A2214C" w:rsidRDefault="00A2214C" w:rsidP="00A2214C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580A31CE" w14:textId="77777777" w:rsidR="00A2214C" w:rsidRPr="00B15179" w:rsidRDefault="00A2214C" w:rsidP="00A2214C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A2214C" w:rsidRPr="00B15179" w14:paraId="261D2215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1A259E1B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302F255C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1BB91311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A2214C" w:rsidRPr="00B15179" w14:paraId="34BABC88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6B14E3B" w14:textId="42563CAB" w:rsidR="00A2214C" w:rsidRPr="003E3297" w:rsidRDefault="00E83DF0" w:rsidP="00635775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A2214C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B12F5AB" w14:textId="36ACC6FD" w:rsidR="00A2214C" w:rsidRPr="003E3297" w:rsidRDefault="00E83DF0" w:rsidP="00635775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167587E" w14:textId="77777777" w:rsidR="00A2214C" w:rsidRPr="003E3297" w:rsidRDefault="00A2214C" w:rsidP="00635775">
            <w:pPr>
              <w:rPr>
                <w:rFonts w:asciiTheme="minorEastAsia" w:eastAsiaTheme="minorEastAsia" w:hAnsiTheme="minorEastAsia" w:cs="Arial"/>
                <w:szCs w:val="20"/>
              </w:rPr>
            </w:pPr>
            <w:bookmarkStart w:id="1" w:name="_Toc50285520"/>
            <w:bookmarkStart w:id="2" w:name="_Toc50285591"/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  <w:bookmarkEnd w:id="1"/>
            <w:bookmarkEnd w:id="2"/>
          </w:p>
        </w:tc>
      </w:tr>
      <w:tr w:rsidR="00A2214C" w:rsidRPr="00B15179" w14:paraId="59E939C8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ADF705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8E4B521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905ADCC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66C6041A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35AA338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73474F6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277BE23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03556960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5984CE9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ECB5CF6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ABA2CCB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77264556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EB8447D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E286D97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0012646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09124B0F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23EE277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182AA34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CC83E7E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5DEC0B5E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DD6256A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B66185E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6C1A537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5A309AB0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37CED9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AB2940A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FE61E99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6246059E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5AB3A3E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4E60A01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81AAC04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4CCE8C0A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527B61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E54112D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A23DC7C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70B20949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ADF336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FC2B840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C2348F0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222D9FC3" w14:textId="77777777" w:rsidR="00C66C69" w:rsidRPr="004F3D67" w:rsidRDefault="00C66C69" w:rsidP="00C66C69">
      <w:pPr>
        <w:rPr>
          <w:rFonts w:ascii="Arial" w:hAnsi="Arial" w:cs="Arial"/>
        </w:rPr>
      </w:pPr>
    </w:p>
    <w:p w14:paraId="4B56B768" w14:textId="77777777" w:rsidR="00C66C69" w:rsidRPr="004F3D67" w:rsidRDefault="00C66C69" w:rsidP="00C66C69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sdt>
      <w:sdtPr>
        <w:rPr>
          <w:rFonts w:ascii="Arial" w:eastAsia="바탕" w:hAnsi="Arial" w:cs="Arial"/>
          <w:b/>
          <w:color w:val="auto"/>
          <w:kern w:val="2"/>
          <w:sz w:val="24"/>
          <w:szCs w:val="24"/>
          <w:lang w:val="ko-KR"/>
        </w:rPr>
        <w:id w:val="-1247410298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58C6FA21" w14:textId="77777777" w:rsidR="00C66C69" w:rsidRDefault="00C66C69" w:rsidP="00C66C69">
          <w:pPr>
            <w:pStyle w:val="TOC"/>
            <w:spacing w:line="360" w:lineRule="auto"/>
            <w:rPr>
              <w:rFonts w:ascii="Arial" w:hAnsi="Arial" w:cs="Arial"/>
              <w:b/>
              <w:color w:val="auto"/>
              <w:sz w:val="24"/>
              <w:szCs w:val="24"/>
              <w:lang w:val="ko-KR"/>
            </w:rPr>
          </w:pPr>
          <w:proofErr w:type="spellStart"/>
          <w:r w:rsidRPr="00A27C80">
            <w:rPr>
              <w:rFonts w:ascii="Arial" w:hAnsi="Arial" w:cs="Arial"/>
              <w:b/>
              <w:color w:val="auto"/>
              <w:sz w:val="24"/>
              <w:szCs w:val="24"/>
              <w:lang w:val="ko-KR"/>
            </w:rPr>
            <w:t>Contents</w:t>
          </w:r>
          <w:proofErr w:type="spellEnd"/>
        </w:p>
        <w:p w14:paraId="06FFE7F8" w14:textId="77777777" w:rsidR="00855C7D" w:rsidRPr="00855C7D" w:rsidRDefault="00855C7D" w:rsidP="00855C7D">
          <w:pPr>
            <w:rPr>
              <w:lang w:val="ko-KR"/>
            </w:rPr>
          </w:pPr>
        </w:p>
        <w:p w14:paraId="10D04FCC" w14:textId="55AF8A16" w:rsidR="00504CED" w:rsidRPr="00276BF8" w:rsidRDefault="00C66C69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r w:rsidRPr="007B34C8">
            <w:rPr>
              <w:sz w:val="24"/>
              <w:szCs w:val="22"/>
            </w:rPr>
            <w:fldChar w:fldCharType="begin"/>
          </w:r>
          <w:r w:rsidRPr="007B34C8">
            <w:rPr>
              <w:sz w:val="24"/>
              <w:szCs w:val="22"/>
            </w:rPr>
            <w:instrText xml:space="preserve"> TOC \o "1-3" \h \z \u </w:instrText>
          </w:r>
          <w:r w:rsidRPr="007B34C8">
            <w:rPr>
              <w:sz w:val="24"/>
              <w:szCs w:val="22"/>
            </w:rPr>
            <w:fldChar w:fldCharType="separate"/>
          </w:r>
          <w:hyperlink w:anchor="_Toc140061941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1. 적용 범위 및 목적 (Scope and Purpose)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_Toc140061941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4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22920121" w14:textId="0BCF3D60" w:rsidR="00504CED" w:rsidRPr="00276BF8" w:rsidRDefault="00000000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2" w:history="1">
            <w:r w:rsidR="00504CED"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1.1 적용범위 (Purpose)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_Toc140061942 \h </w:instrTex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5642156B" w14:textId="16383DBD" w:rsidR="00504CED" w:rsidRPr="00276BF8" w:rsidRDefault="00000000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3" w:history="1">
            <w:r w:rsidR="00504CED"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1.2 적용범위 (Scope)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_Toc140061943 \h </w:instrTex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03CA02F" w14:textId="4F4C5F54" w:rsidR="00504CED" w:rsidRPr="00276BF8" w:rsidRDefault="00000000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4" w:history="1">
            <w:r w:rsidR="00504CED"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1.3 소프트웨어 식별 (Software Identification)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_Toc140061944 \h </w:instrTex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70D9FDA4" w14:textId="7531C620" w:rsidR="00504CED" w:rsidRPr="00276BF8" w:rsidRDefault="00000000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5" w:history="1">
            <w:r w:rsidR="00504CED"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1.4 관련 규격 (Reference)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_Toc140061945 \h </w:instrTex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75E48339" w14:textId="2B050221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46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2. 위험 관리 계획 (Risk Management Plan)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_Toc140061946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5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5A8B0B48" w14:textId="4277A8FC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47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3. 위험 분석 (Hazard Analysis)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_Toc140061947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6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233CA073" w14:textId="7954F8D4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48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4. 사용목적 및 의료기기의 안전성과 관련한 특성 식별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_Toc140061948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7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67E426B4" w14:textId="7F624BD5" w:rsidR="00504CED" w:rsidRPr="00276BF8" w:rsidRDefault="00000000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9" w:history="1">
            <w:r w:rsidR="00504CED"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4.1 사용 목적 (Intended use)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_Toc140061949 \h </w:instrTex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8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36ADB9CF" w14:textId="15C4F668" w:rsidR="00504CED" w:rsidRPr="00276BF8" w:rsidRDefault="00000000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50" w:history="1">
            <w:r w:rsidR="00504CED"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4.2 의료기기 안전성과 관련한 특성 식별 (Identification of characteristics related to the safety of the medical device)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_Toc140061950 \h </w:instrTex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8</w:t>
            </w:r>
            <w:r w:rsidR="00504CED"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1BDFBB0" w14:textId="7E79B475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1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5. 위험 산정 Estimation of The Risk for Each Hazardous Situation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_Toc140061951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13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306D5F56" w14:textId="448750A2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2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6. 위험통제 전 위험 평가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_Toc140061952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13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6EEF3C42" w14:textId="4FE933B7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3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7. 위험 통제 Risk Control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_Toc140061953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13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6AE79DE5" w14:textId="27EE7998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4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8. 위험 통제 후 Residual Risk Evaluation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_Toc140061954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52A14603" w14:textId="49477B05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5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9. 위험/이득 분석 Risk/Benefic Analysis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_Toc140061955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1007C99E" w14:textId="162F3F09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6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10. 위험통제 조치로부터 발생하는 위험 (Risk arising from risk control measures)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_Toc140061956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15CE74CA" w14:textId="2749C70A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7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11. 위험통제의 완료 (Completeness of risk control)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_Toc140061957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2C631A50" w14:textId="766392D8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8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12. 전체 잔여위험 허용가능성 평가 (Overall residual risk evaluation)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_Toc140061958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15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70F539FD" w14:textId="10512074" w:rsidR="00504CED" w:rsidRPr="00276BF8" w:rsidRDefault="00000000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0"/>
              <w:szCs w:val="22"/>
              <w14:ligatures w14:val="standardContextual"/>
            </w:rPr>
          </w:pPr>
          <w:hyperlink w:anchor="_Toc140061959" w:history="1">
            <w:r w:rsidR="00504CED" w:rsidRPr="00276BF8">
              <w:rPr>
                <w:rStyle w:val="a8"/>
                <w:rFonts w:asciiTheme="minorHAnsi" w:hAnsiTheme="minorHAnsi"/>
              </w:rPr>
              <w:t>Appendix A – Software risk management (FMEA)</w:t>
            </w:r>
            <w:r w:rsidR="00504CED" w:rsidRPr="00276BF8">
              <w:rPr>
                <w:rFonts w:asciiTheme="minorHAnsi" w:hAnsiTheme="minorHAnsi"/>
                <w:webHidden/>
              </w:rPr>
              <w:tab/>
            </w:r>
            <w:r w:rsidR="00504CED" w:rsidRPr="00276BF8">
              <w:rPr>
                <w:rFonts w:asciiTheme="minorHAnsi" w:hAnsiTheme="minorHAnsi"/>
                <w:webHidden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</w:rPr>
              <w:instrText xml:space="preserve"> PAGEREF _Toc140061959 \h </w:instrText>
            </w:r>
            <w:r w:rsidR="00504CED" w:rsidRPr="00276BF8">
              <w:rPr>
                <w:rFonts w:asciiTheme="minorHAnsi" w:hAnsiTheme="minorHAnsi"/>
                <w:webHidden/>
              </w:rPr>
            </w:r>
            <w:r w:rsidR="00504CED" w:rsidRPr="00276BF8">
              <w:rPr>
                <w:rFonts w:asciiTheme="minorHAnsi" w:hAnsiTheme="minorHAnsi"/>
                <w:webHidden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</w:rPr>
              <w:t>16</w:t>
            </w:r>
            <w:r w:rsidR="00504CED" w:rsidRPr="00276BF8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32DA9A51" w14:textId="0ABE9154" w:rsidR="00C66C69" w:rsidRPr="007B34C8" w:rsidRDefault="00C66C69" w:rsidP="007B34C8">
          <w:pPr>
            <w:wordWrap/>
            <w:spacing w:line="360" w:lineRule="auto"/>
            <w:rPr>
              <w:rFonts w:ascii="Arial" w:hAnsi="Arial" w:cs="Arial"/>
              <w:sz w:val="22"/>
            </w:rPr>
          </w:pPr>
          <w:r w:rsidRPr="007B34C8">
            <w:rPr>
              <w:rFonts w:ascii="Arial" w:hAnsi="Arial" w:cs="Arial"/>
              <w:b/>
              <w:bCs/>
              <w:sz w:val="24"/>
              <w:szCs w:val="22"/>
              <w:lang w:val="ko-KR"/>
            </w:rPr>
            <w:fldChar w:fldCharType="end"/>
          </w:r>
        </w:p>
      </w:sdtContent>
    </w:sdt>
    <w:p w14:paraId="075EDDA9" w14:textId="77205575" w:rsidR="00C66C69" w:rsidRPr="004F3D67" w:rsidRDefault="00C66C69" w:rsidP="00C66C69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p w14:paraId="13509511" w14:textId="77777777" w:rsidR="00A2214C" w:rsidRPr="00E16E50" w:rsidRDefault="00A2214C" w:rsidP="00A2214C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3" w:name="_Toc41324830"/>
      <w:bookmarkStart w:id="4" w:name="_Toc140061941"/>
      <w:bookmarkStart w:id="5" w:name="_Hlk50285641"/>
      <w:r w:rsidRPr="00E16E50">
        <w:rPr>
          <w:rFonts w:ascii="Arial" w:eastAsiaTheme="minorHAnsi" w:hAnsi="Arial" w:cs="Arial"/>
          <w:b/>
          <w:sz w:val="24"/>
        </w:rPr>
        <w:lastRenderedPageBreak/>
        <w:t xml:space="preserve">1. </w:t>
      </w:r>
      <w:r>
        <w:rPr>
          <w:rFonts w:ascii="Arial" w:eastAsiaTheme="minorHAnsi" w:hAnsi="Arial" w:cs="Arial" w:hint="eastAsia"/>
          <w:b/>
          <w:sz w:val="24"/>
        </w:rPr>
        <w:t>적용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범위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및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목적</w:t>
      </w:r>
      <w:r w:rsidRPr="00E16E50">
        <w:rPr>
          <w:rFonts w:ascii="Arial" w:eastAsiaTheme="minorHAnsi" w:hAnsi="Arial" w:cs="Arial"/>
          <w:b/>
          <w:sz w:val="24"/>
        </w:rPr>
        <w:t xml:space="preserve"> (</w:t>
      </w:r>
      <w:r>
        <w:rPr>
          <w:rFonts w:ascii="Arial" w:eastAsiaTheme="minorHAnsi" w:hAnsi="Arial" w:cs="Arial"/>
          <w:b/>
          <w:sz w:val="24"/>
        </w:rPr>
        <w:t>Scope and Purpose</w:t>
      </w:r>
      <w:r w:rsidRPr="00E16E50">
        <w:rPr>
          <w:rFonts w:ascii="Arial" w:eastAsiaTheme="minorHAnsi" w:hAnsi="Arial" w:cs="Arial"/>
          <w:b/>
          <w:sz w:val="24"/>
        </w:rPr>
        <w:t>)</w:t>
      </w:r>
      <w:bookmarkEnd w:id="3"/>
      <w:bookmarkEnd w:id="4"/>
    </w:p>
    <w:p w14:paraId="311CF19C" w14:textId="77777777" w:rsidR="00A2214C" w:rsidRPr="00E16E50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6" w:name="_Toc41324831"/>
      <w:bookmarkStart w:id="7" w:name="_Toc50242438"/>
      <w:bookmarkStart w:id="8" w:name="_Toc50252386"/>
      <w:bookmarkStart w:id="9" w:name="_Toc140061942"/>
      <w:r w:rsidRPr="00E16E50">
        <w:rPr>
          <w:rFonts w:ascii="Arial" w:eastAsiaTheme="minorHAnsi" w:hAnsi="Arial" w:cs="Arial"/>
          <w:b/>
          <w:sz w:val="24"/>
        </w:rPr>
        <w:t xml:space="preserve">1.1 </w:t>
      </w:r>
      <w:r>
        <w:rPr>
          <w:rFonts w:ascii="Arial" w:eastAsiaTheme="minorHAnsi" w:hAnsi="Arial" w:cs="Arial" w:hint="eastAsia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(Purpose)</w:t>
      </w:r>
      <w:bookmarkEnd w:id="6"/>
      <w:bookmarkEnd w:id="7"/>
      <w:bookmarkEnd w:id="8"/>
      <w:bookmarkEnd w:id="9"/>
    </w:p>
    <w:p w14:paraId="3E6DB4EE" w14:textId="3024B940" w:rsidR="00A2214C" w:rsidRPr="00064812" w:rsidRDefault="00A2214C" w:rsidP="00A2214C">
      <w:pPr>
        <w:wordWrap/>
        <w:adjustRightInd w:val="0"/>
        <w:rPr>
          <w:rFonts w:eastAsiaTheme="minorHAnsi" w:cs="TimesNewRomanPSMT"/>
          <w:color w:val="000000"/>
          <w:kern w:val="0"/>
          <w:sz w:val="24"/>
        </w:rPr>
      </w:pPr>
      <w:r>
        <w:rPr>
          <w:rFonts w:eastAsiaTheme="minorHAnsi" w:cs="TimesNewRomanPSMT" w:hint="eastAsia"/>
          <w:color w:val="000000"/>
          <w:kern w:val="0"/>
          <w:sz w:val="24"/>
        </w:rPr>
        <w:t>본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문서는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소프트웨어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 w:rsidR="007D5AAD">
        <w:rPr>
          <w:rFonts w:eastAsiaTheme="minorHAnsi" w:cs="TimesNewRomanPSMT" w:hint="eastAsia"/>
          <w:color w:val="000000"/>
          <w:kern w:val="0"/>
          <w:sz w:val="24"/>
        </w:rPr>
        <w:t>위험관리</w:t>
      </w:r>
      <w:r>
        <w:rPr>
          <w:rFonts w:eastAsiaTheme="minorHAnsi" w:cs="TimesNewRomanPSMT" w:hint="eastAsia"/>
          <w:color w:val="000000"/>
          <w:kern w:val="0"/>
          <w:sz w:val="24"/>
        </w:rPr>
        <w:t>에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대한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설명을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제공한다</w:t>
      </w:r>
      <w:r>
        <w:rPr>
          <w:rFonts w:eastAsiaTheme="minorHAnsi" w:cs="TimesNewRomanPSMT" w:hint="eastAsia"/>
          <w:color w:val="000000"/>
          <w:kern w:val="0"/>
          <w:sz w:val="24"/>
        </w:rPr>
        <w:t>.</w:t>
      </w:r>
      <w:r>
        <w:rPr>
          <w:rFonts w:eastAsiaTheme="minorHAnsi" w:cs="TimesNewRomanPSMT"/>
          <w:color w:val="000000"/>
          <w:kern w:val="0"/>
          <w:sz w:val="24"/>
        </w:rPr>
        <w:t xml:space="preserve"> </w:t>
      </w:r>
    </w:p>
    <w:p w14:paraId="11C2DE56" w14:textId="77777777" w:rsidR="00A2214C" w:rsidRPr="007D5AAD" w:rsidRDefault="00A2214C" w:rsidP="00A2214C">
      <w:pPr>
        <w:wordWrap/>
        <w:adjustRightInd w:val="0"/>
        <w:jc w:val="left"/>
        <w:rPr>
          <w:rFonts w:ascii="TimesNewRomanPSMT" w:eastAsia="TimesNewRomanPSMT" w:cs="TimesNewRomanPSMT"/>
          <w:color w:val="000000"/>
          <w:kern w:val="0"/>
          <w:sz w:val="22"/>
        </w:rPr>
      </w:pPr>
    </w:p>
    <w:p w14:paraId="7BD854D7" w14:textId="77777777" w:rsidR="00A2214C" w:rsidRPr="00E16E50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0" w:name="_Toc41324832"/>
      <w:bookmarkStart w:id="11" w:name="_Toc50242439"/>
      <w:bookmarkStart w:id="12" w:name="_Toc50252387"/>
      <w:bookmarkStart w:id="13" w:name="_Toc140061943"/>
      <w:r w:rsidRPr="00E16E50">
        <w:rPr>
          <w:rFonts w:ascii="Arial" w:eastAsiaTheme="minorHAnsi" w:hAnsi="Arial" w:cs="Arial"/>
          <w:b/>
          <w:sz w:val="24"/>
        </w:rPr>
        <w:t xml:space="preserve">1.2 </w:t>
      </w:r>
      <w:r w:rsidRPr="00E16E50">
        <w:rPr>
          <w:rFonts w:ascii="Arial" w:eastAsiaTheme="minorHAnsi" w:hAnsi="Arial" w:cs="Arial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(Scope)</w:t>
      </w:r>
      <w:bookmarkEnd w:id="10"/>
      <w:bookmarkEnd w:id="11"/>
      <w:bookmarkEnd w:id="12"/>
      <w:bookmarkEnd w:id="13"/>
    </w:p>
    <w:p w14:paraId="353BC6E0" w14:textId="69472F50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SD</w:t>
      </w:r>
      <w:r>
        <w:rPr>
          <w:rFonts w:ascii="Arial" w:eastAsiaTheme="minorHAnsi" w:hAnsi="Arial" w:cs="Arial"/>
          <w:sz w:val="24"/>
        </w:rPr>
        <w:t xml:space="preserve">S </w:t>
      </w:r>
      <w:r>
        <w:rPr>
          <w:rFonts w:ascii="Arial" w:eastAsiaTheme="minorHAnsi" w:hAnsi="Arial" w:cs="Arial" w:hint="eastAsia"/>
          <w:sz w:val="24"/>
        </w:rPr>
        <w:t>문서는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/>
          <w:sz w:val="24"/>
        </w:rPr>
        <w:t>MCU</w:t>
      </w:r>
      <w:r>
        <w:rPr>
          <w:rFonts w:ascii="Arial" w:eastAsiaTheme="minorHAnsi" w:hAnsi="Arial" w:cs="Arial" w:hint="eastAsia"/>
          <w:sz w:val="24"/>
        </w:rPr>
        <w:t>의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소프트웨어</w:t>
      </w:r>
      <w:r>
        <w:rPr>
          <w:rFonts w:ascii="Arial" w:eastAsiaTheme="minorHAnsi" w:hAnsi="Arial" w:cs="Arial" w:hint="eastAsia"/>
          <w:sz w:val="24"/>
        </w:rPr>
        <w:t xml:space="preserve"> </w:t>
      </w:r>
      <w:r w:rsidR="007D5AAD">
        <w:rPr>
          <w:rFonts w:ascii="Arial" w:eastAsiaTheme="minorHAnsi" w:hAnsi="Arial" w:cs="Arial" w:hint="eastAsia"/>
          <w:sz w:val="24"/>
        </w:rPr>
        <w:t>위험</w:t>
      </w:r>
      <w:r>
        <w:rPr>
          <w:rFonts w:ascii="Arial" w:eastAsiaTheme="minorHAnsi" w:hAnsi="Arial" w:cs="Arial" w:hint="eastAsia"/>
          <w:sz w:val="24"/>
        </w:rPr>
        <w:t>에만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적용된다</w:t>
      </w:r>
      <w:r>
        <w:rPr>
          <w:rFonts w:ascii="Arial" w:eastAsiaTheme="minorHAnsi" w:hAnsi="Arial" w:cs="Arial" w:hint="eastAsia"/>
          <w:sz w:val="24"/>
        </w:rPr>
        <w:t>.</w:t>
      </w:r>
      <w:r>
        <w:rPr>
          <w:rFonts w:ascii="Arial" w:eastAsiaTheme="minorHAnsi" w:hAnsi="Arial" w:cs="Arial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하드웨어에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대한</w:t>
      </w:r>
      <w:r>
        <w:rPr>
          <w:rFonts w:ascii="Arial" w:eastAsiaTheme="minorHAnsi" w:hAnsi="Arial" w:cs="Arial" w:hint="eastAsia"/>
          <w:sz w:val="24"/>
        </w:rPr>
        <w:t xml:space="preserve"> </w:t>
      </w:r>
      <w:r w:rsidR="00417C8F">
        <w:rPr>
          <w:rFonts w:ascii="Arial" w:eastAsiaTheme="minorHAnsi" w:hAnsi="Arial" w:cs="Arial" w:hint="eastAsia"/>
          <w:sz w:val="24"/>
        </w:rPr>
        <w:t>위험은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포함되어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있지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않는다</w:t>
      </w:r>
      <w:r>
        <w:rPr>
          <w:rFonts w:ascii="Arial" w:eastAsiaTheme="minorHAnsi" w:hAnsi="Arial" w:cs="Arial" w:hint="eastAsia"/>
          <w:sz w:val="24"/>
        </w:rPr>
        <w:t>.</w:t>
      </w:r>
      <w:r>
        <w:rPr>
          <w:rFonts w:ascii="Arial" w:eastAsiaTheme="minorHAnsi" w:hAnsi="Arial" w:cs="Arial"/>
          <w:sz w:val="24"/>
        </w:rPr>
        <w:t xml:space="preserve"> </w:t>
      </w:r>
    </w:p>
    <w:p w14:paraId="51494223" w14:textId="77777777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</w:p>
    <w:p w14:paraId="027B0C7D" w14:textId="77777777" w:rsidR="00A2214C" w:rsidRPr="00EF7ACD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4" w:name="_Toc50242440"/>
      <w:bookmarkStart w:id="15" w:name="_Toc50252388"/>
      <w:bookmarkStart w:id="16" w:name="_Toc140061944"/>
      <w:r w:rsidRPr="00EF7ACD">
        <w:rPr>
          <w:rFonts w:ascii="Arial" w:eastAsiaTheme="minorHAnsi" w:hAnsi="Arial" w:cs="Arial" w:hint="eastAsia"/>
          <w:b/>
          <w:sz w:val="24"/>
        </w:rPr>
        <w:t>1</w:t>
      </w:r>
      <w:r w:rsidRPr="00EF7ACD">
        <w:rPr>
          <w:rFonts w:ascii="Arial" w:eastAsiaTheme="minorHAnsi" w:hAnsi="Arial" w:cs="Arial"/>
          <w:b/>
          <w:sz w:val="24"/>
        </w:rPr>
        <w:t xml:space="preserve">.3 </w:t>
      </w:r>
      <w:r w:rsidRPr="00EF7ACD">
        <w:rPr>
          <w:rFonts w:ascii="Arial" w:eastAsiaTheme="minorHAnsi" w:hAnsi="Arial" w:cs="Arial" w:hint="eastAsia"/>
          <w:b/>
          <w:sz w:val="24"/>
        </w:rPr>
        <w:t>소프트웨어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</w:t>
      </w:r>
      <w:r w:rsidRPr="00EF7ACD">
        <w:rPr>
          <w:rFonts w:ascii="Arial" w:eastAsiaTheme="minorHAnsi" w:hAnsi="Arial" w:cs="Arial" w:hint="eastAsia"/>
          <w:b/>
          <w:sz w:val="24"/>
        </w:rPr>
        <w:t>식별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(S</w:t>
      </w:r>
      <w:r w:rsidRPr="00EF7ACD">
        <w:rPr>
          <w:rFonts w:ascii="Arial" w:eastAsiaTheme="minorHAnsi" w:hAnsi="Arial" w:cs="Arial"/>
          <w:b/>
          <w:sz w:val="24"/>
        </w:rPr>
        <w:t>oftware Identification)</w:t>
      </w:r>
      <w:bookmarkEnd w:id="14"/>
      <w:bookmarkEnd w:id="15"/>
      <w:bookmarkEnd w:id="16"/>
    </w:p>
    <w:p w14:paraId="459ACDBC" w14:textId="77777777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</w:p>
    <w:tbl>
      <w:tblPr>
        <w:tblStyle w:val="ae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A2214C" w:rsidRPr="00810F4B" w14:paraId="7E93EA08" w14:textId="77777777" w:rsidTr="007D5AAD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5ED37339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 w:rsidRPr="00EF7ACD">
              <w:rPr>
                <w:rFonts w:ascii="Arial" w:eastAsiaTheme="minorHAnsi" w:hAnsi="Arial" w:cs="Arial"/>
                <w:sz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70F83EF3" w14:textId="69F03AD5" w:rsidR="00A2214C" w:rsidRPr="00EF7ACD" w:rsidRDefault="00666FB7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생체현상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측정기기</w:t>
            </w:r>
          </w:p>
        </w:tc>
      </w:tr>
      <w:tr w:rsidR="00A2214C" w:rsidRPr="00810F4B" w14:paraId="2EF85E54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B863B8E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37A779CC" w14:textId="470109ED" w:rsidR="00A2214C" w:rsidRPr="00EF7ACD" w:rsidRDefault="00417C8F" w:rsidP="00635775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b/>
                <w:sz w:val="22"/>
              </w:rPr>
              <w:t>의료영상저장전송분석장치</w:t>
            </w:r>
            <w:proofErr w:type="spellEnd"/>
          </w:p>
        </w:tc>
      </w:tr>
      <w:tr w:rsidR="00A2214C" w:rsidRPr="00810F4B" w14:paraId="259F0140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947807B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718987F" w14:textId="31C59D7B" w:rsidR="00A2214C" w:rsidRPr="00EF7ACD" w:rsidRDefault="00417C8F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Faster</w:t>
            </w:r>
          </w:p>
        </w:tc>
      </w:tr>
      <w:tr w:rsidR="00A2214C" w:rsidRPr="00810F4B" w14:paraId="56DA1A11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5FFFC82B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72AF043E" w14:textId="56F8E5BF" w:rsidR="00A2214C" w:rsidRPr="00EF7ACD" w:rsidRDefault="00417C8F" w:rsidP="00635775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/>
                <w:sz w:val="22"/>
              </w:rPr>
              <w:t>Rudens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3F42AA92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7B967A2D" w14:textId="1DA09D3E" w:rsidR="00A2214C" w:rsidRPr="00EF7ACD" w:rsidRDefault="00670ADE" w:rsidP="00635775">
            <w:pPr>
              <w:rPr>
                <w:rFonts w:ascii="Arial" w:eastAsiaTheme="minorHAnsi" w:hAnsi="Arial" w:cs="Arial"/>
                <w:sz w:val="22"/>
              </w:rPr>
            </w:pPr>
            <w:r w:rsidRPr="004105AB">
              <w:rPr>
                <w:rFonts w:ascii="Arial" w:eastAsiaTheme="minorHAnsi" w:hAnsi="Arial" w:cs="Arial"/>
                <w:sz w:val="22"/>
              </w:rPr>
              <w:t>1.0</w:t>
            </w:r>
            <w:r w:rsidR="004105AB">
              <w:rPr>
                <w:rFonts w:ascii="Arial" w:eastAsiaTheme="minorHAnsi" w:hAnsi="Arial" w:cs="Arial"/>
                <w:sz w:val="22"/>
              </w:rPr>
              <w:t>0.00</w:t>
            </w:r>
          </w:p>
        </w:tc>
      </w:tr>
      <w:tr w:rsidR="00A2214C" w:rsidRPr="00810F4B" w14:paraId="24FD53E4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826D2A0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 w:hint="eastAsia"/>
                <w:sz w:val="22"/>
              </w:rPr>
              <w:t>소프트웨어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546AEC6F" w14:textId="4F570A44" w:rsidR="00A2214C" w:rsidRPr="00EF7ACD" w:rsidRDefault="00670ADE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Class B</w:t>
            </w:r>
          </w:p>
        </w:tc>
      </w:tr>
    </w:tbl>
    <w:p w14:paraId="2AF9D904" w14:textId="77777777" w:rsidR="00A2214C" w:rsidRPr="00E16E50" w:rsidRDefault="00A2214C" w:rsidP="00A2214C">
      <w:pPr>
        <w:wordWrap/>
        <w:rPr>
          <w:rFonts w:ascii="Arial" w:eastAsiaTheme="minorHAnsi" w:hAnsi="Arial" w:cs="Arial"/>
          <w:szCs w:val="20"/>
        </w:rPr>
      </w:pPr>
    </w:p>
    <w:p w14:paraId="4E0740A6" w14:textId="6E37B365" w:rsidR="00A2214C" w:rsidRPr="00E16E50" w:rsidRDefault="00A2214C" w:rsidP="00A2214C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7" w:name="_Toc41324833"/>
      <w:bookmarkStart w:id="18" w:name="_Toc140061945"/>
      <w:r w:rsidRPr="00E16E50">
        <w:rPr>
          <w:rFonts w:ascii="Arial" w:eastAsiaTheme="minorHAnsi" w:hAnsi="Arial" w:cs="Arial"/>
          <w:b/>
          <w:sz w:val="24"/>
        </w:rPr>
        <w:t>1.</w:t>
      </w:r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관련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규격</w:t>
      </w:r>
      <w:r w:rsidRPr="00E16E50">
        <w:rPr>
          <w:rFonts w:ascii="Arial" w:eastAsiaTheme="minorHAnsi" w:hAnsi="Arial" w:cs="Arial"/>
          <w:b/>
          <w:sz w:val="24"/>
        </w:rPr>
        <w:t xml:space="preserve"> (Reference)</w:t>
      </w:r>
      <w:bookmarkEnd w:id="17"/>
      <w:bookmarkEnd w:id="18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A2214C" w:rsidRPr="00B15179" w14:paraId="56354862" w14:textId="77777777" w:rsidTr="007D5AAD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0748041D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70D27DE9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A2214C" w:rsidRPr="00B15179" w14:paraId="5A854B98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526B171" w14:textId="77777777" w:rsidR="00A2214C" w:rsidRPr="00A872FA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872FA">
              <w:rPr>
                <w:rFonts w:asciiTheme="minorHAnsi" w:eastAsiaTheme="minorHAnsi" w:hAnsiTheme="minorHAnsi" w:cs="Arial"/>
                <w:szCs w:val="20"/>
              </w:rPr>
              <w:t>1)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872FA">
              <w:rPr>
                <w:rFonts w:asciiTheme="minorHAnsi" w:eastAsiaTheme="minorHAnsi" w:hAnsiTheme="minorHAnsi" w:cs="Arial"/>
                <w:szCs w:val="20"/>
              </w:rPr>
              <w:t>ISO 14971 [2007]</w:t>
            </w:r>
          </w:p>
        </w:tc>
        <w:tc>
          <w:tcPr>
            <w:tcW w:w="6803" w:type="dxa"/>
            <w:shd w:val="clear" w:color="auto" w:fill="auto"/>
          </w:tcPr>
          <w:p w14:paraId="48720DB9" w14:textId="77777777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3C18D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A2214C" w:rsidRPr="00B15179" w14:paraId="684B369E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46B1FACF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C2DC3">
              <w:rPr>
                <w:rFonts w:asciiTheme="minorHAnsi" w:eastAsiaTheme="minorHAnsi" w:hAnsiTheme="minorHAnsi" w:cs="Arial"/>
                <w:szCs w:val="20"/>
              </w:rPr>
              <w:t>2)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IEC 60601-1 [2005]+AM1[2012]</w:t>
            </w:r>
          </w:p>
        </w:tc>
        <w:tc>
          <w:tcPr>
            <w:tcW w:w="6803" w:type="dxa"/>
            <w:shd w:val="clear" w:color="auto" w:fill="auto"/>
          </w:tcPr>
          <w:p w14:paraId="34EFA2F4" w14:textId="0FBA793C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Medical electrical equipment </w:t>
            </w:r>
            <w:r w:rsidRPr="00F125E8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–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General requirements for basic saf</w:t>
            </w:r>
            <w:r w:rsidR="00D56807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e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ty and essential performance</w:t>
            </w:r>
          </w:p>
        </w:tc>
      </w:tr>
      <w:tr w:rsidR="00A2214C" w:rsidRPr="00B15179" w14:paraId="0060B47F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287B2C48" w14:textId="715C7820" w:rsidR="00A2214C" w:rsidRPr="00AC2DC3" w:rsidRDefault="00A2214C" w:rsidP="00013AF9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3) </w:t>
            </w:r>
            <w:r w:rsidR="001337C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 60601-1-2 [</w:t>
            </w:r>
            <w:r w:rsidR="001337C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2014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185E9AAE" w14:textId="77777777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516696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A2214C" w:rsidRPr="00B15179" w14:paraId="28B8DA0D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18F910DB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4)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ISO 7010:2011</w:t>
            </w:r>
          </w:p>
        </w:tc>
        <w:tc>
          <w:tcPr>
            <w:tcW w:w="6803" w:type="dxa"/>
            <w:shd w:val="clear" w:color="auto" w:fill="auto"/>
          </w:tcPr>
          <w:p w14:paraId="26085530" w14:textId="77777777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582AD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A2214C" w:rsidRPr="00B15179" w14:paraId="0634B624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691F8F1" w14:textId="53BAE4C1" w:rsidR="00A2214C" w:rsidRPr="00AC2DC3" w:rsidRDefault="00A2214C" w:rsidP="007D5AAD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5)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60601-1-6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[2010]+AMD1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[201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3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390815AF" w14:textId="0561CE4D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F94E44">
              <w:rPr>
                <w:rFonts w:asciiTheme="minorHAnsi" w:eastAsiaTheme="minorHAnsi" w:hAnsiTheme="minorHAnsi" w:cs="Arial"/>
                <w:szCs w:val="20"/>
              </w:rPr>
              <w:t>f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or Basic Safety </w:t>
            </w:r>
            <w:r w:rsidR="00F94E44">
              <w:rPr>
                <w:rFonts w:asciiTheme="minorHAnsi" w:eastAsiaTheme="minorHAnsi" w:hAnsiTheme="minorHAnsi" w:cs="Arial"/>
                <w:szCs w:val="20"/>
              </w:rPr>
              <w:t>a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>nd Essential Performance - Collateral Standard: Usability</w:t>
            </w:r>
          </w:p>
        </w:tc>
      </w:tr>
      <w:tr w:rsidR="00A2214C" w:rsidRPr="00B15179" w14:paraId="1960C656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2F3C3535" w14:textId="24DC5038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 xml:space="preserve"> +AMD1[2014]</w:t>
            </w:r>
          </w:p>
        </w:tc>
        <w:tc>
          <w:tcPr>
            <w:tcW w:w="6803" w:type="dxa"/>
            <w:shd w:val="clear" w:color="auto" w:fill="auto"/>
          </w:tcPr>
          <w:p w14:paraId="33D1F996" w14:textId="77777777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C6740C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A2214C" w:rsidRPr="00B15179" w14:paraId="63C6BB5E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0D583956" w14:textId="77777777" w:rsidR="00A2214C" w:rsidRPr="00AC2DC3" w:rsidRDefault="00A2214C" w:rsidP="007D5AAD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lastRenderedPageBreak/>
              <w:t xml:space="preserve">7)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0C9C5071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A2214C" w:rsidRPr="00B15179" w14:paraId="02FA282B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A0EE774" w14:textId="77777777" w:rsidR="00A2214C" w:rsidRPr="00AC2DC3" w:rsidRDefault="00A2214C" w:rsidP="007D5AAD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8)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08D232F9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</w:t>
            </w: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</w:t>
            </w: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품질관리심사기관 및 품질책임자 교육실시기관에 대한 지정절차 및 관리방법 등에 관하여 필요한 사항을 정함</w:t>
            </w:r>
          </w:p>
        </w:tc>
      </w:tr>
      <w:bookmarkEnd w:id="5"/>
    </w:tbl>
    <w:p w14:paraId="254F36F3" w14:textId="77777777" w:rsidR="00A2214C" w:rsidRDefault="00A2214C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0B739B86" w14:textId="7BFD47CF" w:rsidR="00DD45AC" w:rsidRDefault="006E0FDB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19" w:name="_Toc140061946"/>
      <w:r>
        <w:rPr>
          <w:rFonts w:ascii="Arial" w:eastAsiaTheme="minorHAnsi" w:hAnsi="Arial" w:cs="Arial"/>
          <w:b/>
          <w:sz w:val="24"/>
        </w:rPr>
        <w:t>2</w:t>
      </w:r>
      <w:r w:rsidR="00504CED">
        <w:rPr>
          <w:rFonts w:ascii="Arial" w:eastAsiaTheme="minorHAnsi" w:hAnsi="Arial" w:cs="Arial"/>
          <w:b/>
          <w:sz w:val="24"/>
        </w:rPr>
        <w:t>.</w:t>
      </w:r>
      <w:r>
        <w:rPr>
          <w:rFonts w:ascii="Arial" w:eastAsiaTheme="minorHAnsi" w:hAnsi="Arial" w:cs="Arial"/>
          <w:b/>
          <w:sz w:val="24"/>
        </w:rPr>
        <w:t xml:space="preserve"> </w:t>
      </w:r>
      <w:r w:rsidR="00AD5488" w:rsidRPr="00FD712B">
        <w:rPr>
          <w:rFonts w:ascii="Arial" w:eastAsiaTheme="minorHAnsi" w:hAnsi="Arial" w:cs="Arial"/>
          <w:b/>
          <w:sz w:val="24"/>
        </w:rPr>
        <w:t>위험</w:t>
      </w:r>
      <w:r w:rsidR="00AD5488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관리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계획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/>
          <w:b/>
          <w:sz w:val="24"/>
        </w:rPr>
        <w:t>(</w:t>
      </w:r>
      <w:r w:rsidR="00DD0D1D" w:rsidRPr="00DD0D1D">
        <w:rPr>
          <w:rFonts w:ascii="Arial" w:eastAsiaTheme="minorHAnsi" w:hAnsi="Arial" w:cs="Arial"/>
          <w:b/>
          <w:sz w:val="24"/>
        </w:rPr>
        <w:t>Risk Management Plan</w:t>
      </w:r>
      <w:r w:rsidR="00DD0D1D">
        <w:rPr>
          <w:rFonts w:ascii="Arial" w:eastAsiaTheme="minorHAnsi" w:hAnsi="Arial" w:cs="Arial"/>
          <w:b/>
          <w:sz w:val="24"/>
        </w:rPr>
        <w:t>)</w:t>
      </w:r>
      <w:bookmarkEnd w:id="19"/>
    </w:p>
    <w:p w14:paraId="42B82620" w14:textId="558776B1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3B056B84" w14:textId="249D9576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소프트웨어 안전성 등급은 소프트웨어요구사항(SOFTWARE REQUIREMENT SPECIFICATION)에 문서화</w:t>
      </w:r>
    </w:p>
    <w:p w14:paraId="59FA897C" w14:textId="5B77E152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낮은 수준의 분류 사용에 대한 이론적 근거 및 문서화한 각 위험관리 방법 구현 검증과 검증 결과를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소프트웨어디자인사양</w:t>
      </w:r>
      <w:r>
        <w:rPr>
          <w:rFonts w:asciiTheme="minorHAnsi" w:eastAsiaTheme="minorEastAsia" w:hAnsiTheme="minorHAnsi" w:cstheme="minorBidi" w:hint="eastAsia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(PEMS SOFTWARE DESIGN SPECIFICATION)에 문서화</w:t>
      </w:r>
    </w:p>
    <w:p w14:paraId="7B792E6A" w14:textId="7CA2197F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문서화한 각 위험관리 방법의 구현은 검증되어야 하며, 검증 결과를 소프트웨어Verification, Validation and Test Report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(PEMS SOFTWARE TEST REPORT)에 문</w:t>
      </w:r>
      <w:r>
        <w:rPr>
          <w:rFonts w:asciiTheme="minorHAnsi" w:eastAsiaTheme="minorEastAsia" w:hAnsiTheme="minorHAnsi" w:cstheme="minorBidi" w:hint="eastAsia"/>
          <w:iCs/>
          <w:sz w:val="24"/>
        </w:rPr>
        <w:t>서화</w:t>
      </w:r>
    </w:p>
    <w:p w14:paraId="72F68693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7695AF28" w14:textId="35EDCF79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1) RISK MANAGEMENT는 PEMS를 포함하며, 따라서 IEC 60601-1 14절이 요구사항으로 적용되어야 하며, 필수성능을 가지고 있지 않거나, PESS의 고장이 허용할 수 없는 위험을 발생시키지 않음을 ISO14971의 위험관리로 입증할 수 있을 경우에만 IEC 60601-1 14절 적용을 제외할 수 있다. 따라서 본 장비는 필수성능(IEC 60601-2-22)을 구현하여야 하며 고장이 허용할 수 없는 위험을 발생시키지 않음을 ISO 14971 활동을 통해 입증하기 어렵기 때문에 14절을 적용한다.</w:t>
      </w:r>
    </w:p>
    <w:p w14:paraId="7F3D1877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676D982D" w14:textId="66F1F58D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2) ISO 14971의 위험관리 활동은 제품의 기획에서 개발, 생산, 판매/판매 후 사용자에 의한 사용에 이르기까지 제품 수명주기 전체에 대한 위험관리 활동이다. 60601-1:2012의 14절은 PEMS에 대한 요구사항이며, 이 요구사항을 효과적으로 만족시키기 위해 IEC62304:2006를 본 제품의 소프트웨어 개발 프로세스로 적용하였다. IEC62304:2006를 적용하여 개발 절차의 누락에서 발생할 수 있는 위해 요인을 관리하였다. </w:t>
      </w:r>
    </w:p>
    <w:p w14:paraId="7273DFEB" w14:textId="1B651E4B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3) 본 제품의 주요기능 요구사항(Software Requirement Specification, SRS)에 따라 아키텍처 디자인을 수행하고, safety classification 정의하고, 발생할 수 있는 위험을 식별한다. 정의된 classification에 따라 IEC62304에 의한 개발프로세스를 적용한다</w:t>
      </w:r>
      <w:r>
        <w:rPr>
          <w:rFonts w:asciiTheme="minorHAnsi" w:eastAsiaTheme="minorEastAsia" w:hAnsiTheme="minorHAnsi" w:cstheme="minorBidi" w:hint="eastAsia"/>
          <w:iCs/>
          <w:sz w:val="24"/>
        </w:rPr>
        <w:t>.</w:t>
      </w:r>
    </w:p>
    <w:p w14:paraId="626237F3" w14:textId="7115F808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lastRenderedPageBreak/>
        <w:t>4) Risk control 방법은 아래의 방법 중 하나 이상으로 수행하며, 식별된 위험에 대해서 위험통제방법을 아키텍처</w:t>
      </w:r>
      <w:r w:rsidR="001C3EC1">
        <w:rPr>
          <w:rFonts w:asciiTheme="minorHAnsi" w:eastAsiaTheme="minorEastAsia" w:hAnsiTheme="minorHAnsi" w:cstheme="minorBidi" w:hint="eastAsia"/>
          <w:iCs/>
          <w:sz w:val="24"/>
        </w:rPr>
        <w:t xml:space="preserve"> 디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자인과 Software Design Specification(SDS)에 반영한다.</w:t>
      </w:r>
    </w:p>
    <w:p w14:paraId="70A7A3A0" w14:textId="77777777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6D094F99" w14:textId="65E08051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(a) 무결성부품</w:t>
      </w:r>
    </w:p>
    <w:p w14:paraId="193F971F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(b) 고장-안전 기능</w:t>
      </w:r>
    </w:p>
    <w:p w14:paraId="37954186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(c) 중복성</w:t>
      </w:r>
    </w:p>
    <w:p w14:paraId="73FF9388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(d) 다양성 </w:t>
      </w:r>
    </w:p>
    <w:p w14:paraId="2ECBD127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(e) 기능성의 분할</w:t>
      </w:r>
    </w:p>
    <w:p w14:paraId="5C238BAD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(f) 방어설계, 사용 가능한 출력파워를 제한함으로써 또는 조작기의 이동을 한정하는 수단을 도입함으로써, 잠재적으로 </w:t>
      </w:r>
      <w:proofErr w:type="spellStart"/>
      <w:r w:rsidRPr="00DD0D1D">
        <w:rPr>
          <w:rFonts w:asciiTheme="minorHAnsi" w:eastAsiaTheme="minorEastAsia" w:hAnsiTheme="minorHAnsi" w:cstheme="minorBidi" w:hint="eastAsia"/>
          <w:iCs/>
          <w:sz w:val="24"/>
        </w:rPr>
        <w:t>위해한</w:t>
      </w:r>
      <w:proofErr w:type="spellEnd"/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 영향을 제한</w:t>
      </w:r>
    </w:p>
    <w:p w14:paraId="4760E36F" w14:textId="77777777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5AB242C3" w14:textId="72D94CFB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5) Risk Acceptance criteria: 최초로 식별된 위험과 위험통제 이후의 잔존위험에 대한 </w:t>
      </w:r>
      <w:proofErr w:type="spellStart"/>
      <w:r w:rsidRPr="00DD0D1D">
        <w:rPr>
          <w:rFonts w:asciiTheme="minorHAnsi" w:eastAsiaTheme="minorEastAsia" w:hAnsiTheme="minorHAnsi" w:cstheme="minorBidi" w:hint="eastAsia"/>
          <w:iCs/>
          <w:sz w:val="24"/>
        </w:rPr>
        <w:t>위험수락</w:t>
      </w:r>
      <w:proofErr w:type="spellEnd"/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 기준은 아래의 Acceptability of risk을 따른다.</w:t>
      </w:r>
    </w:p>
    <w:p w14:paraId="48E15538" w14:textId="1E209A57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3CDB7EC" w14:textId="6615BB0A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AB55475" w14:textId="362858C6" w:rsidR="00DD0D1D" w:rsidRDefault="006E0FDB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0" w:name="_Toc140061947"/>
      <w:r>
        <w:rPr>
          <w:rFonts w:ascii="Arial" w:eastAsiaTheme="minorHAnsi" w:hAnsi="Arial" w:cs="Arial"/>
          <w:b/>
          <w:sz w:val="24"/>
        </w:rPr>
        <w:t>3</w:t>
      </w:r>
      <w:r w:rsidR="00635775">
        <w:rPr>
          <w:rFonts w:ascii="Arial" w:eastAsiaTheme="minorHAnsi" w:hAnsi="Arial" w:cs="Arial"/>
          <w:b/>
          <w:sz w:val="24"/>
        </w:rPr>
        <w:t>.</w:t>
      </w:r>
      <w:r w:rsidR="00DD0D1D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 w:rsidRPr="00FD712B">
        <w:rPr>
          <w:rFonts w:ascii="Arial" w:eastAsiaTheme="minorHAnsi" w:hAnsi="Arial" w:cs="Arial"/>
          <w:b/>
          <w:sz w:val="24"/>
        </w:rPr>
        <w:t>위험</w:t>
      </w:r>
      <w:r w:rsidR="00DD0D1D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분석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/>
          <w:b/>
          <w:sz w:val="24"/>
        </w:rPr>
        <w:t>(</w:t>
      </w:r>
      <w:r w:rsidR="00DD0D1D">
        <w:rPr>
          <w:rFonts w:ascii="Arial" w:eastAsiaTheme="minorHAnsi" w:hAnsi="Arial" w:cs="Arial" w:hint="eastAsia"/>
          <w:b/>
          <w:sz w:val="24"/>
        </w:rPr>
        <w:t>H</w:t>
      </w:r>
      <w:r w:rsidR="00DD0D1D">
        <w:rPr>
          <w:rFonts w:ascii="Arial" w:eastAsiaTheme="minorHAnsi" w:hAnsi="Arial" w:cs="Arial"/>
          <w:b/>
          <w:sz w:val="24"/>
        </w:rPr>
        <w:t>azard Analysis)</w:t>
      </w:r>
      <w:bookmarkEnd w:id="20"/>
    </w:p>
    <w:p w14:paraId="265612DF" w14:textId="4F1ECAA8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2E6D3676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각 위해요인에 대한 위험평가 방법: 발생가능성(Probability)과 발생 시 심각성(Severity)을 고려하여 분석한다.</w:t>
      </w:r>
    </w:p>
    <w:p w14:paraId="6B51711C" w14:textId="5EC10703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tblInd w:w="102" w:type="dxa"/>
        <w:tblBorders>
          <w:top w:val="single" w:sz="2" w:space="0" w:color="000000"/>
          <w:bottom w:val="single" w:sz="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1647"/>
        <w:gridCol w:w="4917"/>
        <w:gridCol w:w="2484"/>
      </w:tblGrid>
      <w:tr w:rsidR="007D5AAD" w:rsidRPr="00E032FD" w14:paraId="589CF53D" w14:textId="77777777" w:rsidTr="007D5AAD">
        <w:trPr>
          <w:trHeight w:val="370"/>
        </w:trPr>
        <w:tc>
          <w:tcPr>
            <w:tcW w:w="627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940268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등급</w:t>
            </w:r>
          </w:p>
        </w:tc>
        <w:tc>
          <w:tcPr>
            <w:tcW w:w="1783" w:type="dxa"/>
            <w:tcBorders>
              <w:top w:val="single" w:sz="12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2D1E4F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위험 심각도</w:t>
            </w:r>
          </w:p>
        </w:tc>
        <w:tc>
          <w:tcPr>
            <w:tcW w:w="5387" w:type="dxa"/>
            <w:tcBorders>
              <w:top w:val="single" w:sz="12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F07DF5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심각성</w:t>
            </w:r>
          </w:p>
        </w:tc>
        <w:tc>
          <w:tcPr>
            <w:tcW w:w="2684" w:type="dxa"/>
            <w:tcBorders>
              <w:top w:val="single" w:sz="12" w:space="0" w:color="auto"/>
            </w:tcBorders>
            <w:shd w:val="clear" w:color="auto" w:fill="BFBFBF" w:themeFill="background1" w:themeFillShade="BF"/>
          </w:tcPr>
          <w:p w14:paraId="6B1D2839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b/>
                <w:szCs w:val="20"/>
              </w:rPr>
              <w:t>예시</w:t>
            </w:r>
          </w:p>
        </w:tc>
      </w:tr>
      <w:tr w:rsidR="007D5AAD" w:rsidRPr="00E032FD" w14:paraId="4C7BCB00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878F99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5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0C7DF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사망에 임박함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49FBC0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환자의 사망</w:t>
            </w:r>
          </w:p>
        </w:tc>
        <w:tc>
          <w:tcPr>
            <w:tcW w:w="2684" w:type="dxa"/>
            <w:vAlign w:val="center"/>
          </w:tcPr>
          <w:p w14:paraId="174BA814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사망</w:t>
            </w:r>
          </w:p>
        </w:tc>
      </w:tr>
      <w:tr w:rsidR="007D5AAD" w:rsidRPr="00E032FD" w14:paraId="12DE159B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27A0A2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4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4A3454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위독한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C64D50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영구적 장애 혹은 생명을 위협하는 </w:t>
            </w: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부상초래</w:t>
            </w:r>
            <w:proofErr w:type="spellEnd"/>
          </w:p>
        </w:tc>
        <w:tc>
          <w:tcPr>
            <w:tcW w:w="2684" w:type="dxa"/>
            <w:vAlign w:val="center"/>
          </w:tcPr>
          <w:p w14:paraId="7E90C4E2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환자 조직손상, 출혈</w:t>
            </w:r>
          </w:p>
        </w:tc>
      </w:tr>
      <w:tr w:rsidR="007D5AAD" w:rsidRPr="00E032FD" w14:paraId="7E295A65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EF8664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3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03952D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심각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7EBA15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전문적인 의학적 치료가 필요한 장애 혹은 </w:t>
            </w: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부상초래</w:t>
            </w:r>
            <w:proofErr w:type="spellEnd"/>
          </w:p>
        </w:tc>
        <w:tc>
          <w:tcPr>
            <w:tcW w:w="2684" w:type="dxa"/>
            <w:vAlign w:val="center"/>
          </w:tcPr>
          <w:p w14:paraId="48B5B68F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감염, 감전, 화상</w:t>
            </w:r>
          </w:p>
        </w:tc>
      </w:tr>
      <w:tr w:rsidR="007D5AAD" w:rsidRPr="00E032FD" w14:paraId="139C6FA4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37DDBB7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2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62BB3E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심각하지 않은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B62978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전문적 의학적 치료가 필요하지 않는 일시적 장애 혹은 부상 초래</w:t>
            </w:r>
          </w:p>
        </w:tc>
        <w:tc>
          <w:tcPr>
            <w:tcW w:w="2684" w:type="dxa"/>
            <w:vAlign w:val="center"/>
          </w:tcPr>
          <w:p w14:paraId="4361A24E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치료 지연</w:t>
            </w:r>
          </w:p>
        </w:tc>
      </w:tr>
      <w:tr w:rsidR="007D5AAD" w:rsidRPr="00E032FD" w14:paraId="03F68F23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373B03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83CB67A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무시해도 좋은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C3147A8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불편함 혹은 일시적인 불만족</w:t>
            </w:r>
          </w:p>
        </w:tc>
        <w:tc>
          <w:tcPr>
            <w:tcW w:w="2684" w:type="dxa"/>
            <w:vAlign w:val="center"/>
          </w:tcPr>
          <w:p w14:paraId="5996A9A2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사용 중 불편함 (제품손상, 제품품질저하)</w:t>
            </w:r>
          </w:p>
        </w:tc>
      </w:tr>
      <w:tr w:rsidR="007D5AAD" w:rsidRPr="00E032FD" w14:paraId="6DCE5011" w14:textId="77777777" w:rsidTr="007D5AAD">
        <w:trPr>
          <w:trHeight w:val="370"/>
        </w:trPr>
        <w:tc>
          <w:tcPr>
            <w:tcW w:w="10481" w:type="dxa"/>
            <w:gridSpan w:val="4"/>
            <w:tcBorders>
              <w:left w:val="nil"/>
              <w:bottom w:val="single" w:sz="12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4DDD8AE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*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Reference of definition;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ISO 14971:20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07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annex D.3.4.2</w:t>
            </w:r>
          </w:p>
        </w:tc>
      </w:tr>
    </w:tbl>
    <w:p w14:paraId="2E36E63E" w14:textId="046C63D3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86D38EB" w14:textId="77777777" w:rsidR="007D5AAD" w:rsidRP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tblInd w:w="102" w:type="dxa"/>
        <w:tblBorders>
          <w:top w:val="single" w:sz="2" w:space="0" w:color="000000"/>
          <w:bottom w:val="single" w:sz="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1879"/>
        <w:gridCol w:w="7029"/>
      </w:tblGrid>
      <w:tr w:rsidR="007D5AAD" w:rsidRPr="00E032FD" w14:paraId="2BF7BCFF" w14:textId="77777777" w:rsidTr="007D5AAD">
        <w:trPr>
          <w:trHeight w:val="370"/>
        </w:trPr>
        <w:tc>
          <w:tcPr>
            <w:tcW w:w="2891" w:type="dxa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7C249F0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등급</w:t>
            </w:r>
          </w:p>
        </w:tc>
        <w:tc>
          <w:tcPr>
            <w:tcW w:w="75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9B6828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발생가능성</w:t>
            </w:r>
          </w:p>
        </w:tc>
      </w:tr>
      <w:tr w:rsidR="007D5AAD" w:rsidRPr="00E032FD" w14:paraId="31B2246B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1A3CDB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5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D7C91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자주발생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C0ACCE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10-3</w:t>
            </w:r>
          </w:p>
        </w:tc>
      </w:tr>
      <w:tr w:rsidR="007D5AAD" w:rsidRPr="00E032FD" w14:paraId="6BCC5BDD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2BDE96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lastRenderedPageBreak/>
              <w:t>4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006DF6F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있음직함</w:t>
            </w:r>
            <w:proofErr w:type="spellEnd"/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2B66EFB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10-3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10-4</w:t>
            </w:r>
          </w:p>
        </w:tc>
      </w:tr>
      <w:tr w:rsidR="007D5AAD" w:rsidRPr="00E032FD" w14:paraId="163C7CFD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ED0E78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3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50DBB3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가끔 발생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7092E27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10-4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10-5</w:t>
            </w:r>
          </w:p>
        </w:tc>
      </w:tr>
      <w:tr w:rsidR="007D5AAD" w:rsidRPr="00E032FD" w14:paraId="06A995A7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993C230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2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48D81D5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별로 발생하지 않음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3BA8C69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10-5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10-6</w:t>
            </w:r>
          </w:p>
        </w:tc>
      </w:tr>
      <w:tr w:rsidR="007D5AAD" w:rsidRPr="00E032FD" w14:paraId="6E173512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DEE4A9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6FBB1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발생 </w:t>
            </w:r>
            <w:proofErr w:type="spellStart"/>
            <w:r w:rsidRPr="00E032FD">
              <w:rPr>
                <w:rFonts w:asciiTheme="minorEastAsia" w:eastAsiaTheme="minorEastAsia" w:hAnsiTheme="minorEastAsia" w:hint="eastAsia"/>
                <w:szCs w:val="20"/>
              </w:rPr>
              <w:t>가능성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없음</w:t>
            </w:r>
            <w:proofErr w:type="spellEnd"/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2760A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&lt; 10-6</w:t>
            </w:r>
          </w:p>
        </w:tc>
      </w:tr>
      <w:tr w:rsidR="007D5AAD" w:rsidRPr="00E032FD" w14:paraId="617D3386" w14:textId="77777777" w:rsidTr="007D5AAD">
        <w:trPr>
          <w:trHeight w:val="370"/>
        </w:trPr>
        <w:tc>
          <w:tcPr>
            <w:tcW w:w="10490" w:type="dxa"/>
            <w:gridSpan w:val="3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5BF2C5" w14:textId="77777777" w:rsidR="007D5AAD" w:rsidRPr="00E032FD" w:rsidRDefault="007D5AAD" w:rsidP="007D5AAD">
            <w:pPr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*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Reference of definition;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ISO 14971:20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07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annex D.3.4.2</w:t>
            </w:r>
          </w:p>
        </w:tc>
      </w:tr>
    </w:tbl>
    <w:p w14:paraId="08B0D132" w14:textId="77777777" w:rsidR="007D5AAD" w:rsidRP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263AD741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/>
          <w:iCs/>
          <w:sz w:val="24"/>
        </w:rPr>
        <w:t xml:space="preserve">1)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2개의 위험 영역</w:t>
      </w:r>
    </w:p>
    <w:p w14:paraId="3A609CB9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27694352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발생가능성</w:t>
      </w:r>
      <w:r w:rsidRPr="007D5AAD">
        <w:rPr>
          <w:rFonts w:asciiTheme="minorHAnsi" w:eastAsiaTheme="minorEastAsia" w:hAnsiTheme="minorHAnsi" w:cstheme="minorBidi"/>
          <w:iCs/>
          <w:sz w:val="24"/>
        </w:rPr>
        <w:t>(Probability)과 심각성(Severity)이 조합되는 “</w:t>
      </w:r>
      <w:proofErr w:type="spellStart"/>
      <w:r w:rsidRPr="007D5AAD">
        <w:rPr>
          <w:rFonts w:asciiTheme="minorHAnsi" w:eastAsiaTheme="minorEastAsia" w:hAnsiTheme="minorHAnsi" w:cstheme="minorBidi"/>
          <w:iCs/>
          <w:sz w:val="24"/>
        </w:rPr>
        <w:t>메트릭스</w:t>
      </w:r>
      <w:proofErr w:type="spellEnd"/>
      <w:r w:rsidRPr="007D5AAD">
        <w:rPr>
          <w:rFonts w:asciiTheme="minorHAnsi" w:eastAsiaTheme="minorEastAsia" w:hAnsiTheme="minorHAnsi" w:cstheme="minorBidi"/>
          <w:iCs/>
          <w:sz w:val="24"/>
        </w:rPr>
        <w:t xml:space="preserve"> 방식”을 사용한다. 산정된 모든 위험은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3</w:t>
      </w:r>
      <w:r w:rsidRPr="007D5AAD">
        <w:rPr>
          <w:rFonts w:asciiTheme="minorHAnsi" w:eastAsiaTheme="minorEastAsia" w:hAnsiTheme="minorHAnsi" w:cstheme="minorBidi"/>
          <w:iCs/>
          <w:sz w:val="24"/>
        </w:rPr>
        <w:t>개의 위험영역으로 나누어 고려한다.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 xml:space="preserve"> 각 위험영역은 </w:t>
      </w:r>
      <w:r w:rsidRPr="007D5AAD">
        <w:rPr>
          <w:rFonts w:asciiTheme="minorHAnsi" w:eastAsiaTheme="minorEastAsia" w:hAnsiTheme="minorHAnsi" w:cstheme="minorBidi"/>
          <w:iCs/>
          <w:sz w:val="24"/>
        </w:rPr>
        <w:t>ISO 14971:20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07를 기준으로 위험 수준에 따라 다르게 위험통제 한다.</w:t>
      </w:r>
    </w:p>
    <w:p w14:paraId="0C4859AA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4EA47D10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2</w:t>
      </w:r>
      <w:r w:rsidRPr="007D5AAD">
        <w:rPr>
          <w:rFonts w:asciiTheme="minorHAnsi" w:eastAsiaTheme="minorEastAsia" w:hAnsiTheme="minorHAnsi" w:cstheme="minorBidi"/>
          <w:iCs/>
          <w:sz w:val="24"/>
        </w:rPr>
        <w:t xml:space="preserve">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위험을 계산하는 방법</w:t>
      </w:r>
    </w:p>
    <w:p w14:paraId="175EB265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26EE8F88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 수준(LEVEL) = 발생가능성 X 심각성</w:t>
      </w:r>
    </w:p>
    <w:p w14:paraId="290508C8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412EB939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3</w:t>
      </w:r>
      <w:r w:rsidRPr="007D5AAD">
        <w:rPr>
          <w:rFonts w:asciiTheme="minorHAnsi" w:eastAsiaTheme="minorEastAsia" w:hAnsiTheme="minorHAnsi" w:cstheme="minorBidi"/>
          <w:iCs/>
          <w:sz w:val="24"/>
        </w:rPr>
        <w:t xml:space="preserve">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 매트릭스</w:t>
      </w:r>
    </w:p>
    <w:p w14:paraId="38848E02" w14:textId="77777777" w:rsidR="007D5AAD" w:rsidRPr="00E032FD" w:rsidRDefault="007D5AAD" w:rsidP="007D5AAD">
      <w:pPr>
        <w:wordWrap/>
        <w:adjustRightInd w:val="0"/>
        <w:jc w:val="left"/>
        <w:rPr>
          <w:rFonts w:asciiTheme="minorEastAsia" w:eastAsiaTheme="minorEastAsia" w:hAnsiTheme="minorEastAsia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1C3EC1" w:rsidRPr="00E032FD" w14:paraId="282DD726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BDF3B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bookmarkStart w:id="21" w:name="_Hlk50083760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3B22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AC0C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6D07F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D6ED77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060AF31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25</w:t>
            </w:r>
          </w:p>
        </w:tc>
      </w:tr>
      <w:tr w:rsidR="001C3EC1" w:rsidRPr="00E032FD" w14:paraId="52CED9B9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A3A4C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DF4FCD8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94DE29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1B9B4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A21624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DC39242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20</w:t>
            </w:r>
          </w:p>
        </w:tc>
      </w:tr>
      <w:tr w:rsidR="001C3EC1" w:rsidRPr="00E032FD" w14:paraId="5FDC017B" w14:textId="77777777" w:rsidTr="00897224">
        <w:trPr>
          <w:trHeight w:val="461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4836FD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6589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E611EEC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EEC38ED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75092D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91F466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15</w:t>
            </w:r>
          </w:p>
        </w:tc>
      </w:tr>
      <w:tr w:rsidR="001C3EC1" w:rsidRPr="00E032FD" w14:paraId="340BDC72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31AA6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A62AEF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6DE53FB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48846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B0C0A14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7EB96F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</w:tr>
      <w:tr w:rsidR="001C3EC1" w:rsidRPr="00E032FD" w14:paraId="1C72921F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14E34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5FB07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00F23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58D191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C7A40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99AA32B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</w:tr>
      <w:tr w:rsidR="001C3EC1" w:rsidRPr="00E032FD" w14:paraId="7E91018F" w14:textId="77777777" w:rsidTr="00897224">
        <w:trPr>
          <w:trHeight w:val="524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25C7F82" w14:textId="77777777" w:rsidR="001C3EC1" w:rsidRPr="00E032FD" w:rsidRDefault="001C3EC1" w:rsidP="00897224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61948CAB" w14:textId="77777777" w:rsidR="001C3EC1" w:rsidRPr="00E032FD" w:rsidRDefault="001C3EC1" w:rsidP="00897224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E5726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6F63DEE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6AD779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4ED92688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BA806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7812EC1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F7D83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272F8AA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80BF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12205CB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  <w:bookmarkEnd w:id="21"/>
    </w:tbl>
    <w:p w14:paraId="3BD6F747" w14:textId="77777777" w:rsid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45E6E585" w14:textId="6C92EC86" w:rsidR="007D5AAD" w:rsidRDefault="007D5AAD" w:rsidP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680EACE7" w14:textId="3EB8BE7E" w:rsidR="00AD5488" w:rsidRPr="00DD0D1D" w:rsidRDefault="006E0FDB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2" w:name="_Toc140061948"/>
      <w:r>
        <w:rPr>
          <w:rFonts w:ascii="Arial" w:eastAsiaTheme="minorHAnsi" w:hAnsi="Arial" w:cs="Arial"/>
          <w:b/>
          <w:sz w:val="24"/>
        </w:rPr>
        <w:t>4</w:t>
      </w:r>
      <w:r w:rsidR="00504CED">
        <w:rPr>
          <w:rFonts w:ascii="Arial" w:eastAsiaTheme="minorHAnsi" w:hAnsi="Arial" w:cs="Arial"/>
          <w:b/>
          <w:sz w:val="24"/>
        </w:rPr>
        <w:t>.</w:t>
      </w:r>
      <w:r w:rsid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사용목적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및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의료기기의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안전성과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393E93" w:rsidRPr="00DD0D1D">
        <w:rPr>
          <w:rFonts w:ascii="Arial" w:eastAsiaTheme="minorHAnsi" w:hAnsi="Arial" w:cs="Arial"/>
          <w:b/>
          <w:sz w:val="24"/>
        </w:rPr>
        <w:t>관련</w:t>
      </w:r>
      <w:r w:rsidR="00393E93" w:rsidRPr="00DD0D1D">
        <w:rPr>
          <w:rFonts w:ascii="Arial" w:eastAsiaTheme="minorHAnsi" w:hAnsi="Arial" w:cs="Arial" w:hint="eastAsia"/>
          <w:b/>
          <w:sz w:val="24"/>
        </w:rPr>
        <w:t>한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특성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식별</w:t>
      </w:r>
      <w:bookmarkEnd w:id="22"/>
    </w:p>
    <w:p w14:paraId="25708A25" w14:textId="66F62C14" w:rsidR="00AD5488" w:rsidRDefault="00AD5488" w:rsidP="00393E93">
      <w:pPr>
        <w:pStyle w:val="a9"/>
        <w:wordWrap/>
        <w:ind w:leftChars="0" w:left="450"/>
        <w:jc w:val="left"/>
        <w:rPr>
          <w:rFonts w:ascii="Arial" w:eastAsiaTheme="minorHAnsi" w:hAnsi="Arial" w:cs="Arial"/>
          <w:b/>
          <w:sz w:val="24"/>
        </w:rPr>
      </w:pPr>
      <w:r w:rsidRPr="005538BE">
        <w:rPr>
          <w:rFonts w:ascii="Arial" w:eastAsiaTheme="minorHAnsi" w:hAnsi="Arial" w:cs="Arial"/>
          <w:b/>
          <w:sz w:val="24"/>
        </w:rPr>
        <w:t>(Intended use and identification of characteristics related to the safety)</w:t>
      </w:r>
    </w:p>
    <w:p w14:paraId="0441F41E" w14:textId="77777777" w:rsidR="005538BE" w:rsidRPr="005538BE" w:rsidRDefault="005538BE" w:rsidP="007B34C8">
      <w:pPr>
        <w:pStyle w:val="a9"/>
        <w:wordWrap/>
        <w:spacing w:line="360" w:lineRule="auto"/>
        <w:ind w:leftChars="0" w:left="450"/>
        <w:jc w:val="left"/>
        <w:rPr>
          <w:rFonts w:ascii="Arial" w:eastAsiaTheme="minorHAnsi" w:hAnsi="Arial" w:cs="Arial"/>
          <w:b/>
          <w:sz w:val="24"/>
        </w:rPr>
      </w:pPr>
    </w:p>
    <w:p w14:paraId="3263DC7A" w14:textId="77777777" w:rsidR="00855C7D" w:rsidRDefault="00855C7D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7627B5E7" w14:textId="2DC5CADF" w:rsidR="00855C7D" w:rsidRPr="00E16E50" w:rsidRDefault="00855C7D" w:rsidP="00855C7D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23" w:name="_Toc140061949"/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>.</w:t>
      </w:r>
      <w:r>
        <w:rPr>
          <w:rFonts w:ascii="Arial" w:eastAsiaTheme="minorHAnsi" w:hAnsi="Arial" w:cs="Arial"/>
          <w:b/>
          <w:sz w:val="24"/>
        </w:rPr>
        <w:t>1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7D5AAD">
        <w:rPr>
          <w:rFonts w:ascii="Arial" w:eastAsiaTheme="minorHAnsi" w:hAnsi="Arial" w:cs="Arial"/>
          <w:b/>
          <w:sz w:val="24"/>
        </w:rPr>
        <w:t>사용</w:t>
      </w:r>
      <w:r w:rsidRPr="007D5AAD">
        <w:rPr>
          <w:rFonts w:ascii="Arial" w:eastAsiaTheme="minorHAnsi" w:hAnsi="Arial" w:cs="Arial"/>
          <w:b/>
          <w:sz w:val="24"/>
        </w:rPr>
        <w:t xml:space="preserve"> </w:t>
      </w:r>
      <w:r w:rsidRPr="007D5AAD">
        <w:rPr>
          <w:rFonts w:ascii="Arial" w:eastAsiaTheme="minorHAnsi" w:hAnsi="Arial" w:cs="Arial"/>
          <w:b/>
          <w:sz w:val="24"/>
        </w:rPr>
        <w:t>목적</w:t>
      </w:r>
      <w:r w:rsidRPr="007D5AAD">
        <w:rPr>
          <w:rFonts w:ascii="Arial" w:eastAsiaTheme="minorHAnsi" w:hAnsi="Arial" w:cs="Arial"/>
          <w:b/>
          <w:sz w:val="24"/>
        </w:rPr>
        <w:t xml:space="preserve"> (Intended use)</w:t>
      </w:r>
      <w:bookmarkEnd w:id="23"/>
    </w:p>
    <w:p w14:paraId="2A4CD7EF" w14:textId="18DC3089" w:rsidR="00C45177" w:rsidRPr="009B4048" w:rsidRDefault="009B4048" w:rsidP="00E4550A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9B4048">
        <w:rPr>
          <w:rFonts w:asciiTheme="minorHAnsi" w:eastAsiaTheme="minorEastAsia" w:hAnsiTheme="minorHAnsi" w:cstheme="minorBidi" w:hint="eastAsia"/>
          <w:iCs/>
          <w:sz w:val="24"/>
        </w:rPr>
        <w:t xml:space="preserve">본 제품은 심혈관 내 삽입된 </w:t>
      </w:r>
      <w:proofErr w:type="spellStart"/>
      <w:r w:rsidRPr="009B4048">
        <w:rPr>
          <w:rFonts w:asciiTheme="minorHAnsi" w:eastAsiaTheme="minorEastAsia" w:hAnsiTheme="minorHAnsi" w:cstheme="minorBidi" w:hint="eastAsia"/>
          <w:iCs/>
          <w:sz w:val="24"/>
        </w:rPr>
        <w:t>카테터</w:t>
      </w:r>
      <w:proofErr w:type="spellEnd"/>
      <w:r w:rsidRPr="009B4048">
        <w:rPr>
          <w:rFonts w:asciiTheme="minorHAnsi" w:eastAsiaTheme="minorEastAsia" w:hAnsiTheme="minorHAnsi" w:cstheme="minorBidi" w:hint="eastAsia"/>
          <w:iCs/>
          <w:sz w:val="24"/>
        </w:rPr>
        <w:t xml:space="preserve"> 기반의 OCT(optical coherence tomography, </w:t>
      </w:r>
      <w:proofErr w:type="spellStart"/>
      <w:r w:rsidRPr="009B4048">
        <w:rPr>
          <w:rFonts w:asciiTheme="minorHAnsi" w:eastAsiaTheme="minorEastAsia" w:hAnsiTheme="minorHAnsi" w:cstheme="minorBidi" w:hint="eastAsia"/>
          <w:iCs/>
          <w:sz w:val="24"/>
        </w:rPr>
        <w:t>광간섭단층촬영</w:t>
      </w:r>
      <w:proofErr w:type="spellEnd"/>
      <w:r w:rsidRPr="009B4048">
        <w:rPr>
          <w:rFonts w:asciiTheme="minorHAnsi" w:eastAsiaTheme="minorEastAsia" w:hAnsiTheme="minorHAnsi" w:cstheme="minorBidi" w:hint="eastAsia"/>
          <w:iCs/>
          <w:sz w:val="24"/>
        </w:rPr>
        <w:t xml:space="preserve">) 영상화 기술을 활용하여 심혈관 질환의 중증 정도를 내과적으로 평가할 수 있다. 심혈관 내 삽입된 </w:t>
      </w:r>
      <w:proofErr w:type="spellStart"/>
      <w:r w:rsidRPr="009B4048">
        <w:rPr>
          <w:rFonts w:asciiTheme="minorHAnsi" w:eastAsiaTheme="minorEastAsia" w:hAnsiTheme="minorHAnsi" w:cstheme="minorBidi" w:hint="eastAsia"/>
          <w:iCs/>
          <w:sz w:val="24"/>
        </w:rPr>
        <w:t>카테터에서</w:t>
      </w:r>
      <w:proofErr w:type="spellEnd"/>
      <w:r w:rsidRPr="009B4048">
        <w:rPr>
          <w:rFonts w:asciiTheme="minorHAnsi" w:eastAsiaTheme="minorEastAsia" w:hAnsiTheme="minorHAnsi" w:cstheme="minorBidi" w:hint="eastAsia"/>
          <w:iCs/>
          <w:sz w:val="24"/>
        </w:rPr>
        <w:t xml:space="preserve"> 1300 nm 파장 대역의 근적외선 빔이 혈관 내벽에 입사 되고 반사광을 검출하여 디지털 신호로 변환 후 실시간 영상 재생, 저장, 디스플레이 등의 일렬의 영상화 과정을 처리할 수 있다. 또한, 심혈관 질환의 기능적 검사 방법인 혈관 내 혈압 정보인 FFR(fractional flow reserve, </w:t>
      </w:r>
      <w:proofErr w:type="spellStart"/>
      <w:r w:rsidRPr="009B4048">
        <w:rPr>
          <w:rFonts w:asciiTheme="minorHAnsi" w:eastAsiaTheme="minorEastAsia" w:hAnsiTheme="minorHAnsi" w:cstheme="minorBidi" w:hint="eastAsia"/>
          <w:iCs/>
          <w:sz w:val="24"/>
        </w:rPr>
        <w:t>분획혈류예비력</w:t>
      </w:r>
      <w:proofErr w:type="spellEnd"/>
      <w:r w:rsidRPr="009B4048">
        <w:rPr>
          <w:rFonts w:asciiTheme="minorHAnsi" w:eastAsiaTheme="minorEastAsia" w:hAnsiTheme="minorHAnsi" w:cstheme="minorBidi" w:hint="eastAsia"/>
          <w:iCs/>
          <w:sz w:val="24"/>
        </w:rPr>
        <w:t>) 검사를 획득된 심혈관 OCT 영상 분석 인자를 활용한 기계 학습(machine learning)을 통해 예측할 수 있다.</w:t>
      </w:r>
    </w:p>
    <w:p w14:paraId="17010693" w14:textId="77777777" w:rsidR="009B4048" w:rsidRDefault="009B4048" w:rsidP="00E4550A">
      <w:pPr>
        <w:widowControl/>
        <w:wordWrap/>
        <w:autoSpaceDE/>
        <w:autoSpaceDN/>
        <w:rPr>
          <w:rFonts w:asciiTheme="minorHAnsi" w:eastAsiaTheme="minorEastAsia" w:hAnsiTheme="minorHAnsi" w:cstheme="minorBidi" w:hint="eastAsia"/>
          <w:iCs/>
          <w:sz w:val="24"/>
        </w:rPr>
      </w:pPr>
    </w:p>
    <w:p w14:paraId="1509FAD4" w14:textId="6759D3E9" w:rsidR="00855C7D" w:rsidRPr="00E16E50" w:rsidRDefault="00855C7D" w:rsidP="00855C7D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24" w:name="_Toc140061950"/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>.</w:t>
      </w:r>
      <w:r>
        <w:rPr>
          <w:rFonts w:ascii="Arial" w:eastAsiaTheme="minorHAnsi" w:hAnsi="Arial" w:cs="Arial"/>
          <w:b/>
          <w:sz w:val="24"/>
        </w:rPr>
        <w:t>2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의료기기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안전성과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관련한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특성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식별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 w:rsidRPr="003D0E3B">
        <w:rPr>
          <w:rFonts w:ascii="Arial" w:eastAsiaTheme="minorHAnsi" w:hAnsi="Arial" w:cs="Arial"/>
          <w:b/>
          <w:sz w:val="24"/>
        </w:rPr>
        <w:t>(Identification of characteristics related to the safety of the medical device)</w:t>
      </w:r>
      <w:bookmarkEnd w:id="24"/>
    </w:p>
    <w:p w14:paraId="597E6E9B" w14:textId="06B5ABBF" w:rsid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165E4484" w14:textId="3A97A286" w:rsidR="0006404B" w:rsidRDefault="0006404B" w:rsidP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1</w:t>
      </w:r>
      <w:r>
        <w:rPr>
          <w:rFonts w:ascii="Arial" w:eastAsiaTheme="minorHAnsi" w:hAnsi="Arial" w:cs="Arial"/>
          <w:sz w:val="24"/>
        </w:rPr>
        <w:t xml:space="preserve">) </w:t>
      </w:r>
      <w:r>
        <w:rPr>
          <w:rFonts w:ascii="Arial" w:eastAsiaTheme="minorHAnsi" w:hAnsi="Arial" w:cs="Arial" w:hint="eastAsia"/>
          <w:sz w:val="24"/>
        </w:rPr>
        <w:t>의료기기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안전성과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관련한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특성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식별</w:t>
      </w:r>
    </w:p>
    <w:p w14:paraId="397749BB" w14:textId="77777777" w:rsidR="0006404B" w:rsidRPr="00902969" w:rsidRDefault="0006404B" w:rsidP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(</w:t>
      </w:r>
      <w:r w:rsidRPr="005538BE">
        <w:rPr>
          <w:rFonts w:ascii="Arial" w:eastAsiaTheme="minorHAnsi" w:hAnsi="Arial" w:cs="Arial"/>
          <w:sz w:val="24"/>
        </w:rPr>
        <w:t>Identification of characteristics related to the safety of the medical device</w:t>
      </w:r>
      <w:r>
        <w:rPr>
          <w:rFonts w:ascii="Arial" w:eastAsiaTheme="minorHAnsi" w:hAnsi="Arial" w:cs="Arial"/>
          <w:sz w:val="24"/>
        </w:rPr>
        <w:t>)</w:t>
      </w:r>
    </w:p>
    <w:p w14:paraId="30546A3E" w14:textId="77777777" w:rsidR="0006404B" w:rsidRDefault="0006404B" w:rsidP="0006404B">
      <w:pPr>
        <w:wordWrap/>
        <w:jc w:val="left"/>
        <w:rPr>
          <w:rFonts w:ascii="Arial" w:hAnsi="Arial" w:cs="Arial"/>
          <w:b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06404B" w:rsidRPr="005350CF" w14:paraId="7963A848" w14:textId="77777777" w:rsidTr="0006404B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317CA829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ISO 14971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nnex.C</w:t>
            </w:r>
            <w:proofErr w:type="spellEnd"/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164C0C5B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7E82C244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06404B" w:rsidRPr="005350CF" w14:paraId="6BC205F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F3BBC7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의도된 용도는 무엇이고 의료기기는 어떤 방식으로 사용될 것인가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BA8AEF" w14:textId="2EF7DD9C" w:rsidR="0006404B" w:rsidRPr="005C49B6" w:rsidRDefault="005C49B6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  <w:lang w:val="en-GB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70BAFB" w14:textId="72C8A322" w:rsidR="0006404B" w:rsidRPr="005350CF" w:rsidRDefault="005C49B6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질병부의 내부 구조를 빛을 이용하여 측정하는 장치</w:t>
            </w:r>
          </w:p>
        </w:tc>
      </w:tr>
      <w:tr w:rsidR="0006404B" w:rsidRPr="005350CF" w14:paraId="3DA3025C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D6B222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체내 이식용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0A1B24" w14:textId="18B779B7" w:rsidR="0006404B" w:rsidRPr="005350CF" w:rsidRDefault="005C49B6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8C02046" w14:textId="2DCDBC83" w:rsidR="0006404B" w:rsidRPr="005350CF" w:rsidRDefault="000966C7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기기 자체는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5BF973A4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9E509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환자 또는 다른 사람들과 접촉하도록 되어 있는 의료기기인가?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86DADF" w14:textId="21B9D89D" w:rsidR="0006404B" w:rsidRPr="005350CF" w:rsidRDefault="00910A8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D8755F5" w14:textId="411A6CD3" w:rsidR="0006404B" w:rsidRPr="005350CF" w:rsidRDefault="00951841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</w:p>
        </w:tc>
      </w:tr>
      <w:tr w:rsidR="0006404B" w:rsidRPr="007B5DDB" w14:paraId="19DC58E6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BD63A0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어떤 재료 또는 부품이 의료기기를 위하여 또는 의료기기와 함께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또는 의료기기에 함께 사용 되었는가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7D54D8" w14:textId="2BC3E428" w:rsidR="0006404B" w:rsidRPr="005350CF" w:rsidRDefault="00AD660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72CB9AF" w14:textId="3A193B01" w:rsidR="0006404B" w:rsidRPr="007B5DDB" w:rsidRDefault="00AD660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  <w:r w:rsidR="00987F85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42C7286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54B3FBB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에너지가 환자에게 공급되거나 환자로부터 추출되는가?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D8AA0C" w14:textId="0E846BBE" w:rsidR="0006404B" w:rsidRPr="005350CF" w:rsidRDefault="004B376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006247" w14:textId="1D1CEB73" w:rsidR="0006404B" w:rsidRPr="005350CF" w:rsidRDefault="004B376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 에너지</w:t>
            </w:r>
          </w:p>
        </w:tc>
      </w:tr>
      <w:tr w:rsidR="0006404B" w:rsidRPr="005350CF" w14:paraId="04AF4A8F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6656A0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물질이 환자에게 공급되거나 환자로부터 추출되는가?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163C74" w14:textId="576DBE4D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219D93A" w14:textId="4B22AEDF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BA896C1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CC042C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생물학적 물질이 재사용, 수혈 또는 이식을 위해 가공처리 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C8FCFA" w14:textId="27357D53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9DD95D" w14:textId="4A15A5BB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371E4378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AC5F60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>의료기기가 멸균되어 공급되는가, 사용자가 멸균하도록 되어 있는가, 또는 다른 미생물 학적 통제가 적용되는가?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D3CA0F" w14:textId="6406B6AB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FFB4F4F" w14:textId="709AB9C0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B88066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F0F2E2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사용자가 정기적으로 의료기기 세척과 살균을 하도록 되어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6A8D06" w14:textId="4ED2DB83" w:rsidR="0006404B" w:rsidRPr="005350CF" w:rsidRDefault="00AE2E61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B0E683" w14:textId="0A3C1E10" w:rsidR="0006404B" w:rsidRPr="005350CF" w:rsidRDefault="00AE2E61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E5A7087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6B97CE" w14:textId="77777777" w:rsidR="0006404B" w:rsidRPr="002E45A8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환자의 환경을 변화시키고자 하는 목적이 있는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AB9EC4" w14:textId="170EB271" w:rsidR="0006404B" w:rsidRPr="005350CF" w:rsidRDefault="006C2FE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0F69262" w14:textId="29E050B9" w:rsidR="0006404B" w:rsidRPr="005350CF" w:rsidRDefault="006C2FE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17711B01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E9BA3FD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측정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EEFC8D" w14:textId="5E771C40" w:rsidR="0006404B" w:rsidRPr="005350CF" w:rsidRDefault="0060273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7D2536" w14:textId="77777777" w:rsidR="0006404B" w:rsidRDefault="000A362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영상 진단기기</w:t>
            </w:r>
          </w:p>
          <w:p w14:paraId="525B6651" w14:textId="1CF16C2B" w:rsidR="000A3629" w:rsidRPr="005350CF" w:rsidRDefault="000A362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FFR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machine learning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으로 예측</w:t>
            </w:r>
          </w:p>
        </w:tc>
      </w:tr>
      <w:tr w:rsidR="0006404B" w:rsidRPr="005350CF" w14:paraId="199788B5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25A637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해석용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66764D" w14:textId="7E32A507" w:rsidR="0006404B" w:rsidRPr="005350CF" w:rsidRDefault="000A362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9E843AC" w14:textId="77777777" w:rsidR="000A3629" w:rsidRDefault="000A3629" w:rsidP="000A3629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영상 진단기기</w:t>
            </w:r>
          </w:p>
          <w:p w14:paraId="49D55E82" w14:textId="4E78DCCC" w:rsidR="0006404B" w:rsidRPr="005350CF" w:rsidRDefault="000A3629" w:rsidP="000A3629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FFR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machine learning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으로 예측</w:t>
            </w:r>
          </w:p>
        </w:tc>
      </w:tr>
      <w:tr w:rsidR="0006404B" w:rsidRPr="005350CF" w14:paraId="307CBBBC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564354F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다른 의료기기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약품 또는 다른 의학 기술과 연계하여 사용하는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05E0252" w14:textId="198AC6FC" w:rsidR="0006404B" w:rsidRPr="005350CF" w:rsidRDefault="003B46DE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18BEFD6" w14:textId="33068598" w:rsidR="0006404B" w:rsidRPr="005350CF" w:rsidRDefault="003B46DE" w:rsidP="00F94DA0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ngio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 수신</w:t>
            </w:r>
          </w:p>
        </w:tc>
      </w:tr>
      <w:tr w:rsidR="0006404B" w:rsidRPr="005350CF" w14:paraId="0019E15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3AF0B7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불필요한 에너지나 물질의 출력이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317904" w14:textId="18EF4E35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0FC74CE" w14:textId="2D03AE63" w:rsidR="0006404B" w:rsidRPr="005350CF" w:rsidRDefault="00F94DA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소음,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진동,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전자파</w:t>
            </w:r>
          </w:p>
        </w:tc>
      </w:tr>
      <w:tr w:rsidR="0006404B" w:rsidRPr="005350CF" w14:paraId="5E5D4425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E5E27F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환경적 영향에 민감한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2F2EEE" w14:textId="0145E7D5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6282D43" w14:textId="71DB7E03" w:rsidR="0006404B" w:rsidRPr="005350CF" w:rsidRDefault="00F94DA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33F0092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0C335B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환경에 영향을 미치는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E1B03D2" w14:textId="400DCFFC" w:rsidR="0006404B" w:rsidRPr="005350CF" w:rsidRDefault="00EE0ED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D6E805B" w14:textId="6CF0C7B1" w:rsidR="0006404B" w:rsidRPr="005350CF" w:rsidRDefault="00EE0ED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30A898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05AEE4" w14:textId="77777777" w:rsidR="0006404B" w:rsidRPr="004E4012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의료기기와 관련된 필수 소비재 또는 액세서리가 있는가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C13301A" w14:textId="62845932" w:rsidR="0006404B" w:rsidRPr="004E4012" w:rsidRDefault="00F44A1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7293608" w14:textId="5C182108" w:rsidR="0006404B" w:rsidRPr="004E4012" w:rsidRDefault="00F44A1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  <w:r w:rsidR="00B24204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2DC7DD2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64BCC59" w14:textId="77777777" w:rsidR="0006404B" w:rsidRPr="004E4012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유지보수 또는 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교정이 필요한 의료기기인가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4EB6247" w14:textId="76F59CD1" w:rsidR="0006404B" w:rsidRPr="004E4012" w:rsidRDefault="00F8638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25FF81" w14:textId="356EAA94" w:rsidR="0006404B" w:rsidRPr="004E4012" w:rsidRDefault="00731BB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검교정</w:t>
            </w:r>
            <w:proofErr w:type="spellEnd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필요</w:t>
            </w:r>
          </w:p>
        </w:tc>
      </w:tr>
      <w:tr w:rsidR="0006404B" w:rsidRPr="005350CF" w14:paraId="4C76A61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77C8446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소프트웨어를 포함한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EB607A" w14:textId="66FF0E0E" w:rsidR="0006404B" w:rsidRPr="005350CF" w:rsidRDefault="00AC318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6E0E324" w14:textId="2F5FE1D7" w:rsidR="0006404B" w:rsidRPr="00AC3182" w:rsidRDefault="00AC318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소프트웨어로 </w:t>
            </w:r>
            <w:r w:rsidR="0088478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O</w:t>
            </w:r>
            <w:r w:rsidR="0088478C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CT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 촬영</w:t>
            </w:r>
            <w:r w:rsidR="00B52A7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및 저장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환경 설정 등을 조작할 수 있</w:t>
            </w:r>
            <w:r w:rsidR="00B52A7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다.</w:t>
            </w:r>
          </w:p>
        </w:tc>
      </w:tr>
      <w:tr w:rsidR="0006404B" w:rsidRPr="005350CF" w14:paraId="14C49D84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ECF4554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의료기기는 유효기간의 제한이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A39A74" w14:textId="24C4EB46" w:rsidR="0006404B" w:rsidRPr="005350CF" w:rsidRDefault="00C943BE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F69468E" w14:textId="24E8C535" w:rsidR="0006404B" w:rsidRPr="005350CF" w:rsidRDefault="00C943BE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4C06B0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DB81F5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지연 혹은 장기 사용 효과가 있는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1565E6" w14:textId="0C06E008" w:rsidR="0006404B" w:rsidRPr="005350CF" w:rsidRDefault="00C5721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F316DA" w14:textId="7ECD3B84" w:rsidR="0006404B" w:rsidRPr="005350CF" w:rsidRDefault="00C5721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ACAB1F7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4D7EB53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어떤 기계적 힘의 지배를 받는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6BB6EE" w14:textId="06B1CEEF" w:rsidR="0006404B" w:rsidRPr="005350CF" w:rsidRDefault="0020420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15591E5" w14:textId="6E5C519B" w:rsidR="0006404B" w:rsidRPr="005350CF" w:rsidRDefault="0020420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52C3CF0D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D1A3E46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무엇이 의료기기의 수명을 결정하는가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D3FE29" w14:textId="6E20EB67" w:rsidR="0006404B" w:rsidRPr="005350CF" w:rsidRDefault="00915F9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CF83CC9" w14:textId="77777777" w:rsidR="004B3768" w:rsidRPr="003B46DE" w:rsidRDefault="004B3768" w:rsidP="004B3768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</w:pP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>노화: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 xml:space="preserve"> </w:t>
            </w: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>광원,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 xml:space="preserve"> </w:t>
            </w: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>d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 xml:space="preserve">etector, </w:t>
            </w: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 xml:space="preserve">모터 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>(</w:t>
            </w: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>부품 교체)</w:t>
            </w:r>
          </w:p>
          <w:p w14:paraId="29CA58F7" w14:textId="7A40B977" w:rsidR="0006404B" w:rsidRPr="005350CF" w:rsidRDefault="004B3768" w:rsidP="004B3768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>광원 기준 기대수명: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 xml:space="preserve"> 1</w:t>
            </w: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 xml:space="preserve">년 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>(</w:t>
            </w:r>
            <w:r w:rsidRPr="003B46DE">
              <w:rPr>
                <w:rFonts w:asciiTheme="minorEastAsia" w:eastAsiaTheme="minorEastAsia" w:hAnsiTheme="minorEastAsia" w:cs="굴림" w:hint="eastAsia"/>
                <w:kern w:val="0"/>
                <w:szCs w:val="20"/>
                <w:highlight w:val="yellow"/>
              </w:rPr>
              <w:t>품질보증서 기간</w:t>
            </w:r>
            <w:r w:rsidRPr="003B46DE">
              <w:rPr>
                <w:rFonts w:asciiTheme="minorEastAsia" w:eastAsiaTheme="minorEastAsia" w:hAnsiTheme="minorEastAsia" w:cs="굴림"/>
                <w:kern w:val="0"/>
                <w:szCs w:val="20"/>
                <w:highlight w:val="yellow"/>
              </w:rPr>
              <w:t>)</w:t>
            </w:r>
          </w:p>
        </w:tc>
      </w:tr>
      <w:tr w:rsidR="0006404B" w:rsidRPr="005350CF" w14:paraId="67BA37CA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EAFEF6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일회용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E440A05" w14:textId="4E0428BC" w:rsidR="0006404B" w:rsidRPr="005350CF" w:rsidRDefault="003450C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4135D0" w14:textId="463DBA77" w:rsidR="0006404B" w:rsidRPr="005350CF" w:rsidRDefault="003450C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제품은 재사용 기기이다.</w:t>
            </w:r>
          </w:p>
        </w:tc>
      </w:tr>
      <w:tr w:rsidR="0006404B" w:rsidRPr="005350CF" w14:paraId="5D9CEC9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FB284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안전한 사용 중지 및 폐기할 때 필요한 것이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7463611" w14:textId="24CF8CBA" w:rsidR="0006404B" w:rsidRPr="005350CF" w:rsidRDefault="00A50D7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94FC39" w14:textId="49569230" w:rsidR="0006404B" w:rsidRPr="005350CF" w:rsidRDefault="00A50D7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A706E70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82CA362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설치와 사용에 특별한 훈련이나 기술이 필요한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84DA98" w14:textId="6D51B5EE" w:rsidR="0006404B" w:rsidRPr="005350CF" w:rsidRDefault="00A50D7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AC2B396" w14:textId="6C9F1BDE" w:rsidR="0006404B" w:rsidRPr="005350CF" w:rsidRDefault="00482C8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전문교육이 필요한 기기이다.</w:t>
            </w:r>
          </w:p>
        </w:tc>
      </w:tr>
      <w:tr w:rsidR="0006404B" w:rsidRPr="005350CF" w14:paraId="42249930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6499C92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안전한 사용을 위한 정보는 어떻게 제공하는가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087DBB" w14:textId="1CD76916" w:rsidR="0006404B" w:rsidRPr="005350CF" w:rsidRDefault="00F874B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DCC4FF8" w14:textId="3659B599" w:rsidR="0006404B" w:rsidRPr="00F874B9" w:rsidRDefault="00F874B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제조사는 사용 매뉴얼을 제공하며,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필요시 사용자에게 사용 방법을 교육할 수 있다.</w:t>
            </w:r>
          </w:p>
        </w:tc>
      </w:tr>
      <w:tr w:rsidR="0006404B" w:rsidRPr="005350CF" w14:paraId="5BD9D354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1593D7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lastRenderedPageBreak/>
              <w:t>새로운 제조공정이 수립 또는 도입될 필요가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3D56AF0" w14:textId="53BBA643" w:rsidR="0006404B" w:rsidRPr="005350CF" w:rsidRDefault="00B03997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D7425C5" w14:textId="60E64AC1" w:rsidR="0006404B" w:rsidRPr="005350CF" w:rsidRDefault="00B03997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3A3E82C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8D1269" w14:textId="77777777" w:rsidR="0006404B" w:rsidRPr="00AA46BE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의료기기의 성공적 활용이 사용자 </w:t>
            </w:r>
          </w:p>
          <w:p w14:paraId="15081845" w14:textId="77777777" w:rsidR="0006404B" w:rsidRPr="00AA46BE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인터페이스와 같은 인적 요소에 크게 </w:t>
            </w:r>
          </w:p>
          <w:p w14:paraId="7297C58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의존하는가?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821AFF" w14:textId="11CCED67" w:rsidR="0006404B" w:rsidRPr="005350CF" w:rsidRDefault="004F125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15276C9" w14:textId="4AD5922A" w:rsidR="0006404B" w:rsidRPr="005350CF" w:rsidRDefault="004F125B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FC432F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20E89DF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사용자 인터페이스 설계의 특성이 사용오류의 원인이 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2CBF818" w14:textId="60D07AD4" w:rsidR="0006404B" w:rsidRPr="005350CF" w:rsidRDefault="00106D3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5F98085" w14:textId="73403DBA" w:rsidR="0006404B" w:rsidRPr="005350CF" w:rsidRDefault="00106D3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C13A3D2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E37CCD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사용오류의 원인이 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37AD4C" w14:textId="745702BB" w:rsidR="0006404B" w:rsidRPr="005350CF" w:rsidRDefault="00E77F1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001ADF" w14:textId="4A14BD25" w:rsidR="0006404B" w:rsidRPr="005350CF" w:rsidRDefault="00F4577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진단 오류</w:t>
            </w:r>
          </w:p>
        </w:tc>
      </w:tr>
      <w:tr w:rsidR="0006404B" w:rsidRPr="005350CF" w14:paraId="4FA89CF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807BB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의료기기에 연결되는 부품 또는 액세서리가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16FFCF" w14:textId="42B7D3CF" w:rsidR="0006404B" w:rsidRPr="005350CF" w:rsidRDefault="00F15AD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608A5B" w14:textId="332EDB8C" w:rsidR="0006404B" w:rsidRPr="005350CF" w:rsidRDefault="00F15AD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</w:p>
        </w:tc>
      </w:tr>
      <w:tr w:rsidR="0006404B" w:rsidRPr="005350CF" w14:paraId="7D192C5D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299F29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의료기기는 통제 인터페이스를 </w:t>
            </w:r>
          </w:p>
          <w:p w14:paraId="36FC5C4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가지고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6DE0D3" w14:textId="6806F7AB" w:rsidR="0006404B" w:rsidRPr="005350CF" w:rsidRDefault="0062537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56B2E1" w14:textId="1387F658" w:rsidR="0006404B" w:rsidRPr="005350CF" w:rsidRDefault="0062537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3222208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9C7E8B1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정보를 보여주는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536A05A" w14:textId="21BAC11A" w:rsidR="0006404B" w:rsidRPr="005350CF" w:rsidRDefault="00B07F5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BB24C33" w14:textId="75924D52" w:rsidR="0006404B" w:rsidRPr="00B07F52" w:rsidRDefault="00B07F5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소프트웨어를 통해 촬영된 영상 및 </w:t>
            </w:r>
            <w:r w:rsidR="004D63D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환경 설정 등의 정보를 보여준다.</w:t>
            </w:r>
          </w:p>
        </w:tc>
      </w:tr>
      <w:tr w:rsidR="0006404B" w:rsidRPr="005350CF" w14:paraId="3458F3E7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460F4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메뉴에 의해 통제되는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C57196" w14:textId="664915B1" w:rsidR="0006404B" w:rsidRPr="005350CF" w:rsidRDefault="00ED7EA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5A349F5" w14:textId="218A8694" w:rsidR="0006404B" w:rsidRPr="00ED7EAF" w:rsidRDefault="00ED7EA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소프트웨어의 인터페이스로 연결된 기기를 통해 촬영 및 제어가 가능하도록 메뉴를 제공한다.</w:t>
            </w:r>
          </w:p>
        </w:tc>
      </w:tr>
      <w:tr w:rsidR="0006404B" w:rsidRPr="005350CF" w14:paraId="613BF1E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91ABB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간호가 필요한 사람이 사용하는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675CB00" w14:textId="072EF672" w:rsidR="0006404B" w:rsidRPr="005350CF" w:rsidRDefault="001B12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FF97CF7" w14:textId="05F0A1C4" w:rsidR="0006404B" w:rsidRPr="005350CF" w:rsidRDefault="001B12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8351EDA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BB695B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사용자 동작을 개시하기 위해 사용자 인터페이스가 사용될 수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7C5A45E" w14:textId="46DF71E9" w:rsidR="0006404B" w:rsidRPr="005350CF" w:rsidRDefault="009B55B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3FA1F5" w14:textId="106E565B" w:rsidR="0006404B" w:rsidRPr="005350CF" w:rsidRDefault="009B55B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13D57CCE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ED6BC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경보 시스템을 사용하는가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74CC8A5" w14:textId="19DD3736" w:rsidR="0006404B" w:rsidRPr="005350CF" w:rsidRDefault="00F0744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7BA5EDA" w14:textId="7E252729" w:rsidR="0006404B" w:rsidRPr="005350CF" w:rsidRDefault="00F0744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D8E8BC4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021B9BD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고의적으로 오용될 수 있는 방법은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DF4567" w14:textId="49A75D59" w:rsidR="0006404B" w:rsidRPr="005350CF" w:rsidRDefault="00B3338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764DAC" w14:textId="77777777" w:rsidR="0006404B" w:rsidRPr="005350CF" w:rsidRDefault="0006404B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</w:p>
        </w:tc>
      </w:tr>
      <w:tr w:rsidR="0006404B" w:rsidRPr="005350CF" w14:paraId="7D979AAB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948E3C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환자 진료에 매우 중요한 정보를 갖는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2157D5" w14:textId="04F4AAE7" w:rsidR="0006404B" w:rsidRPr="005350CF" w:rsidRDefault="00BE31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335D85" w14:textId="59811386" w:rsidR="0006404B" w:rsidRPr="005350CF" w:rsidRDefault="00B3338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환자의 심혈관 이미징 정보를 보여준다.</w:t>
            </w:r>
          </w:p>
        </w:tc>
      </w:tr>
      <w:tr w:rsidR="0006404B" w:rsidRPr="005350CF" w14:paraId="5C22CA8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158CE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이동하거나 휴대용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CC5536" w14:textId="26231C1E" w:rsidR="0006404B" w:rsidRPr="005350CF" w:rsidRDefault="00BB1A9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EDCEC9" w14:textId="6D322706" w:rsidR="0006404B" w:rsidRPr="005350CF" w:rsidRDefault="00BB1A9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이동 기기이다.</w:t>
            </w:r>
          </w:p>
        </w:tc>
      </w:tr>
      <w:tr w:rsidR="0006404B" w:rsidRPr="005350CF" w14:paraId="4308E8E8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BFE71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의료기기의 사용이 필수 성과에 의존하는가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61165F4" w14:textId="2C3AC2DE" w:rsidR="0006404B" w:rsidRPr="005350CF" w:rsidRDefault="00AD4F3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80FA22" w14:textId="1AF4EADB" w:rsidR="0006404B" w:rsidRPr="005350CF" w:rsidRDefault="00AD4F3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028A8007" w14:textId="77777777" w:rsidR="0006404B" w:rsidRPr="0006404B" w:rsidRDefault="0006404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139D158" w14:textId="198D459F" w:rsidR="003D0E3B" w:rsidRDefault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2</w:t>
      </w:r>
      <w:r w:rsidR="003D0E3B">
        <w:rPr>
          <w:rFonts w:ascii="Arial" w:eastAsiaTheme="minorHAnsi" w:hAnsi="Arial" w:cs="Arial"/>
          <w:sz w:val="24"/>
        </w:rPr>
        <w:t xml:space="preserve">) </w:t>
      </w:r>
      <w:bookmarkStart w:id="25" w:name="_Toc395802148"/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(IEC60601-1 14.6.1</w:t>
      </w:r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  <w:bookmarkEnd w:id="25"/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0875B206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0F74E375" w14:textId="111E2D6D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I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EC 60601-1 14.6.1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1246C411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3FDC7B5F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D30DAB" w:rsidRPr="005350CF" w14:paraId="356E5377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3B40BC" w14:textId="4309DB59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바람직하지 않은 피드백 [물리적 및 데이터의] (예 : 요구되지 않은 / 범위 외 / 상반되는 입력 또는 전자파장해로부터 발생된 입력)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A2F3ABF" w14:textId="08682F76" w:rsidR="00D30DAB" w:rsidRPr="005350CF" w:rsidRDefault="00DF35C7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50895FA" w14:textId="4BC10252" w:rsidR="00D30DAB" w:rsidRPr="00DF35C7" w:rsidRDefault="00DF35C7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시스템은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 w:rsidR="00763073">
              <w:rPr>
                <w:rFonts w:asciiTheme="minorEastAsia" w:eastAsiaTheme="minorEastAsia" w:hAnsiTheme="minorEastAsia" w:cs="굴림"/>
                <w:kern w:val="0"/>
                <w:szCs w:val="20"/>
              </w:rPr>
              <w:t>OCT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영상 </w:t>
            </w:r>
            <w:proofErr w:type="spellStart"/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촬영시</w:t>
            </w:r>
            <w:proofErr w:type="spellEnd"/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물리적인 조작에 의해 의도하지 않은 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구간의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영상이 입력될 수 있다.</w:t>
            </w:r>
          </w:p>
        </w:tc>
      </w:tr>
      <w:tr w:rsidR="00D30DAB" w:rsidRPr="005350CF" w14:paraId="21A70EF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84C62F" w14:textId="4ED8D233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>입수 불가능한 데이터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B3DDA1" w14:textId="770E27AA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4A3A30" w14:textId="75148C02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3237A2B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0F5F72B" w14:textId="62790E0D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데이터의 무결성 결여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E56F43" w14:textId="304C0E41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7C78EB" w14:textId="70CBB23F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15F0FCA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69398B" w14:textId="624C0935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잘못된 데이터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D149C9" w14:textId="5C8A3AA5" w:rsidR="00D30DAB" w:rsidRPr="005350CF" w:rsidRDefault="00364BF6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087804" w14:textId="2BDDD6C4" w:rsidR="00D30DAB" w:rsidRPr="007B5DDB" w:rsidRDefault="00364BF6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1005A6FA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1A8723" w14:textId="66797100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데이터의 잘못된 타이밍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BF2114" w14:textId="28122E62" w:rsidR="00D30DAB" w:rsidRPr="005350CF" w:rsidRDefault="00364BF6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64F486" w14:textId="01CD1AF3" w:rsidR="00D30DAB" w:rsidRPr="00065B36" w:rsidRDefault="00364BF6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0F7A1C0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E386AF" w14:textId="1BF4180F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PESS 내 및 그들 사이의 의도하지 않은 상호작용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B2B474" w14:textId="564E13D0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4C1878F" w14:textId="0C5AF133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3B7A30E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A919F97" w14:textId="1FDB1BDB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제3자 소프트웨어의 알려지지 않은 측면 또는 품질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FA45167" w14:textId="17E3F4D1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DD3A552" w14:textId="1F33ADC0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0CC9174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B1E567" w14:textId="3539B051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 비밀에 대한 영향을 포함한 데이터 보안의 부족, 특히 부당변경에 대한 취약성, 기타의 프로그램 및 바이러스에 의한 의도하지 않은 상호작용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BA8D11" w14:textId="61F9BADE" w:rsidR="00D30DAB" w:rsidRPr="005350CF" w:rsidRDefault="003B46DE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7C28730" w14:textId="0467CE73" w:rsidR="00D30DAB" w:rsidRPr="005350CF" w:rsidRDefault="003B46DE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6300FF8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98DD1C9" w14:textId="43995F05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PEMS가 기본안전 또는 필수성능을 성취하기 위해 필요한 특성을 제공하는 IT-네트워크의 고장.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B5D632" w14:textId="01B72E60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E735A0" w14:textId="6B7AD830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5C10E6D8" w14:textId="77777777" w:rsidR="003D0E3B" w:rsidRDefault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722F8842" w14:textId="602462F9" w:rsidR="003D0E3B" w:rsidRDefault="009B6C94" w:rsidP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3</w:t>
      </w:r>
      <w:r w:rsidR="003D0E3B">
        <w:rPr>
          <w:rFonts w:ascii="Arial" w:eastAsiaTheme="minorHAnsi" w:hAnsi="Arial" w:cs="Arial"/>
          <w:sz w:val="24"/>
        </w:rPr>
        <w:t xml:space="preserve">) </w:t>
      </w:r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(IEC60601-1 </w:t>
      </w:r>
      <w:r w:rsidR="00820A1E">
        <w:rPr>
          <w:rFonts w:ascii="Arial" w:eastAsiaTheme="minorHAnsi" w:hAnsi="Arial" w:cs="Arial"/>
          <w:sz w:val="24"/>
        </w:rPr>
        <w:t xml:space="preserve">H.7.2 </w:t>
      </w:r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2B8B56A3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48B3FAB" w14:textId="61B75F53" w:rsidR="003D0E3B" w:rsidRPr="005350CF" w:rsidRDefault="00820A1E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I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EC 60601-1 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H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.7.2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0D1647FC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AD43F40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3D0E3B" w:rsidRPr="005350CF" w14:paraId="53A5D10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8783A2" w14:textId="1EFA54BF" w:rsidR="003D0E3B" w:rsidRPr="005350CF" w:rsidRDefault="003D0E3B" w:rsidP="003D0E3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네트워크에의 외부 접근이 필요한가?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8D19E37" w14:textId="74C45728" w:rsidR="003D0E3B" w:rsidRPr="005350CF" w:rsidRDefault="00A0255B" w:rsidP="003D0E3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AF7EF1" w14:textId="108B6BB1" w:rsidR="003D0E3B" w:rsidRPr="005350CF" w:rsidRDefault="00A0255B" w:rsidP="003D0E3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0F3942B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50951F" w14:textId="633D1610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운영체제 호환성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D7573BD" w14:textId="3331E754" w:rsidR="00A0255B" w:rsidRPr="005350CF" w:rsidRDefault="003B46DE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DE623AE" w14:textId="52677F8B" w:rsidR="00A0255B" w:rsidRPr="005350CF" w:rsidRDefault="003B46DE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12C1E1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87F3D0" w14:textId="50665FEE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 업그레이드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A14342" w14:textId="24CD7606" w:rsidR="00A0255B" w:rsidRPr="005350CF" w:rsidRDefault="00AB583F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A9E2CDE" w14:textId="34F9A0E8" w:rsidR="00A0255B" w:rsidRPr="005350CF" w:rsidRDefault="00AB583F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 업그레이드는 필요시 제조사에 의해서 진행됨</w:t>
            </w:r>
            <w:r w:rsidR="001539F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.</w:t>
            </w:r>
          </w:p>
        </w:tc>
      </w:tr>
      <w:tr w:rsidR="00A0255B" w:rsidRPr="005350CF" w14:paraId="28469B77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8AF8E0" w14:textId="0B99BE5A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인테페이스의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정확성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27A7CC6" w14:textId="117C4D33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1171C7" w14:textId="68AA5DBD" w:rsidR="00A0255B" w:rsidRPr="007B5DDB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0F852996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7C6E93E" w14:textId="15E22186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커넥터의 호환성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EEAE29" w14:textId="6ADB0F0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9C5567" w14:textId="70DD3512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DA4E143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29918D1" w14:textId="4B6C1D79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인터페이스 기판(호환성)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659BBAE" w14:textId="7149DB2A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81CD10" w14:textId="3969BC31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64E8A3C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962AA51" w14:textId="495CA9E3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프로토콜(DICOM, HL7 등) 에러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2CE39B" w14:textId="286566DD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2486A7" w14:textId="5527F590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793D00CB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E1A0A46" w14:textId="32616AAD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패킷 어드레스/타이밍의 구조는 불일치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808D72D" w14:textId="790487E0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33B895" w14:textId="3DDD922A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4879539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5475B1" w14:textId="3AD96705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정상적인 네트워크 부하 /대역폭은 수용 여부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733CA37" w14:textId="783D1D69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8E15B54" w14:textId="5B9E4246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166F5D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7773D6" w14:textId="03C7D53C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피크 네트워크 부하는 수용 가능 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BA39941" w14:textId="61615E74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3B3B84" w14:textId="6F717EF9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01B30C26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B59B23" w14:textId="37C65561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데이터 매체의 수명 및 검색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0D62E9" w14:textId="702119CE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984C47" w14:textId="40E7DDB6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45CDBC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C914B2" w14:textId="7202C175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>보안(바이러스, 웜, 무허가 소프트웨어 갱신/업그레이드)은 가능 여부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B2BC8B5" w14:textId="1A315BE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9BF8BA4" w14:textId="72A0272D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198626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A1EFBAB" w14:textId="02A54FD8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최대 허용가능 응답시간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A9BD32" w14:textId="050BDD44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7CBD432" w14:textId="33342D2E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7D4061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A441AB5" w14:textId="363485F1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네트워크의 허용가능 </w:t>
            </w: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고장률은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허용 가능한 범위인가?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C183A6" w14:textId="73B60F61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7E42E61" w14:textId="2A78FBFE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7278F59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98F0AA" w14:textId="45136BCE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네트워크의 유효성(계획적 및 임시 보수)이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D557835" w14:textId="7E680D92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2F169EA" w14:textId="78DD931F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0D7DE0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2F2C3F" w14:textId="1FA3D5C4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정보 이동 중에 충실도의 손상을 발생시키는 인터페이스/포맷의 불일치가 있는 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BC154F6" w14:textId="6761FA7B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E546BF" w14:textId="34D32204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8DFA1C3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3C2AAA" w14:textId="118FA6D7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이질적인 네트워크 위상이 있는 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3D8CFB" w14:textId="22CCCB6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565AA2" w14:textId="25A4AB27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219161AA" w14:textId="354F8456" w:rsidR="003D0E3B" w:rsidRPr="003D0E3B" w:rsidRDefault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7188E341" w14:textId="672795E1" w:rsidR="003D0E3B" w:rsidRDefault="009B6C94" w:rsidP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4</w:t>
      </w:r>
      <w:r w:rsidR="003D0E3B">
        <w:rPr>
          <w:rFonts w:ascii="Arial" w:eastAsiaTheme="minorHAnsi" w:hAnsi="Arial" w:cs="Arial"/>
          <w:sz w:val="24"/>
        </w:rPr>
        <w:t xml:space="preserve">) </w:t>
      </w:r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(IEC</w:t>
      </w:r>
      <w:r w:rsidR="00683315">
        <w:rPr>
          <w:rFonts w:ascii="Arial" w:eastAsiaTheme="minorHAnsi" w:hAnsi="Arial" w:cs="Arial"/>
          <w:sz w:val="24"/>
        </w:rPr>
        <w:t xml:space="preserve"> 14971 </w:t>
      </w:r>
      <w:proofErr w:type="spellStart"/>
      <w:r w:rsidR="00683315">
        <w:rPr>
          <w:rFonts w:ascii="Arial" w:eastAsiaTheme="minorHAnsi" w:hAnsi="Arial" w:cs="Arial" w:hint="eastAsia"/>
          <w:sz w:val="24"/>
        </w:rPr>
        <w:t>A</w:t>
      </w:r>
      <w:r w:rsidR="00683315">
        <w:rPr>
          <w:rFonts w:ascii="Arial" w:eastAsiaTheme="minorHAnsi" w:hAnsi="Arial" w:cs="Arial"/>
          <w:sz w:val="24"/>
        </w:rPr>
        <w:t>nnex.C</w:t>
      </w:r>
      <w:proofErr w:type="spellEnd"/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1F3578C8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B832A2D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ISO 14971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nnex.C</w:t>
            </w:r>
            <w:proofErr w:type="spellEnd"/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61F5DA09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FBA755F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003F14" w:rsidRPr="005350CF" w14:paraId="22E2D6A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675E21" w14:textId="5507F065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네트워크에의 접속은 개개의 구성하는 PEMS의 의도한 사용과 불일치 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931125" w14:textId="1558BB5A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605ADA2" w14:textId="24088346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76B18674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350897F" w14:textId="73115302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 의해 이동된 데이터는 무엇에 사용되는가? 어느 업무와 관계가 있는가? IT-네트워크의 고장으로 인한 결과는 무엇인가?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3B7B103" w14:textId="75A0DF6E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0EC53C" w14:textId="37A87858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643325A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80136B" w14:textId="4DF9720D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PEMS의 가동 특성은 무엇인가? 그 특성은 IT-네트워크에 의해 어느 정도 영향을 받는가?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75AC57" w14:textId="551DABB3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4614F7C" w14:textId="6E50C2CC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41FF5E7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9378CAC" w14:textId="2C6DEDED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네트워크의 위상, 구성, 파라미터(예를 들면, 개방형 또는 폐쇄형, 대역폭, 이동 프로토콜)는 완전히 특징지어져 있는가? 고장 특성/개념이 있는가? 있다면 무엇인가?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31C6DA4" w14:textId="2B4E04F8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4A6E72B" w14:textId="6B21777B" w:rsidR="00003F14" w:rsidRPr="007B5DDB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12646C1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CD8307B" w14:textId="6A121E6F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노드의 계획된 수는 얼마인가? 그들의 예상되는 사용량은 어느 정도인가? 자원은 IT-네트워크 자체 및 이것에 접속된 장치의 양쪽 모두의 필요성을 충족시키는 데 충분한가?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C8C770" w14:textId="7DF19E45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D97C4C5" w14:textId="3951AF2F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64E5D1E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92B25A" w14:textId="4D8B953E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시스템을 유효하게 가동시키기 위해 조작자에게 어떤 기술이 필요한가?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3D0E8EE" w14:textId="448933BE" w:rsidR="00003F14" w:rsidRPr="005350CF" w:rsidRDefault="00271AE3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084E22D" w14:textId="14183057" w:rsidR="00003F14" w:rsidRPr="00271AE3" w:rsidRDefault="00271AE3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조작자는 제조사가 제공한 </w:t>
            </w:r>
            <w:r w:rsidR="00ED60CA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매뉴얼의 절차대로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소프트웨어를 가동해야 한다.</w:t>
            </w:r>
          </w:p>
        </w:tc>
      </w:tr>
      <w:tr w:rsidR="00003F14" w:rsidRPr="005350CF" w14:paraId="3C4FF4F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FB19667" w14:textId="79B59CE7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정기 서비스 업무에 의해 IT-네트워크의 특성은 변화하는가(예를 들면, 원격 접속, 갱신 또는 업그레이드 후에)? 책임 있는 조직은 개개의 구성 PEMS에의 수정이 재검토되어 승인되는 것을 보장하고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AE3DC50" w14:textId="0EBE59B9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87BC4F" w14:textId="3784BDDD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3508091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75B8DD" w14:textId="3C02B95A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 xml:space="preserve">데이터가 편리하고 예측 가능한 장소에 도착하는가? 무관계 데이터가 수반되어 조작자를 </w:t>
            </w: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혼란시켜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원하는 데이터를 불명료하게 하는가? 도착 시, 충분히 그 출처를 나타내고 있는가?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41F044" w14:textId="7A748ED7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1AB55D1" w14:textId="6498B9DA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209AFC9C" w14:textId="49908FB4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9E5BAD7" w14:textId="77777777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br w:type="page"/>
      </w:r>
    </w:p>
    <w:p w14:paraId="4E3E5D5D" w14:textId="77777777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C79EC7F" w14:textId="51E383A9" w:rsidR="00820A1E" w:rsidRPr="00354890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26" w:name="_Ref395713367"/>
      <w:bookmarkStart w:id="27" w:name="_Toc395802151"/>
      <w:bookmarkStart w:id="28" w:name="_Toc140061951"/>
      <w:bookmarkStart w:id="29" w:name="_Hlk50287290"/>
      <w:r>
        <w:rPr>
          <w:b/>
          <w:sz w:val="24"/>
          <w:szCs w:val="24"/>
        </w:rPr>
        <w:t>5</w:t>
      </w:r>
      <w:r w:rsid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</w:t>
      </w:r>
      <w:r w:rsidR="00820A1E" w:rsidRPr="00334785">
        <w:rPr>
          <w:b/>
          <w:sz w:val="24"/>
          <w:szCs w:val="24"/>
        </w:rPr>
        <w:t xml:space="preserve"> 산정 </w:t>
      </w:r>
      <w:r w:rsidR="00820A1E" w:rsidRPr="00354890">
        <w:rPr>
          <w:b/>
          <w:sz w:val="24"/>
          <w:szCs w:val="24"/>
        </w:rPr>
        <w:t xml:space="preserve">Estimation </w:t>
      </w:r>
      <w:r w:rsidR="00F93577" w:rsidRPr="00354890">
        <w:rPr>
          <w:b/>
          <w:sz w:val="24"/>
          <w:szCs w:val="24"/>
        </w:rPr>
        <w:t>of</w:t>
      </w:r>
      <w:r w:rsidR="00820A1E" w:rsidRPr="00354890">
        <w:rPr>
          <w:b/>
          <w:sz w:val="24"/>
          <w:szCs w:val="24"/>
        </w:rPr>
        <w:t xml:space="preserve"> The Risk </w:t>
      </w:r>
      <w:r w:rsidR="006E1734" w:rsidRPr="00354890">
        <w:rPr>
          <w:b/>
          <w:sz w:val="24"/>
          <w:szCs w:val="24"/>
        </w:rPr>
        <w:t>for</w:t>
      </w:r>
      <w:r w:rsidR="00820A1E" w:rsidRPr="00354890">
        <w:rPr>
          <w:b/>
          <w:sz w:val="24"/>
          <w:szCs w:val="24"/>
        </w:rPr>
        <w:t xml:space="preserve"> Each Hazardous Situation</w:t>
      </w:r>
      <w:bookmarkEnd w:id="26"/>
      <w:bookmarkEnd w:id="27"/>
      <w:bookmarkEnd w:id="28"/>
    </w:p>
    <w:p w14:paraId="7C72B460" w14:textId="32276A69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fldChar w:fldCharType="begin"/>
      </w:r>
      <w:r w:rsidRPr="002A032B">
        <w:rPr>
          <w:rFonts w:asciiTheme="minorHAnsi" w:eastAsiaTheme="minorEastAsia" w:hAnsiTheme="minorHAnsi" w:cstheme="minorBidi"/>
          <w:iCs/>
          <w:sz w:val="24"/>
        </w:rPr>
        <w:instrText xml:space="preserve"> </w:instrTex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instrText>REF _Ref395712843 \r \h</w:instrText>
      </w:r>
      <w:r w:rsidRPr="002A032B">
        <w:rPr>
          <w:rFonts w:asciiTheme="minorHAnsi" w:eastAsiaTheme="minorEastAsia" w:hAnsiTheme="minorHAnsi" w:cstheme="minorBidi"/>
          <w:iCs/>
          <w:sz w:val="24"/>
        </w:rPr>
        <w:instrText xml:space="preserve"> </w:instrText>
      </w:r>
      <w:r w:rsidR="002A032B">
        <w:rPr>
          <w:rFonts w:asciiTheme="minorHAnsi" w:eastAsiaTheme="minorEastAsia" w:hAnsiTheme="minorHAnsi" w:cstheme="minorBidi"/>
          <w:iCs/>
          <w:sz w:val="24"/>
        </w:rPr>
        <w:instrText xml:space="preserve"> \* MERGEFORMAT </w:instrText>
      </w:r>
      <w:r w:rsidRPr="002A032B">
        <w:rPr>
          <w:rFonts w:asciiTheme="minorHAnsi" w:eastAsiaTheme="minorEastAsia" w:hAnsiTheme="minorHAnsi" w:cstheme="minorBidi"/>
          <w:iCs/>
          <w:sz w:val="24"/>
        </w:rPr>
      </w:r>
      <w:r w:rsidRPr="002A032B">
        <w:rPr>
          <w:rFonts w:asciiTheme="minorHAnsi" w:eastAsiaTheme="minorEastAsia" w:hAnsiTheme="minorHAnsi" w:cstheme="minorBidi"/>
          <w:iCs/>
          <w:sz w:val="24"/>
        </w:rPr>
        <w:fldChar w:fldCharType="separate"/>
      </w:r>
      <w:r w:rsidRPr="002A032B">
        <w:rPr>
          <w:rFonts w:asciiTheme="minorHAnsi" w:eastAsiaTheme="minorEastAsia" w:hAnsiTheme="minorHAnsi" w:cstheme="minorBidi"/>
          <w:iCs/>
          <w:sz w:val="24"/>
        </w:rPr>
        <w:t>3</w:t>
      </w:r>
      <w:r w:rsidRPr="002A032B">
        <w:rPr>
          <w:rFonts w:asciiTheme="minorHAnsi" w:eastAsiaTheme="minorEastAsia" w:hAnsiTheme="minorHAnsi" w:cstheme="minorBidi"/>
          <w:iCs/>
          <w:sz w:val="24"/>
        </w:rPr>
        <w:fldChar w:fldCharType="end"/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절에서 식별된 위해상황은 table에 표시했듯이SRS에 반영되었다. </w:t>
      </w:r>
      <w:r w:rsidRPr="002A032B">
        <w:rPr>
          <w:rFonts w:asciiTheme="minorHAnsi" w:eastAsiaTheme="minorEastAsia" w:hAnsiTheme="minorHAnsi" w:cstheme="minorBidi"/>
          <w:iCs/>
          <w:sz w:val="24"/>
        </w:rPr>
        <w:t>추가로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PEMS 및 PESS의 Requirement가 확정된 후 각 Requirement별로 위해상황을 분석하였다.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나열하였다.</w:t>
      </w:r>
    </w:p>
    <w:p w14:paraId="17082DFC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2FD8D305" w14:textId="2F619491" w:rsidR="00820A1E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0" w:name="_Toc395802152"/>
      <w:bookmarkStart w:id="31" w:name="_Toc140061952"/>
      <w:r>
        <w:rPr>
          <w:b/>
          <w:sz w:val="24"/>
          <w:szCs w:val="24"/>
        </w:rPr>
        <w:t>6</w:t>
      </w:r>
      <w:r w:rsidR="002A032B">
        <w:rPr>
          <w:b/>
          <w:sz w:val="24"/>
          <w:szCs w:val="24"/>
        </w:rPr>
        <w:t xml:space="preserve">. </w:t>
      </w:r>
      <w:r w:rsidR="00820A1E" w:rsidRPr="00354890">
        <w:rPr>
          <w:rFonts w:hint="eastAsia"/>
          <w:b/>
          <w:sz w:val="24"/>
          <w:szCs w:val="24"/>
        </w:rPr>
        <w:t>위험통제 전 위험 평가</w:t>
      </w:r>
      <w:bookmarkEnd w:id="30"/>
      <w:bookmarkEnd w:id="31"/>
    </w:p>
    <w:p w14:paraId="2C2442AE" w14:textId="054138A9" w:rsidR="00820A1E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Requirement별 분석된 위해상황에 대한 위험 평가를 실시하였고,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나열되어 있다. 아래의 table은 그 결과를 요약한 것이다.</w:t>
      </w:r>
    </w:p>
    <w:p w14:paraId="061EDB37" w14:textId="77777777" w:rsidR="00820A1E" w:rsidRPr="00354890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C45177" w:rsidRPr="00E032FD" w14:paraId="057C7F85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55224F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F11ED04" w14:textId="7FB8222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DBE94C1" w14:textId="560255D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35DBC4F" w14:textId="32A494CA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E0DD07C" w14:textId="6EECE83D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303D7D9" w14:textId="11966AB8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7778EC84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434C312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72C5464" w14:textId="2F3FAA88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AAE6BC7" w14:textId="6555FFB5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6976E6" w14:textId="052486DA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9034BF1" w14:textId="6349112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E853618" w14:textId="5288C060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7B5A2C99" w14:textId="77777777" w:rsidTr="00DF78BD">
        <w:trPr>
          <w:trHeight w:val="461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5166DD3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8802AD0" w14:textId="6E4F6B60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F774CE" w14:textId="51F3A7E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B48FDCC" w14:textId="3B20C96D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3D315B" w14:textId="73DC2A52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89B5D60" w14:textId="60506FD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55ED74B9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6DEC2E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0A91A2" w14:textId="149573C0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9819D0F" w14:textId="4FE9DE9D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C7344E8" w14:textId="62B6ABA8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D2746CE" w14:textId="5D865649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6D43476" w14:textId="08DE91A7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3E92EDAE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A3BF9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1F9CA4A" w14:textId="2A511CE2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6D248D4" w14:textId="04CDD050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40E5F2" w14:textId="66BD481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C27BB5" w14:textId="068412BF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010C644" w14:textId="13CFE22F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1A305BED" w14:textId="77777777" w:rsidTr="00897224">
        <w:trPr>
          <w:trHeight w:val="524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B4F0EC" w14:textId="77777777" w:rsidR="00C45177" w:rsidRPr="00E032FD" w:rsidRDefault="00C45177" w:rsidP="00897224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298B56DE" w14:textId="77777777" w:rsidR="00C45177" w:rsidRPr="00E032FD" w:rsidRDefault="00C45177" w:rsidP="00897224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9040EA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761728AC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1803C40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5F94677F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5363E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292C7CEC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C121B5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4E36EA8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02BB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6C29C9D2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</w:tbl>
    <w:p w14:paraId="578D5830" w14:textId="77777777" w:rsidR="00820A1E" w:rsidRPr="00354890" w:rsidRDefault="00820A1E" w:rsidP="00820A1E">
      <w:pPr>
        <w:widowControl/>
        <w:wordWrap/>
        <w:autoSpaceDE/>
        <w:autoSpaceDN/>
        <w:snapToGrid w:val="0"/>
        <w:spacing w:line="384" w:lineRule="auto"/>
        <w:jc w:val="left"/>
        <w:rPr>
          <w:rFonts w:hAnsi="바탕" w:cs="굴림"/>
          <w:color w:val="000000"/>
          <w:kern w:val="0"/>
          <w:szCs w:val="20"/>
        </w:rPr>
      </w:pPr>
    </w:p>
    <w:p w14:paraId="647D0D17" w14:textId="340EE06C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초기 각 위해요인의 산정 결과 존재하는 모든 위험에 대하여 위험감소 대책을 수행하고 잔여 위험을 평가한다.</w:t>
      </w:r>
    </w:p>
    <w:p w14:paraId="4A68BA4C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0120E755" w14:textId="77777777" w:rsidR="00CA37F5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2" w:name="_Toc395802153"/>
      <w:bookmarkStart w:id="33" w:name="_Toc140061953"/>
      <w:r>
        <w:rPr>
          <w:b/>
          <w:sz w:val="24"/>
          <w:szCs w:val="24"/>
        </w:rPr>
        <w:t>7</w:t>
      </w:r>
      <w:r w:rsidR="002A032B" w:rsidRPr="002A032B">
        <w:rPr>
          <w:b/>
          <w:sz w:val="24"/>
          <w:szCs w:val="24"/>
        </w:rPr>
        <w:t>.</w:t>
      </w:r>
      <w:r w:rsidR="002A032B">
        <w:rPr>
          <w:b/>
          <w:sz w:val="24"/>
          <w:szCs w:val="24"/>
        </w:rPr>
        <w:t xml:space="preserve"> </w:t>
      </w:r>
      <w:r w:rsidR="00820A1E" w:rsidRPr="00334785">
        <w:rPr>
          <w:rFonts w:hint="eastAsia"/>
          <w:b/>
          <w:sz w:val="24"/>
          <w:szCs w:val="24"/>
        </w:rPr>
        <w:t>위험 통제 Risk Control</w:t>
      </w:r>
      <w:bookmarkEnd w:id="32"/>
      <w:bookmarkEnd w:id="33"/>
    </w:p>
    <w:p w14:paraId="01165E7C" w14:textId="40B75F77" w:rsidR="00820A1E" w:rsidRPr="00CA37F5" w:rsidRDefault="00CA37F5" w:rsidP="00504CED">
      <w:pPr>
        <w:pStyle w:val="11"/>
        <w:ind w:leftChars="0" w:left="0"/>
        <w:rPr>
          <w:b/>
          <w:sz w:val="24"/>
          <w:szCs w:val="24"/>
        </w:rPr>
      </w:pPr>
      <w:r>
        <w:rPr>
          <w:rFonts w:asciiTheme="minorHAnsi" w:eastAsiaTheme="minorEastAsia" w:hAnsiTheme="minorHAnsi" w:cstheme="minorBidi" w:hint="eastAsia"/>
          <w:iCs/>
          <w:sz w:val="24"/>
        </w:rPr>
        <w:t>6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절에서 </w:t>
      </w:r>
      <w:r w:rsidR="00820A1E"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Requirement별로 식별된 위해상황에 대한 위험통제가 이루어졌고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>에 나열하였다.</w:t>
      </w:r>
    </w:p>
    <w:p w14:paraId="52335E6A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17B9D829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4FA65F0E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52F2B814" w14:textId="77777777" w:rsidR="002A032B" w:rsidRDefault="002A032B" w:rsidP="002A032B">
      <w:pPr>
        <w:pStyle w:val="11"/>
        <w:spacing w:line="360" w:lineRule="auto"/>
        <w:ind w:leftChars="0" w:left="0"/>
        <w:outlineLvl w:val="1"/>
        <w:rPr>
          <w:rFonts w:asciiTheme="minorHAnsi" w:eastAsiaTheme="minorHAnsi" w:hAnsiTheme="minorHAnsi" w:cs="굴림"/>
          <w:color w:val="000000"/>
          <w:kern w:val="0"/>
          <w:szCs w:val="20"/>
        </w:rPr>
      </w:pPr>
      <w:bookmarkStart w:id="34" w:name="_Toc395802154"/>
    </w:p>
    <w:p w14:paraId="6889DD08" w14:textId="64AA3DDD" w:rsidR="00820A1E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5" w:name="_Toc140061954"/>
      <w:r>
        <w:rPr>
          <w:b/>
          <w:sz w:val="24"/>
          <w:szCs w:val="24"/>
        </w:rPr>
        <w:lastRenderedPageBreak/>
        <w:t>8</w:t>
      </w:r>
      <w:r w:rsid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 통제 후 Residual Risk Evaluation</w:t>
      </w:r>
      <w:bookmarkEnd w:id="34"/>
      <w:bookmarkEnd w:id="35"/>
    </w:p>
    <w:p w14:paraId="0BF16D34" w14:textId="6B5FCCDB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위험상황별로 위험통제 후 잔여 위험 평가를 실시하였고,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나열되어 있다. 아래의 table은 그 결과를 요약한 것이다.</w:t>
      </w:r>
    </w:p>
    <w:p w14:paraId="7D536C03" w14:textId="6CA3A135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 w:val="22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DF78BD" w:rsidRPr="00E032FD" w14:paraId="1B27695E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CED9AA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bookmarkStart w:id="36" w:name="_Hlk88766931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81266D" w14:textId="7810D43F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ABEB00" w14:textId="38AB7B9C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263632D" w14:textId="25B1E55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9E078B5" w14:textId="34B71F8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3839CE8" w14:textId="704071D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7F117FE1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020301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23A1E9F" w14:textId="735C97CD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AB58AC2" w14:textId="42388AFC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1991BE1" w14:textId="0E38B49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9CF53B1" w14:textId="30751D43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1CA75AE" w14:textId="17F0585A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4EE7BDF9" w14:textId="77777777" w:rsidTr="00DF78BD">
        <w:trPr>
          <w:trHeight w:val="461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D63DBB0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EFE001" w14:textId="16ACB70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F7163E0" w14:textId="499C927E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115639" w14:textId="41A3F28B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025BE58" w14:textId="3D103E63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030416B5" w14:textId="7A7A3355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6B83CFB0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6FD759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A52C4C" w14:textId="49F05E84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A15DF0" w14:textId="7BF32145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9DA39E" w14:textId="7B35A846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9ABFAA" w14:textId="548581A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1B79960" w14:textId="20CC1088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6A7767F9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C38EA5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B442595" w14:textId="7D663ADB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62B693" w14:textId="314D78AE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02D92D" w14:textId="1D48DB16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65280E6" w14:textId="3775A0CD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627A87B" w14:textId="4FA2E69B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1E40BE68" w14:textId="77777777" w:rsidTr="00DF78BD">
        <w:trPr>
          <w:trHeight w:val="524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DCADE0" w14:textId="77777777" w:rsidR="00DF78BD" w:rsidRPr="00E032FD" w:rsidRDefault="00DF78BD" w:rsidP="00DF78BD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0A072BDE" w14:textId="77777777" w:rsidR="00DF78BD" w:rsidRPr="00E032FD" w:rsidRDefault="00DF78BD" w:rsidP="00DF78BD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2A8DAF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0B8A5F97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81D30F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4D8AD0EC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7DCBD8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3201FCB4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485A10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1FB3D508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056BE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150C91C4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  <w:bookmarkEnd w:id="36"/>
    </w:tbl>
    <w:p w14:paraId="0DD9B891" w14:textId="77777777" w:rsidR="002A032B" w:rsidRPr="00341CC3" w:rsidRDefault="002A032B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 w:val="22"/>
        </w:rPr>
      </w:pPr>
    </w:p>
    <w:p w14:paraId="0463A46E" w14:textId="77777777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초기 각 위해요인의 산정 값이 위험통제 실시 후 감소하였다. 또한 이 수준은 모두 허용될 수 있는 구역으로 유도되었기에 총 잔여위험 허용가능성에 대한 평가는 적합하다고 판단된다.</w:t>
      </w:r>
    </w:p>
    <w:p w14:paraId="7DA7D4D1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3A3CEE86" w14:textId="0B8F200C" w:rsidR="00820A1E" w:rsidRPr="00334785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7" w:name="_Toc395802155"/>
      <w:bookmarkStart w:id="38" w:name="_Toc140061955"/>
      <w:r>
        <w:rPr>
          <w:b/>
          <w:sz w:val="24"/>
          <w:szCs w:val="24"/>
        </w:rPr>
        <w:t>9</w:t>
      </w:r>
      <w:r w:rsidR="002A032B" w:rsidRP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위험/이득 분석 Risk/Benefic Analysis</w:t>
      </w:r>
      <w:bookmarkEnd w:id="37"/>
      <w:bookmarkEnd w:id="38"/>
    </w:p>
    <w:p w14:paraId="4E976664" w14:textId="26ECF03C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모든 잔류위험은 허용될 수 있는 구역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 xml:space="preserve"> Green zone (Broadly Acceptable Zone)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으로 유도되었기에 위험/이익 분석은 필요치 않다.</w:t>
      </w:r>
    </w:p>
    <w:bookmarkEnd w:id="29"/>
    <w:p w14:paraId="3E7E60BC" w14:textId="77777777" w:rsidR="002A032B" w:rsidRDefault="002A032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02EE94C3" w14:textId="54F50C4B" w:rsidR="00504CED" w:rsidRPr="00334785" w:rsidRDefault="00504CED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9" w:name="_Toc140061956"/>
      <w:r>
        <w:rPr>
          <w:b/>
          <w:sz w:val="24"/>
          <w:szCs w:val="24"/>
        </w:rPr>
        <w:t>10</w:t>
      </w:r>
      <w:r w:rsidRPr="002A032B">
        <w:rPr>
          <w:b/>
          <w:sz w:val="24"/>
          <w:szCs w:val="24"/>
        </w:rPr>
        <w:t xml:space="preserve">. </w:t>
      </w:r>
      <w:r w:rsidRPr="005538BE">
        <w:rPr>
          <w:rFonts w:ascii="Arial" w:eastAsiaTheme="minorHAnsi" w:hAnsi="Arial" w:cs="Arial" w:hint="eastAsia"/>
          <w:b/>
          <w:sz w:val="24"/>
        </w:rPr>
        <w:t>위험통제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조치로부터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발생하는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위험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(Risk arising from risk control measures)</w:t>
      </w:r>
      <w:bookmarkEnd w:id="39"/>
    </w:p>
    <w:p w14:paraId="7D01F36C" w14:textId="7D3CAF3C" w:rsidR="00CA37F5" w:rsidRDefault="00CA37F5" w:rsidP="00CA37F5">
      <w:pPr>
        <w:wordWrap/>
        <w:jc w:val="left"/>
        <w:rPr>
          <w:rFonts w:ascii="Arial" w:eastAsiaTheme="minorHAnsi" w:hAnsi="Arial" w:cs="Arial"/>
          <w:sz w:val="24"/>
        </w:rPr>
      </w:pPr>
      <w:bookmarkStart w:id="40" w:name="_Hlk50287642"/>
      <w:r w:rsidRPr="005538BE">
        <w:rPr>
          <w:rFonts w:ascii="Arial" w:eastAsiaTheme="minorHAnsi" w:hAnsi="Arial" w:cs="Arial"/>
          <w:sz w:val="24"/>
        </w:rPr>
        <w:t>없음</w:t>
      </w:r>
    </w:p>
    <w:p w14:paraId="4EE479E2" w14:textId="77777777" w:rsidR="00CA37F5" w:rsidRDefault="00CA37F5" w:rsidP="00CA37F5">
      <w:pPr>
        <w:wordWrap/>
        <w:jc w:val="left"/>
        <w:rPr>
          <w:rFonts w:ascii="Arial" w:eastAsiaTheme="minorHAnsi" w:hAnsi="Arial" w:cs="Arial"/>
          <w:sz w:val="24"/>
        </w:rPr>
      </w:pPr>
    </w:p>
    <w:p w14:paraId="009174B3" w14:textId="63823428" w:rsidR="00504CED" w:rsidRPr="00334785" w:rsidRDefault="00504CED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41" w:name="_Toc140061957"/>
      <w:r>
        <w:rPr>
          <w:b/>
          <w:sz w:val="24"/>
          <w:szCs w:val="24"/>
        </w:rPr>
        <w:t>11</w:t>
      </w:r>
      <w:r w:rsidRPr="002A032B">
        <w:rPr>
          <w:b/>
          <w:sz w:val="24"/>
          <w:szCs w:val="24"/>
        </w:rPr>
        <w:t xml:space="preserve">. </w:t>
      </w:r>
      <w:r w:rsidRPr="005538BE">
        <w:rPr>
          <w:rFonts w:ascii="Arial" w:eastAsiaTheme="minorHAnsi" w:hAnsi="Arial" w:cs="Arial"/>
          <w:b/>
          <w:sz w:val="24"/>
        </w:rPr>
        <w:t>위험통제의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완료</w:t>
      </w:r>
      <w:r w:rsidRPr="005538BE">
        <w:rPr>
          <w:rFonts w:ascii="Arial" w:eastAsiaTheme="minorHAnsi" w:hAnsi="Arial" w:cs="Arial"/>
          <w:b/>
          <w:sz w:val="24"/>
        </w:rPr>
        <w:t xml:space="preserve"> (Completeness of risk control)</w:t>
      </w:r>
      <w:bookmarkEnd w:id="41"/>
    </w:p>
    <w:p w14:paraId="50E021A7" w14:textId="5AC976D7" w:rsidR="00CA37F5" w:rsidRDefault="00CA37F5" w:rsidP="00CA37F5">
      <w:pPr>
        <w:wordWrap/>
        <w:rPr>
          <w:rFonts w:ascii="Arial" w:eastAsiaTheme="minorHAnsi" w:hAnsi="Arial" w:cs="Arial"/>
          <w:sz w:val="24"/>
        </w:rPr>
      </w:pP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위험요인을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식별하고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발생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가능성과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심각성의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판정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결과를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토대로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위험관리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보고서를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작성하였다</w:t>
      </w:r>
      <w:r w:rsidRPr="00A30AC6">
        <w:rPr>
          <w:rFonts w:ascii="Arial" w:eastAsiaTheme="minorHAnsi" w:hAnsi="Arial" w:cs="Arial"/>
          <w:sz w:val="24"/>
        </w:rPr>
        <w:t xml:space="preserve">. </w:t>
      </w:r>
      <w:r w:rsidRPr="00A30AC6">
        <w:rPr>
          <w:rFonts w:ascii="Arial" w:eastAsiaTheme="minorHAnsi" w:hAnsi="Arial" w:cs="Arial"/>
          <w:sz w:val="24"/>
        </w:rPr>
        <w:t>결과적으로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proofErr w:type="spellStart"/>
      <w:r w:rsidRPr="00A30AC6">
        <w:rPr>
          <w:rFonts w:ascii="Arial" w:eastAsiaTheme="minorHAnsi" w:hAnsi="Arial" w:cs="Arial"/>
          <w:sz w:val="24"/>
        </w:rPr>
        <w:t>비수락</w:t>
      </w:r>
      <w:proofErr w:type="spellEnd"/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수락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되었으며</w:t>
      </w:r>
      <w:r w:rsidRPr="00A30AC6">
        <w:rPr>
          <w:rFonts w:ascii="Arial" w:eastAsiaTheme="minorHAnsi" w:hAnsi="Arial" w:cs="Arial"/>
          <w:sz w:val="24"/>
        </w:rPr>
        <w:t xml:space="preserve">, </w:t>
      </w:r>
      <w:r w:rsidRPr="00A30AC6">
        <w:rPr>
          <w:rFonts w:ascii="Arial" w:eastAsiaTheme="minorHAnsi" w:hAnsi="Arial" w:cs="Arial"/>
          <w:sz w:val="24"/>
        </w:rPr>
        <w:t>합리적으로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수행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품질계획에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의해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관리될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것이다</w:t>
      </w:r>
      <w:r w:rsidRPr="00A30AC6">
        <w:rPr>
          <w:rFonts w:ascii="Arial" w:eastAsiaTheme="minorHAnsi" w:hAnsi="Arial" w:cs="Arial"/>
          <w:sz w:val="24"/>
        </w:rPr>
        <w:t xml:space="preserve">. </w:t>
      </w:r>
      <w:r w:rsidRPr="00A30AC6">
        <w:rPr>
          <w:rFonts w:ascii="Arial" w:eastAsiaTheme="minorHAnsi" w:hAnsi="Arial" w:cs="Arial"/>
          <w:sz w:val="24"/>
        </w:rPr>
        <w:t>또한</w:t>
      </w:r>
      <w:r w:rsidRPr="00A30AC6">
        <w:rPr>
          <w:rFonts w:ascii="Arial" w:eastAsiaTheme="minorHAnsi" w:hAnsi="Arial" w:cs="Arial"/>
          <w:sz w:val="24"/>
        </w:rPr>
        <w:t xml:space="preserve">, </w:t>
      </w:r>
      <w:r w:rsidRPr="00A30AC6">
        <w:rPr>
          <w:rFonts w:ascii="Arial" w:eastAsiaTheme="minorHAnsi" w:hAnsi="Arial" w:cs="Arial"/>
          <w:sz w:val="24"/>
        </w:rPr>
        <w:t>위험분석을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통해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식별된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위험요인들은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지속적으로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감시될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것이다</w:t>
      </w:r>
      <w:r w:rsidRPr="00A30AC6">
        <w:rPr>
          <w:rFonts w:ascii="Arial" w:eastAsiaTheme="minorHAnsi" w:hAnsi="Arial" w:cs="Arial"/>
          <w:sz w:val="24"/>
        </w:rPr>
        <w:t xml:space="preserve">. </w:t>
      </w:r>
    </w:p>
    <w:p w14:paraId="29FEEAC1" w14:textId="77777777" w:rsidR="001737D2" w:rsidRDefault="001737D2" w:rsidP="001737D2">
      <w:pPr>
        <w:wordWrap/>
        <w:rPr>
          <w:rFonts w:ascii="Arial" w:eastAsiaTheme="minorHAnsi" w:hAnsi="Arial" w:cs="Arial"/>
          <w:sz w:val="24"/>
        </w:rPr>
      </w:pPr>
      <w:bookmarkStart w:id="42" w:name="_Toc38552792"/>
    </w:p>
    <w:p w14:paraId="3380BD77" w14:textId="77777777" w:rsidR="001737D2" w:rsidRPr="00A30AC6" w:rsidRDefault="001737D2" w:rsidP="001737D2">
      <w:pPr>
        <w:rPr>
          <w:rFonts w:ascii="Arial" w:eastAsiaTheme="minorHAnsi" w:hAnsi="Arial" w:cs="Arial"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2303"/>
        <w:gridCol w:w="2303"/>
        <w:gridCol w:w="2303"/>
      </w:tblGrid>
      <w:tr w:rsidR="001737D2" w:rsidRPr="00FC3B35" w14:paraId="50A0F4C1" w14:textId="77777777" w:rsidTr="00C72DB8">
        <w:trPr>
          <w:trHeight w:val="596"/>
          <w:jc w:val="center"/>
        </w:trPr>
        <w:tc>
          <w:tcPr>
            <w:tcW w:w="2730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F13F6A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>항 목</w:t>
            </w:r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1AC6C1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>총 계</w:t>
            </w:r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47E70D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 xml:space="preserve">수 </w:t>
            </w:r>
            <w:proofErr w:type="spellStart"/>
            <w:r w:rsidRPr="00E5155C">
              <w:rPr>
                <w:b/>
              </w:rPr>
              <w:t>락</w:t>
            </w:r>
            <w:proofErr w:type="spellEnd"/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7D130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proofErr w:type="spellStart"/>
            <w:r w:rsidRPr="00E5155C">
              <w:rPr>
                <w:b/>
              </w:rPr>
              <w:t>비수락</w:t>
            </w:r>
            <w:proofErr w:type="spellEnd"/>
          </w:p>
        </w:tc>
      </w:tr>
      <w:tr w:rsidR="001737D2" w:rsidRPr="00BD337A" w14:paraId="3531AA22" w14:textId="77777777" w:rsidTr="00C72DB8">
        <w:trPr>
          <w:trHeight w:val="539"/>
          <w:jc w:val="center"/>
        </w:trPr>
        <w:tc>
          <w:tcPr>
            <w:tcW w:w="273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DA738B" w14:textId="77777777" w:rsidR="001737D2" w:rsidRPr="00BD337A" w:rsidRDefault="001737D2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</w:pPr>
            <w:r w:rsidRPr="00BD337A"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  <w:t>위험 평가 통계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8F76C2" w14:textId="08C31D3F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CBD376" w14:textId="79ED1394" w:rsidR="001737D2" w:rsidRPr="00BD337A" w:rsidRDefault="00540F1F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5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7C0752" w14:textId="1EBE20AC" w:rsidR="001737D2" w:rsidRPr="00BD337A" w:rsidRDefault="00540F1F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1</w:t>
            </w:r>
          </w:p>
        </w:tc>
      </w:tr>
      <w:tr w:rsidR="001737D2" w:rsidRPr="00BD337A" w14:paraId="330F2DAC" w14:textId="77777777" w:rsidTr="00C72DB8">
        <w:trPr>
          <w:trHeight w:val="573"/>
          <w:jc w:val="center"/>
        </w:trPr>
        <w:tc>
          <w:tcPr>
            <w:tcW w:w="273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58AFEB" w14:textId="77777777" w:rsidR="001737D2" w:rsidRPr="00BD337A" w:rsidRDefault="001737D2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</w:pPr>
            <w:r w:rsidRPr="00BD337A"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  <w:t>위험 통제 후의 통계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61B4D8" w14:textId="4045B681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63A094" w14:textId="4D774AAE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142D00" w14:textId="5CBDE5CA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0</w:t>
            </w:r>
          </w:p>
        </w:tc>
      </w:tr>
    </w:tbl>
    <w:p w14:paraId="6857DCB3" w14:textId="77777777" w:rsidR="001737D2" w:rsidRPr="00FC3B35" w:rsidRDefault="001737D2" w:rsidP="001737D2">
      <w:pPr>
        <w:rPr>
          <w:rFonts w:asciiTheme="minorHAnsi" w:eastAsiaTheme="minorHAnsi" w:hAnsiTheme="minorHAnsi" w:cs="Arial"/>
          <w:b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1"/>
        <w:gridCol w:w="3458"/>
      </w:tblGrid>
      <w:tr w:rsidR="001737D2" w:rsidRPr="00E5155C" w14:paraId="123744C5" w14:textId="77777777" w:rsidTr="00C72DB8">
        <w:trPr>
          <w:trHeight w:val="539"/>
          <w:jc w:val="center"/>
        </w:trPr>
        <w:tc>
          <w:tcPr>
            <w:tcW w:w="6169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BAA83B" w14:textId="77777777" w:rsidR="001737D2" w:rsidRPr="00E5155C" w:rsidRDefault="001737D2" w:rsidP="00C72DB8">
            <w:pPr>
              <w:pStyle w:val="a6"/>
              <w:ind w:left="400"/>
              <w:jc w:val="center"/>
              <w:rPr>
                <w:b/>
              </w:rPr>
            </w:pPr>
            <w:r w:rsidRPr="00E5155C">
              <w:rPr>
                <w:b/>
              </w:rPr>
              <w:t>위험 평가 후 통제 조치가 필요한 위험</w:t>
            </w:r>
          </w:p>
        </w:tc>
        <w:tc>
          <w:tcPr>
            <w:tcW w:w="34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D493CF" w14:textId="7C25626D" w:rsidR="001737D2" w:rsidRPr="00E5155C" w:rsidRDefault="004B7BC6" w:rsidP="00C72DB8">
            <w:pPr>
              <w:pStyle w:val="a6"/>
              <w:ind w:left="400"/>
              <w:jc w:val="center"/>
            </w:pPr>
            <w:r>
              <w:t>0</w:t>
            </w:r>
          </w:p>
        </w:tc>
      </w:tr>
      <w:tr w:rsidR="001737D2" w:rsidRPr="00E5155C" w14:paraId="5A261659" w14:textId="77777777" w:rsidTr="00C72DB8">
        <w:trPr>
          <w:trHeight w:val="539"/>
          <w:jc w:val="center"/>
        </w:trPr>
        <w:tc>
          <w:tcPr>
            <w:tcW w:w="6169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55E180" w14:textId="77777777" w:rsidR="001737D2" w:rsidRPr="00E5155C" w:rsidRDefault="001737D2" w:rsidP="00C72DB8">
            <w:pPr>
              <w:pStyle w:val="a6"/>
              <w:ind w:left="400"/>
              <w:jc w:val="center"/>
              <w:rPr>
                <w:b/>
              </w:rPr>
            </w:pPr>
            <w:r w:rsidRPr="00E5155C">
              <w:rPr>
                <w:b/>
              </w:rPr>
              <w:t>위험 통제 후 지속적 관리가 필요한 위험</w:t>
            </w:r>
          </w:p>
        </w:tc>
        <w:tc>
          <w:tcPr>
            <w:tcW w:w="34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B8E496" w14:textId="413DECF4" w:rsidR="001737D2" w:rsidRPr="00E5155C" w:rsidRDefault="004B7BC6" w:rsidP="00C72DB8">
            <w:pPr>
              <w:pStyle w:val="a6"/>
              <w:ind w:left="400"/>
              <w:jc w:val="center"/>
            </w:pPr>
            <w:r>
              <w:t>0</w:t>
            </w:r>
          </w:p>
        </w:tc>
      </w:tr>
    </w:tbl>
    <w:p w14:paraId="02343598" w14:textId="77777777" w:rsidR="001737D2" w:rsidRDefault="001737D2" w:rsidP="001737D2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</w:rPr>
      </w:pPr>
    </w:p>
    <w:p w14:paraId="1481C769" w14:textId="29B6D0C6" w:rsidR="00504CED" w:rsidRPr="00334785" w:rsidRDefault="00504CED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43" w:name="_Toc140061958"/>
      <w:r>
        <w:rPr>
          <w:b/>
          <w:sz w:val="24"/>
          <w:szCs w:val="24"/>
        </w:rPr>
        <w:t>12</w:t>
      </w:r>
      <w:r w:rsidRPr="002A032B">
        <w:rPr>
          <w:b/>
          <w:sz w:val="24"/>
          <w:szCs w:val="24"/>
        </w:rPr>
        <w:t xml:space="preserve">. </w:t>
      </w:r>
      <w:r w:rsidRPr="005538BE">
        <w:rPr>
          <w:rFonts w:ascii="Arial" w:eastAsiaTheme="minorHAnsi" w:hAnsi="Arial" w:cs="Arial"/>
          <w:b/>
          <w:sz w:val="24"/>
        </w:rPr>
        <w:t>전체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잔여위험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허용가능성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평가</w:t>
      </w:r>
      <w:r w:rsidRPr="005538BE">
        <w:rPr>
          <w:rFonts w:ascii="Arial" w:eastAsiaTheme="minorHAnsi" w:hAnsi="Arial" w:cs="Arial"/>
          <w:b/>
          <w:sz w:val="24"/>
        </w:rPr>
        <w:t xml:space="preserve"> (Overall residual risk evaluation)</w:t>
      </w:r>
      <w:bookmarkEnd w:id="43"/>
    </w:p>
    <w:bookmarkEnd w:id="42"/>
    <w:p w14:paraId="3281BD12" w14:textId="3AFD429E" w:rsidR="00CA37F5" w:rsidRDefault="00CA37F5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  <w:sectPr w:rsidR="00CA37F5" w:rsidSect="00B84BD3">
          <w:headerReference w:type="default" r:id="rId11"/>
          <w:pgSz w:w="11906" w:h="16838"/>
          <w:pgMar w:top="1021" w:right="1134" w:bottom="1418" w:left="1134" w:header="851" w:footer="992" w:gutter="0"/>
          <w:cols w:space="425"/>
          <w:docGrid w:linePitch="360"/>
        </w:sectPr>
      </w:pPr>
      <w:r>
        <w:rPr>
          <w:rFonts w:ascii="Arial" w:eastAsiaTheme="minorHAnsi" w:hAnsi="Arial" w:cs="Arial" w:hint="eastAsia"/>
          <w:sz w:val="24"/>
        </w:rPr>
        <w:t>:</w:t>
      </w:r>
      <w:r>
        <w:rPr>
          <w:rFonts w:ascii="Arial" w:eastAsiaTheme="minorHAnsi" w:hAnsi="Arial" w:cs="Arial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잔여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위험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없음</w:t>
      </w:r>
      <w:r>
        <w:rPr>
          <w:rFonts w:ascii="Arial" w:eastAsiaTheme="minorHAnsi" w:hAnsi="Arial" w:cs="Arial" w:hint="eastAsia"/>
          <w:sz w:val="24"/>
        </w:rPr>
        <w:t>.</w:t>
      </w:r>
      <w:bookmarkEnd w:id="40"/>
    </w:p>
    <w:p w14:paraId="6582D16B" w14:textId="56A7EAC2" w:rsidR="00FD4187" w:rsidRDefault="002A032B" w:rsidP="00FD4187">
      <w:pPr>
        <w:pStyle w:val="MDLabAppendixTitle"/>
      </w:pPr>
      <w:bookmarkStart w:id="44" w:name="_Toc469542494"/>
      <w:bookmarkStart w:id="45" w:name="_Toc477198955"/>
      <w:bookmarkStart w:id="46" w:name="_Toc140061959"/>
      <w:bookmarkStart w:id="47" w:name="_Hlk50287775"/>
      <w:r>
        <w:rPr>
          <w:rFonts w:hint="eastAsia"/>
        </w:rPr>
        <w:lastRenderedPageBreak/>
        <w:t>A</w:t>
      </w:r>
      <w:r>
        <w:t>ppendix A – Software risk management (FMEA</w:t>
      </w:r>
      <w:bookmarkEnd w:id="44"/>
      <w:bookmarkEnd w:id="45"/>
      <w:r w:rsidR="00FD4187">
        <w:t>)</w:t>
      </w:r>
      <w:bookmarkEnd w:id="46"/>
    </w:p>
    <w:p w14:paraId="02E5EE3F" w14:textId="2F7CCA64" w:rsidR="00074FF7" w:rsidRDefault="00D37FF6" w:rsidP="00504CED">
      <w:pPr>
        <w:pStyle w:val="MDLabAppendixTitle"/>
        <w:outlineLvl w:val="9"/>
      </w:pPr>
      <w:r w:rsidRPr="00D37FF6">
        <w:rPr>
          <w:noProof/>
        </w:rPr>
        <w:drawing>
          <wp:inline distT="0" distB="0" distL="0" distR="0" wp14:anchorId="05E573D5" wp14:editId="6CF288F3">
            <wp:extent cx="9143365" cy="378015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65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D1865" w14:textId="55175D50" w:rsidR="00D37FF6" w:rsidRDefault="00D37FF6" w:rsidP="00504CED">
      <w:pPr>
        <w:pStyle w:val="MDLabAppendixTitle"/>
        <w:outlineLvl w:val="9"/>
      </w:pPr>
      <w:r w:rsidRPr="00D37FF6">
        <w:rPr>
          <w:noProof/>
        </w:rPr>
        <w:lastRenderedPageBreak/>
        <w:drawing>
          <wp:inline distT="0" distB="0" distL="0" distR="0" wp14:anchorId="5B2E1DA2" wp14:editId="671535BE">
            <wp:extent cx="9143365" cy="5153660"/>
            <wp:effectExtent l="0" t="0" r="63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65" cy="515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7"/>
    </w:p>
    <w:sectPr w:rsidR="00D37FF6" w:rsidSect="002A032B">
      <w:pgSz w:w="16838" w:h="11906" w:orient="landscape"/>
      <w:pgMar w:top="1134" w:right="1021" w:bottom="1134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0810B" w14:textId="77777777" w:rsidR="0002555A" w:rsidRDefault="0002555A" w:rsidP="00C66C69">
      <w:r>
        <w:separator/>
      </w:r>
    </w:p>
  </w:endnote>
  <w:endnote w:type="continuationSeparator" w:id="0">
    <w:p w14:paraId="6FD49918" w14:textId="77777777" w:rsidR="0002555A" w:rsidRDefault="0002555A" w:rsidP="00C66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07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D64A0" w14:textId="77777777" w:rsidR="0002555A" w:rsidRDefault="0002555A" w:rsidP="00C66C69">
      <w:r>
        <w:separator/>
      </w:r>
    </w:p>
  </w:footnote>
  <w:footnote w:type="continuationSeparator" w:id="0">
    <w:p w14:paraId="6BA33B6E" w14:textId="77777777" w:rsidR="0002555A" w:rsidRDefault="0002555A" w:rsidP="00C66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DF78BD" w14:paraId="791A262D" w14:textId="77777777" w:rsidTr="00C501C5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3A6EFB1A" w14:textId="4C38318D" w:rsidR="00DF78BD" w:rsidRPr="00BD1215" w:rsidRDefault="003777D3" w:rsidP="005E6500">
          <w:pPr>
            <w:pStyle w:val="a6"/>
            <w:jc w:val="center"/>
          </w:pPr>
          <w:r>
            <w:rPr>
              <w:rFonts w:hint="eastAsia"/>
              <w:noProof/>
            </w:rPr>
            <w:drawing>
              <wp:inline distT="0" distB="0" distL="0" distR="0" wp14:anchorId="74B577DF" wp14:editId="34F593E9">
                <wp:extent cx="1200150" cy="266700"/>
                <wp:effectExtent l="0" t="0" r="0" b="0"/>
                <wp:docPr id="311365350" name="그림 3113653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4EA3F268" w14:textId="26F24F25" w:rsidR="00DF78BD" w:rsidRDefault="00DF78BD" w:rsidP="005E6500">
          <w:pPr>
            <w:pStyle w:val="a6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5E6500">
            <w:rPr>
              <w:rFonts w:ascii="Arial" w:hAnsi="Arial" w:cs="Arial" w:hint="eastAsia"/>
              <w:b/>
              <w:sz w:val="24"/>
              <w:szCs w:val="24"/>
            </w:rPr>
            <w:t xml:space="preserve">Software </w:t>
          </w:r>
          <w:r w:rsidRPr="005E6500">
            <w:rPr>
              <w:rFonts w:ascii="Arial" w:hAnsi="Arial" w:cs="Arial"/>
              <w:b/>
              <w:sz w:val="24"/>
              <w:szCs w:val="24"/>
            </w:rPr>
            <w:t>risk management</w:t>
          </w:r>
        </w:p>
      </w:tc>
      <w:tc>
        <w:tcPr>
          <w:tcW w:w="1186" w:type="dxa"/>
          <w:vAlign w:val="center"/>
        </w:tcPr>
        <w:p w14:paraId="02975115" w14:textId="77777777" w:rsidR="00DF78BD" w:rsidRDefault="00DF78BD" w:rsidP="005E6500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020E492E" w14:textId="5CD91726" w:rsidR="00DF78BD" w:rsidRPr="00F3366A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SRM-01</w:t>
          </w:r>
        </w:p>
      </w:tc>
    </w:tr>
    <w:tr w:rsidR="00DF78BD" w14:paraId="19F43B18" w14:textId="77777777" w:rsidTr="00C501C5">
      <w:trPr>
        <w:cantSplit/>
        <w:jc w:val="center"/>
      </w:trPr>
      <w:tc>
        <w:tcPr>
          <w:tcW w:w="2112" w:type="dxa"/>
          <w:vMerge/>
        </w:tcPr>
        <w:p w14:paraId="7B379396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1E25D4CF" w14:textId="77777777" w:rsidR="00DF78BD" w:rsidRDefault="00DF78BD" w:rsidP="00634977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C61D1A8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3FB4E64F" w14:textId="0F59E958" w:rsidR="00DF78BD" w:rsidRPr="00860DBC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DF78BD" w14:paraId="4BD32D11" w14:textId="77777777" w:rsidTr="00C501C5">
      <w:trPr>
        <w:cantSplit/>
        <w:jc w:val="center"/>
      </w:trPr>
      <w:tc>
        <w:tcPr>
          <w:tcW w:w="2112" w:type="dxa"/>
          <w:vMerge/>
        </w:tcPr>
        <w:p w14:paraId="498BCBC1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13148242" w14:textId="16CC7014" w:rsidR="00DF78BD" w:rsidRPr="005E6500" w:rsidRDefault="00DF78BD" w:rsidP="00634977">
          <w:pPr>
            <w:pStyle w:val="a6"/>
            <w:jc w:val="center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1186" w:type="dxa"/>
          <w:vAlign w:val="center"/>
        </w:tcPr>
        <w:p w14:paraId="14D5DAF9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6B3E3063" w14:textId="49ECB959" w:rsidR="00DF78BD" w:rsidRPr="000E37A7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3777D3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3777D3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3777D3">
            <w:rPr>
              <w:rFonts w:ascii="Arial" w:hAnsi="Arial" w:cs="Arial"/>
              <w:szCs w:val="20"/>
            </w:rPr>
            <w:t>28</w:t>
          </w:r>
        </w:p>
      </w:tc>
    </w:tr>
    <w:tr w:rsidR="00DF78BD" w14:paraId="7270C4EF" w14:textId="77777777" w:rsidTr="00C501C5">
      <w:trPr>
        <w:cantSplit/>
        <w:jc w:val="center"/>
      </w:trPr>
      <w:tc>
        <w:tcPr>
          <w:tcW w:w="2112" w:type="dxa"/>
          <w:vMerge/>
        </w:tcPr>
        <w:p w14:paraId="7F74BC9D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3C74D244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8B33EA9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3F77CFEE" w14:textId="1DBFD0F8" w:rsidR="00DF78BD" w:rsidRDefault="00DF78BD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847490" w:rsidRPr="00847490">
            <w:rPr>
              <w:rFonts w:ascii="Arial" w:hAnsi="Arial" w:cs="Arial"/>
              <w:noProof/>
              <w:szCs w:val="20"/>
              <w:lang w:val="ko-KR"/>
            </w:rPr>
            <w:t>4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/1</w:t>
          </w:r>
          <w:r w:rsidR="00417C8F">
            <w:rPr>
              <w:rFonts w:ascii="Arial" w:hAnsi="Arial" w:cs="Arial"/>
              <w:szCs w:val="20"/>
            </w:rPr>
            <w:t>7</w:t>
          </w:r>
        </w:p>
      </w:tc>
    </w:tr>
  </w:tbl>
  <w:p w14:paraId="55A147EA" w14:textId="77777777" w:rsidR="00DF78BD" w:rsidRPr="00C66C69" w:rsidRDefault="00DF78BD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57E42"/>
    <w:multiLevelType w:val="hybridMultilevel"/>
    <w:tmpl w:val="E59AF522"/>
    <w:lvl w:ilvl="0" w:tplc="9E56DC26">
      <w:start w:val="1"/>
      <w:numFmt w:val="lowerLetter"/>
      <w:lvlText w:val="%1)"/>
      <w:lvlJc w:val="left"/>
      <w:pPr>
        <w:ind w:left="941" w:hanging="258"/>
      </w:pPr>
      <w:rPr>
        <w:rFonts w:ascii="Arial" w:eastAsia="Arial" w:hAnsi="Arial" w:cs="Arial" w:hint="default"/>
        <w:w w:val="99"/>
        <w:sz w:val="22"/>
        <w:szCs w:val="22"/>
      </w:rPr>
    </w:lvl>
    <w:lvl w:ilvl="1" w:tplc="2C2E65BA">
      <w:numFmt w:val="bullet"/>
      <w:lvlText w:val="•"/>
      <w:lvlJc w:val="left"/>
      <w:pPr>
        <w:ind w:left="1778" w:hanging="258"/>
      </w:pPr>
      <w:rPr>
        <w:rFonts w:hint="default"/>
      </w:rPr>
    </w:lvl>
    <w:lvl w:ilvl="2" w:tplc="0EF2C65A">
      <w:numFmt w:val="bullet"/>
      <w:lvlText w:val="•"/>
      <w:lvlJc w:val="left"/>
      <w:pPr>
        <w:ind w:left="2616" w:hanging="258"/>
      </w:pPr>
      <w:rPr>
        <w:rFonts w:hint="default"/>
      </w:rPr>
    </w:lvl>
    <w:lvl w:ilvl="3" w:tplc="E0AE263A">
      <w:numFmt w:val="bullet"/>
      <w:lvlText w:val="•"/>
      <w:lvlJc w:val="left"/>
      <w:pPr>
        <w:ind w:left="3455" w:hanging="258"/>
      </w:pPr>
      <w:rPr>
        <w:rFonts w:hint="default"/>
      </w:rPr>
    </w:lvl>
    <w:lvl w:ilvl="4" w:tplc="EBF46DFA">
      <w:numFmt w:val="bullet"/>
      <w:lvlText w:val="•"/>
      <w:lvlJc w:val="left"/>
      <w:pPr>
        <w:ind w:left="4293" w:hanging="258"/>
      </w:pPr>
      <w:rPr>
        <w:rFonts w:hint="default"/>
      </w:rPr>
    </w:lvl>
    <w:lvl w:ilvl="5" w:tplc="AA5062AA">
      <w:numFmt w:val="bullet"/>
      <w:lvlText w:val="•"/>
      <w:lvlJc w:val="left"/>
      <w:pPr>
        <w:ind w:left="5132" w:hanging="258"/>
      </w:pPr>
      <w:rPr>
        <w:rFonts w:hint="default"/>
      </w:rPr>
    </w:lvl>
    <w:lvl w:ilvl="6" w:tplc="78A26C0A">
      <w:numFmt w:val="bullet"/>
      <w:lvlText w:val="•"/>
      <w:lvlJc w:val="left"/>
      <w:pPr>
        <w:ind w:left="5970" w:hanging="258"/>
      </w:pPr>
      <w:rPr>
        <w:rFonts w:hint="default"/>
      </w:rPr>
    </w:lvl>
    <w:lvl w:ilvl="7" w:tplc="5AD28338">
      <w:numFmt w:val="bullet"/>
      <w:lvlText w:val="•"/>
      <w:lvlJc w:val="left"/>
      <w:pPr>
        <w:ind w:left="6809" w:hanging="258"/>
      </w:pPr>
      <w:rPr>
        <w:rFonts w:hint="default"/>
      </w:rPr>
    </w:lvl>
    <w:lvl w:ilvl="8" w:tplc="A1EEBB2C">
      <w:numFmt w:val="bullet"/>
      <w:lvlText w:val="•"/>
      <w:lvlJc w:val="left"/>
      <w:pPr>
        <w:ind w:left="7647" w:hanging="258"/>
      </w:pPr>
      <w:rPr>
        <w:rFonts w:hint="default"/>
      </w:rPr>
    </w:lvl>
  </w:abstractNum>
  <w:abstractNum w:abstractNumId="1" w15:restartNumberingAfterBreak="0">
    <w:nsid w:val="43E15825"/>
    <w:multiLevelType w:val="hybridMultilevel"/>
    <w:tmpl w:val="6D4ECA70"/>
    <w:lvl w:ilvl="0" w:tplc="9DDA62D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6A001B9"/>
    <w:multiLevelType w:val="hybridMultilevel"/>
    <w:tmpl w:val="E59AF522"/>
    <w:lvl w:ilvl="0" w:tplc="9E56DC26">
      <w:start w:val="1"/>
      <w:numFmt w:val="lowerLetter"/>
      <w:lvlText w:val="%1)"/>
      <w:lvlJc w:val="left"/>
      <w:pPr>
        <w:ind w:left="941" w:hanging="258"/>
      </w:pPr>
      <w:rPr>
        <w:rFonts w:ascii="Arial" w:eastAsia="Arial" w:hAnsi="Arial" w:cs="Arial" w:hint="default"/>
        <w:w w:val="99"/>
        <w:sz w:val="22"/>
        <w:szCs w:val="22"/>
      </w:rPr>
    </w:lvl>
    <w:lvl w:ilvl="1" w:tplc="2C2E65BA">
      <w:numFmt w:val="bullet"/>
      <w:lvlText w:val="•"/>
      <w:lvlJc w:val="left"/>
      <w:pPr>
        <w:ind w:left="1778" w:hanging="258"/>
      </w:pPr>
      <w:rPr>
        <w:rFonts w:hint="default"/>
      </w:rPr>
    </w:lvl>
    <w:lvl w:ilvl="2" w:tplc="0EF2C65A">
      <w:numFmt w:val="bullet"/>
      <w:lvlText w:val="•"/>
      <w:lvlJc w:val="left"/>
      <w:pPr>
        <w:ind w:left="2616" w:hanging="258"/>
      </w:pPr>
      <w:rPr>
        <w:rFonts w:hint="default"/>
      </w:rPr>
    </w:lvl>
    <w:lvl w:ilvl="3" w:tplc="E0AE263A">
      <w:numFmt w:val="bullet"/>
      <w:lvlText w:val="•"/>
      <w:lvlJc w:val="left"/>
      <w:pPr>
        <w:ind w:left="3455" w:hanging="258"/>
      </w:pPr>
      <w:rPr>
        <w:rFonts w:hint="default"/>
      </w:rPr>
    </w:lvl>
    <w:lvl w:ilvl="4" w:tplc="EBF46DFA">
      <w:numFmt w:val="bullet"/>
      <w:lvlText w:val="•"/>
      <w:lvlJc w:val="left"/>
      <w:pPr>
        <w:ind w:left="4293" w:hanging="258"/>
      </w:pPr>
      <w:rPr>
        <w:rFonts w:hint="default"/>
      </w:rPr>
    </w:lvl>
    <w:lvl w:ilvl="5" w:tplc="AA5062AA">
      <w:numFmt w:val="bullet"/>
      <w:lvlText w:val="•"/>
      <w:lvlJc w:val="left"/>
      <w:pPr>
        <w:ind w:left="5132" w:hanging="258"/>
      </w:pPr>
      <w:rPr>
        <w:rFonts w:hint="default"/>
      </w:rPr>
    </w:lvl>
    <w:lvl w:ilvl="6" w:tplc="78A26C0A">
      <w:numFmt w:val="bullet"/>
      <w:lvlText w:val="•"/>
      <w:lvlJc w:val="left"/>
      <w:pPr>
        <w:ind w:left="5970" w:hanging="258"/>
      </w:pPr>
      <w:rPr>
        <w:rFonts w:hint="default"/>
      </w:rPr>
    </w:lvl>
    <w:lvl w:ilvl="7" w:tplc="5AD28338">
      <w:numFmt w:val="bullet"/>
      <w:lvlText w:val="•"/>
      <w:lvlJc w:val="left"/>
      <w:pPr>
        <w:ind w:left="6809" w:hanging="258"/>
      </w:pPr>
      <w:rPr>
        <w:rFonts w:hint="default"/>
      </w:rPr>
    </w:lvl>
    <w:lvl w:ilvl="8" w:tplc="A1EEBB2C">
      <w:numFmt w:val="bullet"/>
      <w:lvlText w:val="•"/>
      <w:lvlJc w:val="left"/>
      <w:pPr>
        <w:ind w:left="7647" w:hanging="258"/>
      </w:pPr>
      <w:rPr>
        <w:rFonts w:hint="default"/>
      </w:rPr>
    </w:lvl>
  </w:abstractNum>
  <w:abstractNum w:abstractNumId="4" w15:restartNumberingAfterBreak="0">
    <w:nsid w:val="5D7472E8"/>
    <w:multiLevelType w:val="multilevel"/>
    <w:tmpl w:val="DAD814E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553E48"/>
    <w:multiLevelType w:val="hybridMultilevel"/>
    <w:tmpl w:val="939098B6"/>
    <w:lvl w:ilvl="0" w:tplc="D13EEF22">
      <w:numFmt w:val="bullet"/>
      <w:lvlText w:val="-"/>
      <w:lvlJc w:val="left"/>
      <w:pPr>
        <w:ind w:left="760" w:hanging="360"/>
      </w:pPr>
      <w:rPr>
        <w:rFonts w:ascii="Arial" w:eastAsiaTheme="maj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62CC7630"/>
    <w:multiLevelType w:val="hybridMultilevel"/>
    <w:tmpl w:val="47088E96"/>
    <w:lvl w:ilvl="0" w:tplc="849849CE">
      <w:start w:val="1"/>
      <w:numFmt w:val="decimal"/>
      <w:lvlText w:val="%1"/>
      <w:lvlJc w:val="left"/>
      <w:pPr>
        <w:ind w:left="760" w:hanging="360"/>
      </w:pPr>
      <w:rPr>
        <w:rFonts w:ascii="Arial" w:eastAsia="바탕" w:hAnsi="Arial" w:cs="Arial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68FB442B"/>
    <w:multiLevelType w:val="multilevel"/>
    <w:tmpl w:val="6E8C4D7E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suff w:val="space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suff w:val="space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suff w:val="space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70554307"/>
    <w:multiLevelType w:val="multilevel"/>
    <w:tmpl w:val="47282EE4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B879C6"/>
    <w:multiLevelType w:val="hybridMultilevel"/>
    <w:tmpl w:val="D220A9FA"/>
    <w:lvl w:ilvl="0" w:tplc="C598DD0C">
      <w:start w:val="1"/>
      <w:numFmt w:val="lowerLetter"/>
      <w:lvlText w:val="%1)"/>
      <w:lvlJc w:val="left"/>
      <w:pPr>
        <w:ind w:left="52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64" w:hanging="400"/>
      </w:pPr>
    </w:lvl>
    <w:lvl w:ilvl="2" w:tplc="0409001B" w:tentative="1">
      <w:start w:val="1"/>
      <w:numFmt w:val="lowerRoman"/>
      <w:lvlText w:val="%3."/>
      <w:lvlJc w:val="right"/>
      <w:pPr>
        <w:ind w:left="1364" w:hanging="400"/>
      </w:pPr>
    </w:lvl>
    <w:lvl w:ilvl="3" w:tplc="0409000F" w:tentative="1">
      <w:start w:val="1"/>
      <w:numFmt w:val="decimal"/>
      <w:lvlText w:val="%4."/>
      <w:lvlJc w:val="left"/>
      <w:pPr>
        <w:ind w:left="1764" w:hanging="400"/>
      </w:pPr>
    </w:lvl>
    <w:lvl w:ilvl="4" w:tplc="04090019" w:tentative="1">
      <w:start w:val="1"/>
      <w:numFmt w:val="upperLetter"/>
      <w:lvlText w:val="%5."/>
      <w:lvlJc w:val="left"/>
      <w:pPr>
        <w:ind w:left="2164" w:hanging="400"/>
      </w:pPr>
    </w:lvl>
    <w:lvl w:ilvl="5" w:tplc="0409001B" w:tentative="1">
      <w:start w:val="1"/>
      <w:numFmt w:val="lowerRoman"/>
      <w:lvlText w:val="%6."/>
      <w:lvlJc w:val="right"/>
      <w:pPr>
        <w:ind w:left="2564" w:hanging="400"/>
      </w:pPr>
    </w:lvl>
    <w:lvl w:ilvl="6" w:tplc="0409000F" w:tentative="1">
      <w:start w:val="1"/>
      <w:numFmt w:val="decimal"/>
      <w:lvlText w:val="%7."/>
      <w:lvlJc w:val="left"/>
      <w:pPr>
        <w:ind w:left="2964" w:hanging="400"/>
      </w:pPr>
    </w:lvl>
    <w:lvl w:ilvl="7" w:tplc="04090019" w:tentative="1">
      <w:start w:val="1"/>
      <w:numFmt w:val="upperLetter"/>
      <w:lvlText w:val="%8."/>
      <w:lvlJc w:val="left"/>
      <w:pPr>
        <w:ind w:left="3364" w:hanging="400"/>
      </w:pPr>
    </w:lvl>
    <w:lvl w:ilvl="8" w:tplc="0409001B" w:tentative="1">
      <w:start w:val="1"/>
      <w:numFmt w:val="lowerRoman"/>
      <w:lvlText w:val="%9."/>
      <w:lvlJc w:val="right"/>
      <w:pPr>
        <w:ind w:left="3764" w:hanging="400"/>
      </w:pPr>
    </w:lvl>
  </w:abstractNum>
  <w:abstractNum w:abstractNumId="10" w15:restartNumberingAfterBreak="0">
    <w:nsid w:val="7A636F2E"/>
    <w:multiLevelType w:val="hybridMultilevel"/>
    <w:tmpl w:val="9F1A267C"/>
    <w:lvl w:ilvl="0" w:tplc="C92AFEA0">
      <w:start w:val="1"/>
      <w:numFmt w:val="decimal"/>
      <w:lvlText w:val="%1."/>
      <w:lvlJc w:val="left"/>
      <w:pPr>
        <w:ind w:left="760" w:hanging="360"/>
      </w:pPr>
      <w:rPr>
        <w:rFonts w:ascii="Arial" w:eastAsia="바탕" w:hAnsi="Arial" w:cs="Arial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0219090">
    <w:abstractNumId w:val="11"/>
  </w:num>
  <w:num w:numId="2" w16cid:durableId="386345627">
    <w:abstractNumId w:val="2"/>
  </w:num>
  <w:num w:numId="3" w16cid:durableId="1393583638">
    <w:abstractNumId w:val="0"/>
  </w:num>
  <w:num w:numId="4" w16cid:durableId="447629057">
    <w:abstractNumId w:val="3"/>
  </w:num>
  <w:num w:numId="5" w16cid:durableId="149685533">
    <w:abstractNumId w:val="9"/>
  </w:num>
  <w:num w:numId="6" w16cid:durableId="206840729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65782458">
    <w:abstractNumId w:val="4"/>
  </w:num>
  <w:num w:numId="8" w16cid:durableId="1153453260">
    <w:abstractNumId w:val="10"/>
  </w:num>
  <w:num w:numId="9" w16cid:durableId="1802571673">
    <w:abstractNumId w:val="6"/>
  </w:num>
  <w:num w:numId="10" w16cid:durableId="1580825581">
    <w:abstractNumId w:val="5"/>
  </w:num>
  <w:num w:numId="11" w16cid:durableId="1418864067">
    <w:abstractNumId w:val="1"/>
  </w:num>
  <w:num w:numId="12" w16cid:durableId="2029849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6C69"/>
    <w:rsid w:val="00003F14"/>
    <w:rsid w:val="00013AF9"/>
    <w:rsid w:val="0002555A"/>
    <w:rsid w:val="000370A4"/>
    <w:rsid w:val="00042536"/>
    <w:rsid w:val="00043CF6"/>
    <w:rsid w:val="00057500"/>
    <w:rsid w:val="0006404B"/>
    <w:rsid w:val="00065B36"/>
    <w:rsid w:val="00074FF7"/>
    <w:rsid w:val="00094767"/>
    <w:rsid w:val="000966C7"/>
    <w:rsid w:val="00097F9D"/>
    <w:rsid w:val="000A3629"/>
    <w:rsid w:val="000A48C4"/>
    <w:rsid w:val="000D1D13"/>
    <w:rsid w:val="000D4D53"/>
    <w:rsid w:val="000E1AE5"/>
    <w:rsid w:val="000F6DD2"/>
    <w:rsid w:val="00100D26"/>
    <w:rsid w:val="001033CB"/>
    <w:rsid w:val="00106D35"/>
    <w:rsid w:val="001337CF"/>
    <w:rsid w:val="001539F8"/>
    <w:rsid w:val="001560BE"/>
    <w:rsid w:val="001737D2"/>
    <w:rsid w:val="0017478E"/>
    <w:rsid w:val="001A6928"/>
    <w:rsid w:val="001B126C"/>
    <w:rsid w:val="001B1AAB"/>
    <w:rsid w:val="001C3EC1"/>
    <w:rsid w:val="001C6D55"/>
    <w:rsid w:val="001C75B5"/>
    <w:rsid w:val="001C7958"/>
    <w:rsid w:val="001D305C"/>
    <w:rsid w:val="001E5A44"/>
    <w:rsid w:val="00203B98"/>
    <w:rsid w:val="0020420C"/>
    <w:rsid w:val="00210F92"/>
    <w:rsid w:val="0021194F"/>
    <w:rsid w:val="002205AF"/>
    <w:rsid w:val="00222B7A"/>
    <w:rsid w:val="002537F9"/>
    <w:rsid w:val="0026098E"/>
    <w:rsid w:val="00266E5E"/>
    <w:rsid w:val="00267DF8"/>
    <w:rsid w:val="00271AE3"/>
    <w:rsid w:val="00272CB7"/>
    <w:rsid w:val="00276BF8"/>
    <w:rsid w:val="002A032B"/>
    <w:rsid w:val="002A3F75"/>
    <w:rsid w:val="002D069B"/>
    <w:rsid w:val="002D2B49"/>
    <w:rsid w:val="002E45A8"/>
    <w:rsid w:val="002E4BC5"/>
    <w:rsid w:val="002E68BF"/>
    <w:rsid w:val="002E7AD9"/>
    <w:rsid w:val="003122D4"/>
    <w:rsid w:val="00314598"/>
    <w:rsid w:val="003227AF"/>
    <w:rsid w:val="0032495D"/>
    <w:rsid w:val="00337594"/>
    <w:rsid w:val="003429A5"/>
    <w:rsid w:val="003435BE"/>
    <w:rsid w:val="003450C5"/>
    <w:rsid w:val="00350CA7"/>
    <w:rsid w:val="00357E71"/>
    <w:rsid w:val="003643ED"/>
    <w:rsid w:val="00364BF6"/>
    <w:rsid w:val="00366EC7"/>
    <w:rsid w:val="0037467E"/>
    <w:rsid w:val="003777D3"/>
    <w:rsid w:val="00385403"/>
    <w:rsid w:val="003871BF"/>
    <w:rsid w:val="003914D8"/>
    <w:rsid w:val="00393276"/>
    <w:rsid w:val="00393E93"/>
    <w:rsid w:val="00396ED7"/>
    <w:rsid w:val="003B46DE"/>
    <w:rsid w:val="003B6CA1"/>
    <w:rsid w:val="003B711F"/>
    <w:rsid w:val="003C04F5"/>
    <w:rsid w:val="003C224B"/>
    <w:rsid w:val="003D0E3B"/>
    <w:rsid w:val="003D4043"/>
    <w:rsid w:val="003E355E"/>
    <w:rsid w:val="003E7E9E"/>
    <w:rsid w:val="003F62AD"/>
    <w:rsid w:val="0040042E"/>
    <w:rsid w:val="0040531A"/>
    <w:rsid w:val="004105AB"/>
    <w:rsid w:val="00413410"/>
    <w:rsid w:val="004134D9"/>
    <w:rsid w:val="0041761A"/>
    <w:rsid w:val="00417689"/>
    <w:rsid w:val="00417C8F"/>
    <w:rsid w:val="004271E7"/>
    <w:rsid w:val="00457A7C"/>
    <w:rsid w:val="00462360"/>
    <w:rsid w:val="00482C88"/>
    <w:rsid w:val="004856E1"/>
    <w:rsid w:val="00495D81"/>
    <w:rsid w:val="00496601"/>
    <w:rsid w:val="004B1DC2"/>
    <w:rsid w:val="004B3768"/>
    <w:rsid w:val="004B74A3"/>
    <w:rsid w:val="004B7BC6"/>
    <w:rsid w:val="004C077E"/>
    <w:rsid w:val="004C59E8"/>
    <w:rsid w:val="004D3C37"/>
    <w:rsid w:val="004D4298"/>
    <w:rsid w:val="004D63DC"/>
    <w:rsid w:val="004E6CB0"/>
    <w:rsid w:val="004F125B"/>
    <w:rsid w:val="00503315"/>
    <w:rsid w:val="0050402B"/>
    <w:rsid w:val="00504CED"/>
    <w:rsid w:val="005111FD"/>
    <w:rsid w:val="00512D12"/>
    <w:rsid w:val="00517B2F"/>
    <w:rsid w:val="005277F3"/>
    <w:rsid w:val="00527B2F"/>
    <w:rsid w:val="00540F1F"/>
    <w:rsid w:val="00542CD9"/>
    <w:rsid w:val="005538BE"/>
    <w:rsid w:val="005550ED"/>
    <w:rsid w:val="00564305"/>
    <w:rsid w:val="005675FF"/>
    <w:rsid w:val="005830DE"/>
    <w:rsid w:val="00590CC8"/>
    <w:rsid w:val="00594D64"/>
    <w:rsid w:val="005C49B6"/>
    <w:rsid w:val="005E042B"/>
    <w:rsid w:val="005E24C7"/>
    <w:rsid w:val="005E4A16"/>
    <w:rsid w:val="005E6500"/>
    <w:rsid w:val="006000A8"/>
    <w:rsid w:val="0060273B"/>
    <w:rsid w:val="006028E8"/>
    <w:rsid w:val="00611EED"/>
    <w:rsid w:val="006250A4"/>
    <w:rsid w:val="00625370"/>
    <w:rsid w:val="00633008"/>
    <w:rsid w:val="00634977"/>
    <w:rsid w:val="00635775"/>
    <w:rsid w:val="00637BD8"/>
    <w:rsid w:val="006534BB"/>
    <w:rsid w:val="006579D9"/>
    <w:rsid w:val="0066329D"/>
    <w:rsid w:val="00665284"/>
    <w:rsid w:val="00666FB7"/>
    <w:rsid w:val="00670ADE"/>
    <w:rsid w:val="006723AA"/>
    <w:rsid w:val="00681763"/>
    <w:rsid w:val="00683315"/>
    <w:rsid w:val="00683F60"/>
    <w:rsid w:val="006955DF"/>
    <w:rsid w:val="006968B5"/>
    <w:rsid w:val="00697F84"/>
    <w:rsid w:val="006A0E12"/>
    <w:rsid w:val="006B4402"/>
    <w:rsid w:val="006B4A74"/>
    <w:rsid w:val="006B7BC2"/>
    <w:rsid w:val="006B7FEC"/>
    <w:rsid w:val="006C2FE0"/>
    <w:rsid w:val="006E0FDB"/>
    <w:rsid w:val="006E1734"/>
    <w:rsid w:val="006E236C"/>
    <w:rsid w:val="006F0A3C"/>
    <w:rsid w:val="006F21F7"/>
    <w:rsid w:val="006F35BD"/>
    <w:rsid w:val="006F502F"/>
    <w:rsid w:val="007271DC"/>
    <w:rsid w:val="00727DD7"/>
    <w:rsid w:val="00731BB5"/>
    <w:rsid w:val="007343BC"/>
    <w:rsid w:val="007363E8"/>
    <w:rsid w:val="00760F1D"/>
    <w:rsid w:val="00763073"/>
    <w:rsid w:val="00770E8A"/>
    <w:rsid w:val="007762D5"/>
    <w:rsid w:val="00784973"/>
    <w:rsid w:val="00785592"/>
    <w:rsid w:val="00786A01"/>
    <w:rsid w:val="00793CEA"/>
    <w:rsid w:val="007A3BE0"/>
    <w:rsid w:val="007B07DE"/>
    <w:rsid w:val="007B1B41"/>
    <w:rsid w:val="007B34C8"/>
    <w:rsid w:val="007B5DDB"/>
    <w:rsid w:val="007B5E21"/>
    <w:rsid w:val="007B70A9"/>
    <w:rsid w:val="007C4066"/>
    <w:rsid w:val="007C7331"/>
    <w:rsid w:val="007D5AAD"/>
    <w:rsid w:val="007F0B3F"/>
    <w:rsid w:val="007F4311"/>
    <w:rsid w:val="00802DE2"/>
    <w:rsid w:val="008039A4"/>
    <w:rsid w:val="008062CC"/>
    <w:rsid w:val="00806B41"/>
    <w:rsid w:val="00815382"/>
    <w:rsid w:val="00820A1E"/>
    <w:rsid w:val="00826265"/>
    <w:rsid w:val="0083664F"/>
    <w:rsid w:val="008427CF"/>
    <w:rsid w:val="00847490"/>
    <w:rsid w:val="008550A6"/>
    <w:rsid w:val="00855C7D"/>
    <w:rsid w:val="00857562"/>
    <w:rsid w:val="0088478C"/>
    <w:rsid w:val="00897224"/>
    <w:rsid w:val="008A3B5C"/>
    <w:rsid w:val="008B7E45"/>
    <w:rsid w:val="008D78CA"/>
    <w:rsid w:val="008F3193"/>
    <w:rsid w:val="008F5503"/>
    <w:rsid w:val="008F7F06"/>
    <w:rsid w:val="0090040A"/>
    <w:rsid w:val="00910A8B"/>
    <w:rsid w:val="00915BEB"/>
    <w:rsid w:val="00915F90"/>
    <w:rsid w:val="00922257"/>
    <w:rsid w:val="00935FBB"/>
    <w:rsid w:val="009452C9"/>
    <w:rsid w:val="009463B3"/>
    <w:rsid w:val="0094714D"/>
    <w:rsid w:val="00951841"/>
    <w:rsid w:val="00955EA7"/>
    <w:rsid w:val="00961D46"/>
    <w:rsid w:val="00982C9E"/>
    <w:rsid w:val="00987F85"/>
    <w:rsid w:val="00991D7C"/>
    <w:rsid w:val="009A13CA"/>
    <w:rsid w:val="009A2831"/>
    <w:rsid w:val="009B236A"/>
    <w:rsid w:val="009B2EC8"/>
    <w:rsid w:val="009B4048"/>
    <w:rsid w:val="009B55BC"/>
    <w:rsid w:val="009B6C94"/>
    <w:rsid w:val="009D7D8A"/>
    <w:rsid w:val="009E255E"/>
    <w:rsid w:val="009E286E"/>
    <w:rsid w:val="009F24BC"/>
    <w:rsid w:val="00A0255B"/>
    <w:rsid w:val="00A05535"/>
    <w:rsid w:val="00A13BAA"/>
    <w:rsid w:val="00A1730D"/>
    <w:rsid w:val="00A2214C"/>
    <w:rsid w:val="00A2344F"/>
    <w:rsid w:val="00A27C80"/>
    <w:rsid w:val="00A30AC6"/>
    <w:rsid w:val="00A35FF8"/>
    <w:rsid w:val="00A45DAD"/>
    <w:rsid w:val="00A50D7F"/>
    <w:rsid w:val="00A53EB1"/>
    <w:rsid w:val="00A56979"/>
    <w:rsid w:val="00A727DF"/>
    <w:rsid w:val="00A81455"/>
    <w:rsid w:val="00A84CD0"/>
    <w:rsid w:val="00A927B6"/>
    <w:rsid w:val="00A95614"/>
    <w:rsid w:val="00A95E46"/>
    <w:rsid w:val="00AA28F2"/>
    <w:rsid w:val="00AA46BE"/>
    <w:rsid w:val="00AB3E33"/>
    <w:rsid w:val="00AB583F"/>
    <w:rsid w:val="00AB62D6"/>
    <w:rsid w:val="00AC3182"/>
    <w:rsid w:val="00AD1F69"/>
    <w:rsid w:val="00AD4F38"/>
    <w:rsid w:val="00AD5488"/>
    <w:rsid w:val="00AD6608"/>
    <w:rsid w:val="00AE06FC"/>
    <w:rsid w:val="00AE2763"/>
    <w:rsid w:val="00AE2E61"/>
    <w:rsid w:val="00AF79BA"/>
    <w:rsid w:val="00B03997"/>
    <w:rsid w:val="00B051DD"/>
    <w:rsid w:val="00B0635E"/>
    <w:rsid w:val="00B07F52"/>
    <w:rsid w:val="00B117A4"/>
    <w:rsid w:val="00B1592E"/>
    <w:rsid w:val="00B24204"/>
    <w:rsid w:val="00B27598"/>
    <w:rsid w:val="00B31611"/>
    <w:rsid w:val="00B33388"/>
    <w:rsid w:val="00B5000E"/>
    <w:rsid w:val="00B50BCB"/>
    <w:rsid w:val="00B52A7C"/>
    <w:rsid w:val="00B7106C"/>
    <w:rsid w:val="00B71C42"/>
    <w:rsid w:val="00B8126D"/>
    <w:rsid w:val="00B83E3A"/>
    <w:rsid w:val="00B84BD3"/>
    <w:rsid w:val="00B92925"/>
    <w:rsid w:val="00B94A4F"/>
    <w:rsid w:val="00B96840"/>
    <w:rsid w:val="00BA66B7"/>
    <w:rsid w:val="00BB1A95"/>
    <w:rsid w:val="00BB2AA2"/>
    <w:rsid w:val="00BC4D00"/>
    <w:rsid w:val="00BD3278"/>
    <w:rsid w:val="00BE31A0"/>
    <w:rsid w:val="00BF4670"/>
    <w:rsid w:val="00C00EA5"/>
    <w:rsid w:val="00C133B8"/>
    <w:rsid w:val="00C20D62"/>
    <w:rsid w:val="00C25E10"/>
    <w:rsid w:val="00C30CA4"/>
    <w:rsid w:val="00C30DA9"/>
    <w:rsid w:val="00C31A2D"/>
    <w:rsid w:val="00C33DF5"/>
    <w:rsid w:val="00C45177"/>
    <w:rsid w:val="00C501C5"/>
    <w:rsid w:val="00C57212"/>
    <w:rsid w:val="00C6320A"/>
    <w:rsid w:val="00C66C69"/>
    <w:rsid w:val="00C72DB8"/>
    <w:rsid w:val="00C863A3"/>
    <w:rsid w:val="00C943BE"/>
    <w:rsid w:val="00CA1CB3"/>
    <w:rsid w:val="00CA2AFC"/>
    <w:rsid w:val="00CA2FA5"/>
    <w:rsid w:val="00CA37F5"/>
    <w:rsid w:val="00CA4085"/>
    <w:rsid w:val="00CA7BE5"/>
    <w:rsid w:val="00CC6C6D"/>
    <w:rsid w:val="00CD41A3"/>
    <w:rsid w:val="00CE0DEF"/>
    <w:rsid w:val="00CF3C5E"/>
    <w:rsid w:val="00D161B0"/>
    <w:rsid w:val="00D23A48"/>
    <w:rsid w:val="00D30DAB"/>
    <w:rsid w:val="00D33039"/>
    <w:rsid w:val="00D33C83"/>
    <w:rsid w:val="00D33D21"/>
    <w:rsid w:val="00D35C44"/>
    <w:rsid w:val="00D37FF6"/>
    <w:rsid w:val="00D453D8"/>
    <w:rsid w:val="00D55755"/>
    <w:rsid w:val="00D55DB3"/>
    <w:rsid w:val="00D56807"/>
    <w:rsid w:val="00D7312C"/>
    <w:rsid w:val="00D9156C"/>
    <w:rsid w:val="00DA7854"/>
    <w:rsid w:val="00DB282D"/>
    <w:rsid w:val="00DB4706"/>
    <w:rsid w:val="00DC07E9"/>
    <w:rsid w:val="00DC3D0A"/>
    <w:rsid w:val="00DC5CE0"/>
    <w:rsid w:val="00DD0D1D"/>
    <w:rsid w:val="00DD45AC"/>
    <w:rsid w:val="00DE07BF"/>
    <w:rsid w:val="00DF35C7"/>
    <w:rsid w:val="00DF78BD"/>
    <w:rsid w:val="00E06B8D"/>
    <w:rsid w:val="00E32E83"/>
    <w:rsid w:val="00E33FC0"/>
    <w:rsid w:val="00E37FE4"/>
    <w:rsid w:val="00E41774"/>
    <w:rsid w:val="00E41984"/>
    <w:rsid w:val="00E44C86"/>
    <w:rsid w:val="00E4550A"/>
    <w:rsid w:val="00E56474"/>
    <w:rsid w:val="00E6142E"/>
    <w:rsid w:val="00E73338"/>
    <w:rsid w:val="00E77651"/>
    <w:rsid w:val="00E77F19"/>
    <w:rsid w:val="00E83DF0"/>
    <w:rsid w:val="00E97425"/>
    <w:rsid w:val="00EB3CC3"/>
    <w:rsid w:val="00EB4056"/>
    <w:rsid w:val="00EB732B"/>
    <w:rsid w:val="00EC1C11"/>
    <w:rsid w:val="00ED3266"/>
    <w:rsid w:val="00ED60CA"/>
    <w:rsid w:val="00ED7EAF"/>
    <w:rsid w:val="00EE03AB"/>
    <w:rsid w:val="00EE0EDF"/>
    <w:rsid w:val="00EE307A"/>
    <w:rsid w:val="00F07448"/>
    <w:rsid w:val="00F15AD8"/>
    <w:rsid w:val="00F175CC"/>
    <w:rsid w:val="00F26977"/>
    <w:rsid w:val="00F30324"/>
    <w:rsid w:val="00F44262"/>
    <w:rsid w:val="00F44A10"/>
    <w:rsid w:val="00F45775"/>
    <w:rsid w:val="00F5584C"/>
    <w:rsid w:val="00F62E00"/>
    <w:rsid w:val="00F831BC"/>
    <w:rsid w:val="00F83609"/>
    <w:rsid w:val="00F8638F"/>
    <w:rsid w:val="00F86EB8"/>
    <w:rsid w:val="00F874B9"/>
    <w:rsid w:val="00F92166"/>
    <w:rsid w:val="00F93577"/>
    <w:rsid w:val="00F94DA0"/>
    <w:rsid w:val="00F94E44"/>
    <w:rsid w:val="00FA7B71"/>
    <w:rsid w:val="00FB05C2"/>
    <w:rsid w:val="00FB7D02"/>
    <w:rsid w:val="00FD12B7"/>
    <w:rsid w:val="00FD4187"/>
    <w:rsid w:val="00FD5BD4"/>
    <w:rsid w:val="00FD712B"/>
    <w:rsid w:val="00FE6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2C3423"/>
  <w15:docId w15:val="{142C09A1-166F-44DD-AA52-A346BCD27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629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C66C69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55C7D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66C6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66C69"/>
  </w:style>
  <w:style w:type="paragraph" w:styleId="a4">
    <w:name w:val="footer"/>
    <w:basedOn w:val="a"/>
    <w:link w:val="Char0"/>
    <w:uiPriority w:val="99"/>
    <w:unhideWhenUsed/>
    <w:rsid w:val="00C66C6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66C69"/>
  </w:style>
  <w:style w:type="character" w:styleId="a5">
    <w:name w:val="page number"/>
    <w:basedOn w:val="a0"/>
    <w:rsid w:val="00C66C69"/>
  </w:style>
  <w:style w:type="paragraph" w:styleId="a6">
    <w:name w:val="No Spacing"/>
    <w:link w:val="Char1"/>
    <w:uiPriority w:val="1"/>
    <w:qFormat/>
    <w:rsid w:val="00C66C69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"/>
    <w:rsid w:val="00C66C69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0"/>
    <w:link w:val="1"/>
    <w:uiPriority w:val="9"/>
    <w:rsid w:val="00C66C6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C66C69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customStyle="1" w:styleId="TCF11">
    <w:name w:val="TCF1.1내용"/>
    <w:basedOn w:val="a"/>
    <w:next w:val="a"/>
    <w:rsid w:val="00C66C69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2"/>
    </w:rPr>
  </w:style>
  <w:style w:type="paragraph" w:customStyle="1" w:styleId="Default">
    <w:name w:val="Default"/>
    <w:rsid w:val="00C66C69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7"/>
    <w:qFormat/>
    <w:rsid w:val="00C66C69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10">
    <w:name w:val="toc 1"/>
    <w:basedOn w:val="a"/>
    <w:next w:val="a"/>
    <w:autoRedefine/>
    <w:uiPriority w:val="39"/>
    <w:unhideWhenUsed/>
    <w:rsid w:val="000370A4"/>
    <w:pPr>
      <w:tabs>
        <w:tab w:val="right" w:leader="dot" w:pos="9628"/>
      </w:tabs>
      <w:wordWrap/>
      <w:spacing w:line="360" w:lineRule="auto"/>
    </w:pPr>
    <w:rPr>
      <w:rFonts w:ascii="Arial" w:eastAsiaTheme="minorHAnsi" w:hAnsi="Arial" w:cs="Arial"/>
      <w:b/>
      <w:noProof/>
      <w:sz w:val="22"/>
    </w:rPr>
  </w:style>
  <w:style w:type="paragraph" w:styleId="20">
    <w:name w:val="toc 2"/>
    <w:basedOn w:val="a"/>
    <w:next w:val="a"/>
    <w:autoRedefine/>
    <w:uiPriority w:val="39"/>
    <w:unhideWhenUsed/>
    <w:rsid w:val="00C66C69"/>
    <w:pPr>
      <w:ind w:leftChars="200" w:left="425"/>
    </w:pPr>
  </w:style>
  <w:style w:type="character" w:styleId="a8">
    <w:name w:val="Hyperlink"/>
    <w:basedOn w:val="a0"/>
    <w:uiPriority w:val="99"/>
    <w:unhideWhenUsed/>
    <w:rsid w:val="00C66C69"/>
    <w:rPr>
      <w:color w:val="0563C1" w:themeColor="hyperlink"/>
      <w:u w:val="single"/>
    </w:rPr>
  </w:style>
  <w:style w:type="paragraph" w:styleId="a7">
    <w:name w:val="Body Text"/>
    <w:basedOn w:val="a"/>
    <w:link w:val="Char2"/>
    <w:uiPriority w:val="99"/>
    <w:unhideWhenUsed/>
    <w:rsid w:val="00C66C69"/>
    <w:pPr>
      <w:spacing w:after="180"/>
    </w:pPr>
  </w:style>
  <w:style w:type="character" w:customStyle="1" w:styleId="Char2">
    <w:name w:val="본문 Char"/>
    <w:basedOn w:val="a0"/>
    <w:link w:val="a7"/>
    <w:uiPriority w:val="99"/>
    <w:rsid w:val="00C66C69"/>
    <w:rPr>
      <w:rFonts w:ascii="바탕" w:eastAsia="바탕" w:hAnsi="Times New Roman" w:cs="Times New Roman"/>
      <w:szCs w:val="24"/>
    </w:rPr>
  </w:style>
  <w:style w:type="paragraph" w:customStyle="1" w:styleId="TCF111">
    <w:name w:val="TCF1.1.1"/>
    <w:basedOn w:val="a"/>
    <w:qFormat/>
    <w:rsid w:val="008D78CA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4"/>
    </w:rPr>
  </w:style>
  <w:style w:type="paragraph" w:styleId="a9">
    <w:name w:val="List Paragraph"/>
    <w:basedOn w:val="a"/>
    <w:link w:val="Char3"/>
    <w:uiPriority w:val="34"/>
    <w:qFormat/>
    <w:rsid w:val="00DD45AC"/>
    <w:pPr>
      <w:ind w:leftChars="400" w:left="800"/>
    </w:pPr>
  </w:style>
  <w:style w:type="character" w:styleId="aa">
    <w:name w:val="annotation reference"/>
    <w:basedOn w:val="a0"/>
    <w:uiPriority w:val="99"/>
    <w:semiHidden/>
    <w:unhideWhenUsed/>
    <w:rsid w:val="003227AF"/>
    <w:rPr>
      <w:sz w:val="18"/>
      <w:szCs w:val="18"/>
    </w:rPr>
  </w:style>
  <w:style w:type="paragraph" w:styleId="ab">
    <w:name w:val="annotation text"/>
    <w:basedOn w:val="a"/>
    <w:link w:val="Char4"/>
    <w:uiPriority w:val="99"/>
    <w:unhideWhenUsed/>
    <w:rsid w:val="003227AF"/>
    <w:pPr>
      <w:jc w:val="left"/>
    </w:pPr>
  </w:style>
  <w:style w:type="character" w:customStyle="1" w:styleId="Char4">
    <w:name w:val="메모 텍스트 Char"/>
    <w:basedOn w:val="a0"/>
    <w:link w:val="ab"/>
    <w:uiPriority w:val="99"/>
    <w:rsid w:val="003227AF"/>
    <w:rPr>
      <w:rFonts w:ascii="바탕" w:eastAsia="바탕" w:hAnsi="Times New Roman" w:cs="Times New Roman"/>
      <w:szCs w:val="24"/>
    </w:rPr>
  </w:style>
  <w:style w:type="paragraph" w:styleId="ac">
    <w:name w:val="annotation subject"/>
    <w:basedOn w:val="ab"/>
    <w:next w:val="ab"/>
    <w:link w:val="Char5"/>
    <w:uiPriority w:val="99"/>
    <w:semiHidden/>
    <w:unhideWhenUsed/>
    <w:rsid w:val="003227AF"/>
    <w:rPr>
      <w:b/>
      <w:bCs/>
    </w:rPr>
  </w:style>
  <w:style w:type="character" w:customStyle="1" w:styleId="Char5">
    <w:name w:val="메모 주제 Char"/>
    <w:basedOn w:val="Char4"/>
    <w:link w:val="ac"/>
    <w:uiPriority w:val="99"/>
    <w:semiHidden/>
    <w:rsid w:val="003227AF"/>
    <w:rPr>
      <w:rFonts w:ascii="바탕" w:eastAsia="바탕" w:hAnsi="Times New Roman" w:cs="Times New Roman"/>
      <w:b/>
      <w:bCs/>
      <w:szCs w:val="24"/>
    </w:rPr>
  </w:style>
  <w:style w:type="paragraph" w:styleId="ad">
    <w:name w:val="Balloon Text"/>
    <w:basedOn w:val="a"/>
    <w:link w:val="Char6"/>
    <w:uiPriority w:val="99"/>
    <w:semiHidden/>
    <w:unhideWhenUsed/>
    <w:rsid w:val="003227AF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0"/>
    <w:link w:val="ad"/>
    <w:uiPriority w:val="99"/>
    <w:semiHidden/>
    <w:rsid w:val="003227AF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1">
    <w:name w:val="Table Normal1"/>
    <w:uiPriority w:val="2"/>
    <w:semiHidden/>
    <w:unhideWhenUsed/>
    <w:qFormat/>
    <w:rsid w:val="000E1AE5"/>
    <w:pPr>
      <w:widowControl w:val="0"/>
      <w:spacing w:after="0" w:line="240" w:lineRule="auto"/>
      <w:jc w:val="left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0E1AE5"/>
    <w:pPr>
      <w:wordWrap/>
      <w:autoSpaceDE/>
      <w:autoSpaceDN/>
      <w:jc w:val="left"/>
    </w:pPr>
    <w:rPr>
      <w:rFonts w:ascii="Arial" w:eastAsia="Arial" w:hAnsi="Arial" w:cs="Arial"/>
      <w:kern w:val="0"/>
      <w:sz w:val="22"/>
      <w:szCs w:val="22"/>
      <w:lang w:eastAsia="en-US"/>
    </w:rPr>
  </w:style>
  <w:style w:type="character" w:customStyle="1" w:styleId="shorttext">
    <w:name w:val="short_text"/>
    <w:basedOn w:val="a0"/>
    <w:rsid w:val="006F0A3C"/>
  </w:style>
  <w:style w:type="table" w:styleId="ae">
    <w:name w:val="Table Grid"/>
    <w:aliases w:val="SGS Table Basic 1"/>
    <w:basedOn w:val="a1"/>
    <w:uiPriority w:val="39"/>
    <w:qFormat/>
    <w:rsid w:val="00F30324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바탕글"/>
    <w:basedOn w:val="a"/>
    <w:qFormat/>
    <w:rsid w:val="007A3BE0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customStyle="1" w:styleId="Char1">
    <w:name w:val="간격 없음 Char"/>
    <w:basedOn w:val="a0"/>
    <w:link w:val="a6"/>
    <w:uiPriority w:val="1"/>
    <w:rsid w:val="00760F1D"/>
  </w:style>
  <w:style w:type="character" w:customStyle="1" w:styleId="Char3">
    <w:name w:val="목록 단락 Char"/>
    <w:basedOn w:val="a0"/>
    <w:link w:val="a9"/>
    <w:uiPriority w:val="34"/>
    <w:rsid w:val="00760F1D"/>
    <w:rPr>
      <w:rFonts w:ascii="바탕" w:eastAsia="바탕" w:hAnsi="Times New Roman" w:cs="Times New Roman"/>
      <w:szCs w:val="24"/>
    </w:rPr>
  </w:style>
  <w:style w:type="paragraph" w:customStyle="1" w:styleId="11">
    <w:name w:val="목록 단락1"/>
    <w:basedOn w:val="a"/>
    <w:rsid w:val="00820A1E"/>
    <w:pPr>
      <w:ind w:leftChars="400" w:left="800"/>
    </w:pPr>
    <w:rPr>
      <w:rFonts w:ascii="맑은 고딕" w:eastAsia="맑은 고딕" w:hAnsi="맑은 고딕"/>
      <w:szCs w:val="22"/>
    </w:rPr>
  </w:style>
  <w:style w:type="paragraph" w:customStyle="1" w:styleId="MDLabAppendixTitle">
    <w:name w:val="MDLab_Appendix Title"/>
    <w:basedOn w:val="1"/>
    <w:qFormat/>
    <w:rsid w:val="002A032B"/>
    <w:pPr>
      <w:keepNext w:val="0"/>
      <w:widowControl/>
      <w:wordWrap/>
      <w:autoSpaceDE/>
      <w:autoSpaceDN/>
      <w:spacing w:before="240"/>
      <w:ind w:left="425" w:hanging="425"/>
      <w:jc w:val="left"/>
    </w:pPr>
    <w:rPr>
      <w:rFonts w:ascii="Arial" w:eastAsia="맑은 고딕" w:hAnsi="Arial" w:cs="Arial"/>
      <w:b/>
      <w:szCs w:val="24"/>
    </w:rPr>
  </w:style>
  <w:style w:type="paragraph" w:styleId="af0">
    <w:name w:val="Title"/>
    <w:aliases w:val="직함"/>
    <w:basedOn w:val="a"/>
    <w:link w:val="Char7"/>
    <w:qFormat/>
    <w:rsid w:val="00B8126D"/>
    <w:pPr>
      <w:widowControl/>
      <w:wordWrap/>
      <w:autoSpaceDE/>
      <w:autoSpaceDN/>
      <w:jc w:val="center"/>
    </w:pPr>
    <w:rPr>
      <w:b/>
      <w:bCs/>
    </w:rPr>
  </w:style>
  <w:style w:type="character" w:customStyle="1" w:styleId="Char7">
    <w:name w:val="제목 Char"/>
    <w:aliases w:val="직함 Char"/>
    <w:basedOn w:val="a0"/>
    <w:link w:val="af0"/>
    <w:rsid w:val="00B8126D"/>
    <w:rPr>
      <w:rFonts w:ascii="바탕" w:eastAsia="바탕" w:hAnsi="Times New Roman" w:cs="Times New Roman"/>
      <w:b/>
      <w:bCs/>
      <w:szCs w:val="24"/>
    </w:rPr>
  </w:style>
  <w:style w:type="character" w:customStyle="1" w:styleId="2Char">
    <w:name w:val="제목 2 Char"/>
    <w:basedOn w:val="a0"/>
    <w:link w:val="2"/>
    <w:uiPriority w:val="9"/>
    <w:semiHidden/>
    <w:rsid w:val="00855C7D"/>
    <w:rPr>
      <w:rFonts w:asciiTheme="majorHAnsi" w:eastAsiaTheme="majorEastAsia" w:hAnsiTheme="majorHAnsi" w:cstheme="majorBidi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1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F6F0F-24A5-474E-B926-02FDC2B7F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18</Pages>
  <Words>1849</Words>
  <Characters>10540</Characters>
  <Application>Microsoft Office Word</Application>
  <DocSecurity>0</DocSecurity>
  <Lines>87</Lines>
  <Paragraphs>24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사용자</dc:creator>
  <cp:lastModifiedBy>Kim Taesung</cp:lastModifiedBy>
  <cp:revision>256</cp:revision>
  <dcterms:created xsi:type="dcterms:W3CDTF">2018-02-20T09:10:00Z</dcterms:created>
  <dcterms:modified xsi:type="dcterms:W3CDTF">2023-07-12T05:17:00Z</dcterms:modified>
</cp:coreProperties>
</file>