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F70" w:rsidRDefault="007A2F70" w:rsidP="007A2F70">
      <w:r>
        <w:t>Postop prostate dosimetry</w:t>
      </w:r>
    </w:p>
    <w:p w:rsidR="007A2F70" w:rsidRDefault="007A2F70" w:rsidP="007A2F70"/>
    <w:p w:rsidR="007A2F70" w:rsidRDefault="007A2F70" w:rsidP="007A2F70">
      <w:r>
        <w:t>TARGET</w:t>
      </w:r>
    </w:p>
    <w:p w:rsidR="007A2F70" w:rsidRDefault="007A2F70" w:rsidP="007A2F70">
      <w:r>
        <w:t>D10&lt;70Gy</w:t>
      </w:r>
    </w:p>
    <w:p w:rsidR="007A2F70" w:rsidRDefault="007A2F70" w:rsidP="007A2F70">
      <w:r>
        <w:t>Dmax &lt; 111%</w:t>
      </w:r>
    </w:p>
    <w:p w:rsidR="007A2F70" w:rsidRDefault="007A2F70" w:rsidP="007A2F70">
      <w:r>
        <w:t>D2&lt;107%</w:t>
      </w:r>
    </w:p>
    <w:p w:rsidR="007A2F70" w:rsidRDefault="007A2F70" w:rsidP="007A2F70">
      <w:r>
        <w:t>V93%&gt;99%</w:t>
      </w:r>
    </w:p>
    <w:p w:rsidR="007A2F70" w:rsidRDefault="007A2F70" w:rsidP="007A2F70"/>
    <w:p w:rsidR="007A2F70" w:rsidRDefault="007A2F70" w:rsidP="007A2F70">
      <w:r>
        <w:t>Rectum</w:t>
      </w:r>
    </w:p>
    <w:p w:rsidR="007A2F70" w:rsidRDefault="007A2F70" w:rsidP="007A2F70">
      <w:r>
        <w:t>Rectal max 0.1</w:t>
      </w:r>
      <w:proofErr w:type="gramStart"/>
      <w:r>
        <w:t>cc  &lt;</w:t>
      </w:r>
      <w:proofErr w:type="gramEnd"/>
      <w:r>
        <w:t>105%</w:t>
      </w:r>
    </w:p>
    <w:p w:rsidR="007A2F70" w:rsidRDefault="007A2F70" w:rsidP="007A2F70">
      <w:r>
        <w:t>V75&lt;10%</w:t>
      </w:r>
    </w:p>
    <w:p w:rsidR="007A2F70" w:rsidRDefault="007A2F70" w:rsidP="007A2F70">
      <w:r>
        <w:t>V70&lt;15%</w:t>
      </w:r>
    </w:p>
    <w:p w:rsidR="007A2F70" w:rsidRDefault="007A2F70" w:rsidP="007A2F70">
      <w:r>
        <w:t>V70&lt;10cc</w:t>
      </w:r>
    </w:p>
    <w:p w:rsidR="007A2F70" w:rsidRDefault="007A2F70" w:rsidP="007A2F70">
      <w:r>
        <w:t>V65&lt;35%</w:t>
      </w:r>
    </w:p>
    <w:p w:rsidR="007A2F70" w:rsidRDefault="007A2F70" w:rsidP="007A2F70">
      <w:r>
        <w:t>V40&lt;55%</w:t>
      </w:r>
    </w:p>
    <w:p w:rsidR="007A2F70" w:rsidRDefault="007A2F70" w:rsidP="007A2F70"/>
    <w:p w:rsidR="007A2F70" w:rsidRDefault="007A2F70" w:rsidP="007A2F70">
      <w:r>
        <w:t>Bladder</w:t>
      </w:r>
    </w:p>
    <w:p w:rsidR="007A2F70" w:rsidRDefault="007A2F70" w:rsidP="007A2F70">
      <w:r>
        <w:t>Max 0.1cc &lt;105%</w:t>
      </w:r>
    </w:p>
    <w:p w:rsidR="007A2F70" w:rsidRDefault="007A2F70" w:rsidP="007A2F70">
      <w:r>
        <w:t>V80&lt;15%</w:t>
      </w:r>
    </w:p>
    <w:p w:rsidR="007A2F70" w:rsidRDefault="007A2F70" w:rsidP="007A2F70">
      <w:r>
        <w:t>V70&lt;25%</w:t>
      </w:r>
    </w:p>
    <w:p w:rsidR="007A2F70" w:rsidRDefault="007A2F70" w:rsidP="007A2F70">
      <w:r>
        <w:t>V40&lt;60-70% (lower end if possible)</w:t>
      </w:r>
    </w:p>
    <w:p w:rsidR="007A2F70" w:rsidRDefault="007A2F70" w:rsidP="007A2F70">
      <w:r>
        <w:t>V65&lt;40-50% (lower end if possible)</w:t>
      </w:r>
    </w:p>
    <w:p w:rsidR="007A2F70" w:rsidRDefault="007A2F70" w:rsidP="007A2F70">
      <w:r>
        <w:t>V50&lt;50%</w:t>
      </w:r>
    </w:p>
    <w:p w:rsidR="007A2F70" w:rsidRDefault="007A2F70" w:rsidP="007A2F70"/>
    <w:p w:rsidR="007A2F70" w:rsidRDefault="007A2F70" w:rsidP="007A2F70">
      <w:r>
        <w:t xml:space="preserve">Bladder –CTV </w:t>
      </w:r>
    </w:p>
    <w:p w:rsidR="007A2F70" w:rsidRDefault="007A2F70" w:rsidP="007A2F70">
      <w:r>
        <w:t>V40&lt;60-70%</w:t>
      </w:r>
    </w:p>
    <w:p w:rsidR="007A2F70" w:rsidRDefault="007A2F70" w:rsidP="007A2F70">
      <w:r>
        <w:t>V65&lt;40-50%</w:t>
      </w:r>
    </w:p>
    <w:p w:rsidR="007A2F70" w:rsidRDefault="007A2F70" w:rsidP="007A2F70"/>
    <w:p w:rsidR="007A2F70" w:rsidRDefault="007A2F70" w:rsidP="007A2F70">
      <w:r>
        <w:t>Femoral Heads</w:t>
      </w:r>
    </w:p>
    <w:p w:rsidR="007A2F70" w:rsidRDefault="007A2F70" w:rsidP="007A2F70">
      <w:r>
        <w:t>V50&lt;10%</w:t>
      </w:r>
    </w:p>
    <w:p w:rsidR="007A2F70" w:rsidRDefault="007A2F70" w:rsidP="007A2F70">
      <w:r>
        <w:t>Mean &lt;40Gy</w:t>
      </w:r>
    </w:p>
    <w:p w:rsidR="007A2F70" w:rsidRDefault="007A2F70" w:rsidP="007A2F70"/>
    <w:p w:rsidR="007A2F70" w:rsidRDefault="007A2F70" w:rsidP="007A2F70">
      <w:r>
        <w:t>Bowel</w:t>
      </w:r>
    </w:p>
    <w:p w:rsidR="007A2F70" w:rsidRDefault="007A2F70" w:rsidP="007A2F70">
      <w:r>
        <w:t>V45Gy&lt;150cc</w:t>
      </w:r>
    </w:p>
    <w:p w:rsidR="007A2F70" w:rsidRDefault="007A2F70" w:rsidP="007A2F70">
      <w:r>
        <w:t>Bowel max 0.1cc &lt;54Gy</w:t>
      </w:r>
    </w:p>
    <w:p w:rsidR="007A2F70" w:rsidRDefault="007A2F70" w:rsidP="007A2F70">
      <w:r>
        <w:t>V30Gy&lt;50% (if possible)</w:t>
      </w:r>
    </w:p>
    <w:p w:rsidR="007A2F70" w:rsidRDefault="007A2F70" w:rsidP="007A2F70"/>
    <w:p w:rsidR="007A2F70" w:rsidRDefault="007A2F70" w:rsidP="007A2F70">
      <w:r>
        <w:t>Penile bulb</w:t>
      </w:r>
    </w:p>
    <w:p w:rsidR="007A2F70" w:rsidRDefault="007A2F70" w:rsidP="007A2F70">
      <w:r>
        <w:t>Mean &lt;52.5Gy</w:t>
      </w:r>
    </w:p>
    <w:p w:rsidR="007A2F70" w:rsidRDefault="007A2F70" w:rsidP="007A2F70"/>
    <w:p w:rsidR="007A2F70" w:rsidRDefault="007A2F70" w:rsidP="007A2F70">
      <w:r>
        <w:t>Sigmoid max 0.1cc &lt;60Gy</w:t>
      </w:r>
    </w:p>
    <w:p w:rsidR="007A2F70" w:rsidRDefault="007A2F70" w:rsidP="007A2F70"/>
    <w:p w:rsidR="007A2F70" w:rsidRDefault="007A2F70" w:rsidP="007A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 Marrow</w:t>
      </w:r>
    </w:p>
    <w:p w:rsidR="007A2F70" w:rsidRDefault="007A2F70" w:rsidP="007A2F70">
      <w:pPr>
        <w:rPr>
          <w:rFonts w:ascii="Times New Roman" w:hAnsi="Times New Roman" w:cs="Times New Roman"/>
          <w:sz w:val="24"/>
          <w:szCs w:val="24"/>
        </w:rPr>
      </w:pPr>
      <w:r>
        <w:rPr>
          <w:color w:val="1F497D"/>
        </w:rPr>
        <w:t>Bone Marrow</w:t>
      </w:r>
    </w:p>
    <w:p w:rsidR="007A2F70" w:rsidRDefault="007A2F70" w:rsidP="007A2F70">
      <w:pPr>
        <w:rPr>
          <w:rFonts w:ascii="Times New Roman" w:hAnsi="Times New Roman" w:cs="Times New Roman"/>
          <w:sz w:val="24"/>
          <w:szCs w:val="24"/>
        </w:rPr>
      </w:pPr>
      <w:r>
        <w:rPr>
          <w:color w:val="1F497D"/>
          <w:highlight w:val="yellow"/>
        </w:rPr>
        <w:t>V30Gy &lt;30%</w:t>
      </w:r>
    </w:p>
    <w:p w:rsidR="007A2F70" w:rsidRDefault="007A2F70" w:rsidP="007A2F70">
      <w:pPr>
        <w:rPr>
          <w:rFonts w:ascii="Times New Roman" w:hAnsi="Times New Roman" w:cs="Times New Roman"/>
          <w:sz w:val="24"/>
          <w:szCs w:val="24"/>
        </w:rPr>
      </w:pPr>
      <w:r>
        <w:rPr>
          <w:color w:val="1F497D"/>
        </w:rPr>
        <w:t>V40Gy &lt;15%</w:t>
      </w:r>
    </w:p>
    <w:p w:rsidR="007A2F70" w:rsidRDefault="007A2F70" w:rsidP="007A2F70">
      <w:pPr>
        <w:rPr>
          <w:color w:val="1F497D"/>
        </w:rPr>
      </w:pPr>
      <w:r>
        <w:rPr>
          <w:color w:val="1F497D"/>
        </w:rPr>
        <w:t>V50Gy &lt; 5%</w:t>
      </w:r>
    </w:p>
    <w:p w:rsidR="007A2F70" w:rsidRDefault="007A2F70" w:rsidP="007A2F70">
      <w:pPr>
        <w:rPr>
          <w:color w:val="1F497D"/>
        </w:rPr>
      </w:pPr>
      <w:r>
        <w:rPr>
          <w:color w:val="1F497D"/>
        </w:rPr>
        <w:t>New PRO journal article</w:t>
      </w:r>
    </w:p>
    <w:p w:rsidR="007A2F70" w:rsidRDefault="007A2F70" w:rsidP="007A2F70">
      <w:pPr>
        <w:rPr>
          <w:color w:val="1F497D"/>
        </w:rPr>
      </w:pPr>
      <w:r>
        <w:rPr>
          <w:color w:val="1F497D"/>
        </w:rPr>
        <w:lastRenderedPageBreak/>
        <w:t>Median 34.2Gy</w:t>
      </w:r>
    </w:p>
    <w:p w:rsidR="007A2F70" w:rsidRDefault="007A2F70" w:rsidP="007A2F70">
      <w:pPr>
        <w:rPr>
          <w:color w:val="1F497D"/>
        </w:rPr>
      </w:pPr>
      <w:r>
        <w:rPr>
          <w:color w:val="1F497D"/>
        </w:rPr>
        <w:t>V20&lt;79%</w:t>
      </w:r>
    </w:p>
    <w:p w:rsidR="007A2F70" w:rsidRDefault="007A2F70" w:rsidP="007A2F70">
      <w:pPr>
        <w:rPr>
          <w:color w:val="1F497D"/>
        </w:rPr>
      </w:pPr>
      <w:r>
        <w:rPr>
          <w:color w:val="1F497D"/>
        </w:rPr>
        <w:t>V10&lt;90%</w:t>
      </w:r>
    </w:p>
    <w:p w:rsidR="007A2F70" w:rsidRDefault="007A2F70" w:rsidP="007A2F70">
      <w:r>
        <w:rPr>
          <w:color w:val="1F497D"/>
        </w:rPr>
        <w:t>V40&lt;37%</w:t>
      </w:r>
    </w:p>
    <w:p w:rsidR="00A074B8" w:rsidRDefault="007A2F70">
      <w:bookmarkStart w:id="0" w:name="_GoBack"/>
      <w:bookmarkEnd w:id="0"/>
    </w:p>
    <w:sectPr w:rsidR="00A0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70"/>
    <w:rsid w:val="00550017"/>
    <w:rsid w:val="007A2F70"/>
    <w:rsid w:val="00B1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D855-9790-40F8-9213-A66EBF1E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F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>City of Hope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Ladbury MD</dc:creator>
  <cp:keywords/>
  <dc:description/>
  <cp:lastModifiedBy>Colton Ladbury MD</cp:lastModifiedBy>
  <cp:revision>1</cp:revision>
  <dcterms:created xsi:type="dcterms:W3CDTF">2021-08-02T16:27:00Z</dcterms:created>
  <dcterms:modified xsi:type="dcterms:W3CDTF">2021-08-02T16:28:00Z</dcterms:modified>
</cp:coreProperties>
</file>