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4825" w14:textId="7EB2E882" w:rsidR="00307671" w:rsidRPr="00365718" w:rsidRDefault="00365718" w:rsidP="003657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Housing Dataset and Analysis</w:t>
      </w:r>
    </w:p>
    <w:p w14:paraId="3DA8098A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EDD47" w14:textId="53CE3E8C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Dataset</w:t>
      </w:r>
      <w:r w:rsidR="00365718" w:rsidRPr="00365718">
        <w:rPr>
          <w:rFonts w:ascii="Times New Roman" w:hAnsi="Times New Roman" w:cs="Times New Roman"/>
          <w:sz w:val="24"/>
          <w:szCs w:val="24"/>
        </w:rPr>
        <w:t xml:space="preserve"> Breakdown</w:t>
      </w:r>
      <w:r w:rsidRPr="00365718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365718">
          <w:rPr>
            <w:rStyle w:val="Hyperlink"/>
            <w:rFonts w:ascii="Times New Roman" w:hAnsi="Times New Roman" w:cs="Times New Roman"/>
            <w:sz w:val="24"/>
            <w:szCs w:val="24"/>
          </w:rPr>
          <w:t>https://www.cs.toronto.edu/~delve/data/boston/bostonDetail.htm</w:t>
        </w:r>
        <w:r w:rsidRPr="0036571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</w:p>
    <w:p w14:paraId="2DBC7BE4" w14:textId="77777777" w:rsidR="00365718" w:rsidRPr="00365718" w:rsidRDefault="00365718" w:rsidP="00365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Dataset Link: https://archive.ics.uci.edu/ml/machine-learning-databases/housing/</w:t>
      </w:r>
    </w:p>
    <w:p w14:paraId="3568F68D" w14:textId="2A4259CD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D85A5" w14:textId="1FC194D9" w:rsidR="00365718" w:rsidRPr="00365718" w:rsidRDefault="00365718" w:rsidP="00365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The below was copied from: </w:t>
      </w:r>
      <w:r w:rsidRPr="00365718">
        <w:rPr>
          <w:rFonts w:ascii="Times New Roman" w:hAnsi="Times New Roman" w:cs="Times New Roman"/>
          <w:sz w:val="24"/>
          <w:szCs w:val="24"/>
        </w:rPr>
        <w:t xml:space="preserve">Dataset Link: </w:t>
      </w:r>
      <w:hyperlink r:id="rId5" w:history="1">
        <w:r w:rsidRPr="00365718">
          <w:rPr>
            <w:rStyle w:val="Hyperlink"/>
            <w:rFonts w:ascii="Times New Roman" w:hAnsi="Times New Roman" w:cs="Times New Roman"/>
            <w:sz w:val="24"/>
            <w:szCs w:val="24"/>
          </w:rPr>
          <w:t>https://www.cs.toronto.edu/~delve/data/boston/bostonDetail.html</w:t>
        </w:r>
      </w:hyperlink>
    </w:p>
    <w:p w14:paraId="1DA1D6BC" w14:textId="77777777" w:rsidR="00365718" w:rsidRPr="00365718" w:rsidRDefault="00365718" w:rsidP="00365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161EF" w14:textId="77777777" w:rsidR="00365718" w:rsidRPr="00365718" w:rsidRDefault="00365718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5686A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This dataset contains information collected by the U.S Census Service concerning housing 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in the area of</w:t>
      </w:r>
      <w:proofErr w:type="gramEnd"/>
      <w:r w:rsidRPr="00365718">
        <w:rPr>
          <w:rFonts w:ascii="Times New Roman" w:hAnsi="Times New Roman" w:cs="Times New Roman"/>
          <w:sz w:val="24"/>
          <w:szCs w:val="24"/>
        </w:rPr>
        <w:t xml:space="preserve"> Boston Mass. It was obtained from the </w:t>
      </w:r>
      <w:proofErr w:type="spellStart"/>
      <w:r w:rsidRPr="00365718">
        <w:rPr>
          <w:rFonts w:ascii="Times New Roman" w:hAnsi="Times New Roman" w:cs="Times New Roman"/>
          <w:sz w:val="24"/>
          <w:szCs w:val="24"/>
        </w:rPr>
        <w:t>StatLib</w:t>
      </w:r>
      <w:proofErr w:type="spellEnd"/>
      <w:r w:rsidRPr="00365718">
        <w:rPr>
          <w:rFonts w:ascii="Times New Roman" w:hAnsi="Times New Roman" w:cs="Times New Roman"/>
          <w:sz w:val="24"/>
          <w:szCs w:val="24"/>
        </w:rPr>
        <w:t xml:space="preserve"> archive (http://lib.stat.cmu.edu/datasets/boston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), and</w:t>
      </w:r>
      <w:proofErr w:type="gramEnd"/>
      <w:r w:rsidRPr="00365718">
        <w:rPr>
          <w:rFonts w:ascii="Times New Roman" w:hAnsi="Times New Roman" w:cs="Times New Roman"/>
          <w:sz w:val="24"/>
          <w:szCs w:val="24"/>
        </w:rPr>
        <w:t xml:space="preserve"> has been used extensively throughout the literature to benchmark algorithms. However, these comparisons were primarily done outside of Delve and are thus somewhat suspect. The dataset is 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small in size</w:t>
      </w:r>
      <w:proofErr w:type="gramEnd"/>
      <w:r w:rsidRPr="00365718">
        <w:rPr>
          <w:rFonts w:ascii="Times New Roman" w:hAnsi="Times New Roman" w:cs="Times New Roman"/>
          <w:sz w:val="24"/>
          <w:szCs w:val="24"/>
        </w:rPr>
        <w:t xml:space="preserve"> with only 506 cases.</w:t>
      </w:r>
    </w:p>
    <w:p w14:paraId="3D335990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1DC42" w14:textId="75FFC5D9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The data was originally published by Harrison, 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36571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5718">
        <w:rPr>
          <w:rFonts w:ascii="Times New Roman" w:hAnsi="Times New Roman" w:cs="Times New Roman"/>
          <w:sz w:val="24"/>
          <w:szCs w:val="24"/>
        </w:rPr>
        <w:t>Rubinfeld</w:t>
      </w:r>
      <w:proofErr w:type="spellEnd"/>
      <w:r w:rsidRPr="00365718">
        <w:rPr>
          <w:rFonts w:ascii="Times New Roman" w:hAnsi="Times New Roman" w:cs="Times New Roman"/>
          <w:sz w:val="24"/>
          <w:szCs w:val="24"/>
        </w:rPr>
        <w:t>, D.L. `Hedonic prices and the demand for clean air', J. Environ. Economics &amp; Management, vol.5, 81-102, 1978.</w:t>
      </w:r>
    </w:p>
    <w:p w14:paraId="44F32694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BB388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There are 14 attributes in each case of the dataset. They are:</w:t>
      </w:r>
    </w:p>
    <w:p w14:paraId="0A730781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3A1F3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CRIM - per capita crime rate by town</w:t>
      </w:r>
    </w:p>
    <w:p w14:paraId="1298D490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ZN - proportion of residential land zoned for lots over 25,000 </w:t>
      </w:r>
      <w:proofErr w:type="spellStart"/>
      <w:r w:rsidRPr="00365718">
        <w:rPr>
          <w:rFonts w:ascii="Times New Roman" w:hAnsi="Times New Roman" w:cs="Times New Roman"/>
          <w:sz w:val="24"/>
          <w:szCs w:val="24"/>
        </w:rPr>
        <w:t>sq.ft</w:t>
      </w:r>
      <w:proofErr w:type="spellEnd"/>
      <w:r w:rsidRPr="00365718">
        <w:rPr>
          <w:rFonts w:ascii="Times New Roman" w:hAnsi="Times New Roman" w:cs="Times New Roman"/>
          <w:sz w:val="24"/>
          <w:szCs w:val="24"/>
        </w:rPr>
        <w:t>.</w:t>
      </w:r>
    </w:p>
    <w:p w14:paraId="0C1F5C20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INDUS - proportion of non-retail business acres per town.</w:t>
      </w:r>
    </w:p>
    <w:p w14:paraId="2A1DF9DD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CHAS - Charles River dummy variable (1 if tract bounds river; 0 otherwise)</w:t>
      </w:r>
    </w:p>
    <w:p w14:paraId="5B075CA3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NOX - nitric oxides concentration (parts per 10 million)</w:t>
      </w:r>
    </w:p>
    <w:p w14:paraId="4479D2C0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RM - average number of rooms per dwelling</w:t>
      </w:r>
    </w:p>
    <w:p w14:paraId="1096DB0E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AGE - proportion of owner-occupied units built prior to 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1940</w:t>
      </w:r>
      <w:proofErr w:type="gramEnd"/>
    </w:p>
    <w:p w14:paraId="065E709F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DIS - weighted distances to five Boston employment </w:t>
      </w:r>
      <w:proofErr w:type="spellStart"/>
      <w:proofErr w:type="gramStart"/>
      <w:r w:rsidRPr="00365718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proofErr w:type="gramEnd"/>
    </w:p>
    <w:p w14:paraId="701330A4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RAD - index of accessibility to radial highways</w:t>
      </w:r>
    </w:p>
    <w:p w14:paraId="2B3DFC37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TAX - full-value property-tax rate per $10,000</w:t>
      </w:r>
    </w:p>
    <w:p w14:paraId="04018E8B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PTRATIO - pupil-teacher ratio by town</w:t>
      </w:r>
    </w:p>
    <w:p w14:paraId="4AC625B0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B - 1000(Bk - </w:t>
      </w:r>
      <w:proofErr w:type="gramStart"/>
      <w:r w:rsidRPr="00365718">
        <w:rPr>
          <w:rFonts w:ascii="Times New Roman" w:hAnsi="Times New Roman" w:cs="Times New Roman"/>
          <w:sz w:val="24"/>
          <w:szCs w:val="24"/>
        </w:rPr>
        <w:t>0.63)^</w:t>
      </w:r>
      <w:proofErr w:type="gramEnd"/>
      <w:r w:rsidRPr="00365718">
        <w:rPr>
          <w:rFonts w:ascii="Times New Roman" w:hAnsi="Times New Roman" w:cs="Times New Roman"/>
          <w:sz w:val="24"/>
          <w:szCs w:val="24"/>
        </w:rPr>
        <w:t>2 where Bk is the proportion of blacks by town</w:t>
      </w:r>
    </w:p>
    <w:p w14:paraId="2EA0BDCF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LSTAT - % lower status of the population</w:t>
      </w:r>
    </w:p>
    <w:p w14:paraId="679E851D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MEDV - Median value of owner-occupied homes in $1000's</w:t>
      </w:r>
    </w:p>
    <w:p w14:paraId="47659E59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89CFE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**Variable MEDV seems to be censored at 50.00 (corresponding to a median price of $50,000); Censoring is suggested by the fact that the highest </w:t>
      </w:r>
    </w:p>
    <w:p w14:paraId="4E2B7BE3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median price of exactly $50,000 is reported in 16 cases, while 15 cases have prices between $40,000 and $50,000, with prices rounded to the </w:t>
      </w:r>
    </w:p>
    <w:p w14:paraId="753C9578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 xml:space="preserve">nearest hundred. Harrison and </w:t>
      </w:r>
      <w:proofErr w:type="spellStart"/>
      <w:r w:rsidRPr="00365718">
        <w:rPr>
          <w:rFonts w:ascii="Times New Roman" w:hAnsi="Times New Roman" w:cs="Times New Roman"/>
          <w:sz w:val="24"/>
          <w:szCs w:val="24"/>
        </w:rPr>
        <w:t>Rubinfeld</w:t>
      </w:r>
      <w:proofErr w:type="spellEnd"/>
      <w:r w:rsidRPr="00365718">
        <w:rPr>
          <w:rFonts w:ascii="Times New Roman" w:hAnsi="Times New Roman" w:cs="Times New Roman"/>
          <w:sz w:val="24"/>
          <w:szCs w:val="24"/>
        </w:rPr>
        <w:t xml:space="preserve"> do not mention any censoring.</w:t>
      </w:r>
    </w:p>
    <w:p w14:paraId="303F0CEA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F2B45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Dataset Link: https://archive.ics.uci.edu/ml/machine-learning-databases/housing/</w:t>
      </w:r>
    </w:p>
    <w:p w14:paraId="758BF418" w14:textId="77777777" w:rsidR="00285A6B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CF8A0" w14:textId="15202AA4" w:rsidR="00BC4EB4" w:rsidRPr="00365718" w:rsidRDefault="00285A6B" w:rsidP="00285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718">
        <w:rPr>
          <w:rFonts w:ascii="Times New Roman" w:hAnsi="Times New Roman" w:cs="Times New Roman"/>
          <w:sz w:val="24"/>
          <w:szCs w:val="24"/>
        </w:rPr>
        <w:t>Headers: 'CRIM', 'ZN', 'INDUS', 'CHAS', 'NOX', 'RM', 'AGE', 'DIS', 'RAD', 'TAX', 'PTRATIO', 'B', 'LSTAT', 'MEDV'</w:t>
      </w:r>
    </w:p>
    <w:sectPr w:rsidR="00BC4EB4" w:rsidRPr="0036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71"/>
    <w:rsid w:val="00285A6B"/>
    <w:rsid w:val="00307671"/>
    <w:rsid w:val="00365718"/>
    <w:rsid w:val="00BC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0CFA"/>
  <w15:chartTrackingRefBased/>
  <w15:docId w15:val="{40779A3E-B725-4508-A127-54D15B13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delve/data/boston/bostonDetail.html" TargetMode="External"/><Relationship Id="rId4" Type="http://schemas.openxmlformats.org/officeDocument/2006/relationships/hyperlink" Target="https://www.cs.toronto.edu/~delve/data/boston/boston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Evans</dc:creator>
  <cp:keywords/>
  <dc:description/>
  <cp:lastModifiedBy>Clayton Evans</cp:lastModifiedBy>
  <cp:revision>3</cp:revision>
  <dcterms:created xsi:type="dcterms:W3CDTF">2023-01-08T19:17:00Z</dcterms:created>
  <dcterms:modified xsi:type="dcterms:W3CDTF">2023-02-01T23:25:00Z</dcterms:modified>
</cp:coreProperties>
</file>