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theme="minorBidi"/>
          <w:color w:val="auto"/>
          <w:kern w:val="2"/>
          <w:sz w:val="22"/>
          <w:szCs w:val="24"/>
          <w:lang w:eastAsia="en-US"/>
          <w14:ligatures w14:val="standardContextual"/>
        </w:rPr>
        <w:id w:val="40734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F5D9F" w14:textId="0B079B7B" w:rsidR="00401727" w:rsidRDefault="00401727">
          <w:pPr>
            <w:pStyle w:val="Titolosommario"/>
          </w:pPr>
          <w:r>
            <w:t>Sommario</w:t>
          </w:r>
        </w:p>
        <w:p w14:paraId="676FF062" w14:textId="75D292B9" w:rsidR="006970CA" w:rsidRDefault="0040172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14042" w:history="1">
            <w:r w:rsidR="006970CA" w:rsidRPr="00672396">
              <w:rPr>
                <w:rStyle w:val="Collegamentoipertestuale"/>
                <w:noProof/>
              </w:rPr>
              <w:t>Preliminari</w:t>
            </w:r>
            <w:r w:rsidR="006970CA">
              <w:rPr>
                <w:noProof/>
                <w:webHidden/>
              </w:rPr>
              <w:tab/>
            </w:r>
            <w:r w:rsidR="006970CA">
              <w:rPr>
                <w:noProof/>
                <w:webHidden/>
              </w:rPr>
              <w:fldChar w:fldCharType="begin"/>
            </w:r>
            <w:r w:rsidR="006970CA">
              <w:rPr>
                <w:noProof/>
                <w:webHidden/>
              </w:rPr>
              <w:instrText xml:space="preserve"> PAGEREF _Toc187514042 \h </w:instrText>
            </w:r>
            <w:r w:rsidR="006970CA">
              <w:rPr>
                <w:noProof/>
                <w:webHidden/>
              </w:rPr>
            </w:r>
            <w:r w:rsidR="006970CA">
              <w:rPr>
                <w:noProof/>
                <w:webHidden/>
              </w:rPr>
              <w:fldChar w:fldCharType="separate"/>
            </w:r>
            <w:r w:rsidR="006970CA">
              <w:rPr>
                <w:noProof/>
                <w:webHidden/>
              </w:rPr>
              <w:t>2</w:t>
            </w:r>
            <w:r w:rsidR="006970CA">
              <w:rPr>
                <w:noProof/>
                <w:webHidden/>
              </w:rPr>
              <w:fldChar w:fldCharType="end"/>
            </w:r>
          </w:hyperlink>
        </w:p>
        <w:p w14:paraId="4C65C774" w14:textId="0C89F129" w:rsidR="006970CA" w:rsidRDefault="006970C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7514043" w:history="1">
            <w:r w:rsidRPr="00672396">
              <w:rPr>
                <w:rStyle w:val="Collegamentoipertestuale"/>
                <w:noProof/>
              </w:rPr>
              <w:t>Convenzione sui nomi dei files CSV o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7D89" w14:textId="695F7CFE" w:rsidR="006970CA" w:rsidRDefault="006970C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7514044" w:history="1">
            <w:r w:rsidRPr="00672396">
              <w:rPr>
                <w:rStyle w:val="Collegamentoipertestuale"/>
                <w:noProof/>
              </w:rPr>
              <w:t>Come verificare la runtime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ED27" w14:textId="00F6E945" w:rsidR="006970CA" w:rsidRDefault="006970C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7514045" w:history="1">
            <w:r w:rsidRPr="00672396">
              <w:rPr>
                <w:rStyle w:val="Collegamentoipertestuale"/>
                <w:noProof/>
              </w:rPr>
              <w:t>Verifica installazione di JavaFX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B8B9" w14:textId="61DA2780" w:rsidR="006970CA" w:rsidRDefault="006970C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7514046" w:history="1">
            <w:r w:rsidRPr="00672396">
              <w:rPr>
                <w:rStyle w:val="Collegamentoipertestuale"/>
                <w:noProof/>
              </w:rPr>
              <w:t>Verifica delle variabili d’ambiente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7CF4" w14:textId="2077F0B6" w:rsidR="006970CA" w:rsidRDefault="006970C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7514047" w:history="1">
            <w:r w:rsidRPr="00672396">
              <w:rPr>
                <w:rStyle w:val="Collegamentoipertestuale"/>
                <w:noProof/>
              </w:rPr>
              <w:t>Impostazione variabili d’ambiente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7E1F" w14:textId="51E6FFC2" w:rsidR="006970CA" w:rsidRDefault="006970C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7514048" w:history="1">
            <w:r w:rsidRPr="00672396">
              <w:rPr>
                <w:rStyle w:val="Collegamentoipertestuale"/>
                <w:noProof/>
              </w:rPr>
              <w:t>Import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512B" w14:textId="72EC1017" w:rsidR="006970CA" w:rsidRDefault="006970C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7514049" w:history="1">
            <w:r w:rsidRPr="00672396">
              <w:rPr>
                <w:rStyle w:val="Collegamentoipertestuale"/>
                <w:noProof/>
              </w:rPr>
              <w:t>Struttura direttorio di Backup files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5934C" w14:textId="6ABCBB06" w:rsidR="006970CA" w:rsidRDefault="006970C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7514050" w:history="1">
            <w:r w:rsidRPr="00672396">
              <w:rPr>
                <w:rStyle w:val="Collegamentoipertestuale"/>
                <w:noProof/>
              </w:rPr>
              <w:t>Import dei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98AF" w14:textId="222828C6" w:rsidR="006970CA" w:rsidRDefault="006970C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lang w:eastAsia="it-IT"/>
            </w:rPr>
          </w:pPr>
          <w:hyperlink w:anchor="_Toc187514051" w:history="1">
            <w:r w:rsidRPr="00672396">
              <w:rPr>
                <w:rStyle w:val="Collegamentoipertestuale"/>
                <w:noProof/>
              </w:rPr>
              <w:t>Comunicazioni di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84AF" w14:textId="490E55C1" w:rsidR="00401727" w:rsidRDefault="00401727">
          <w:r>
            <w:rPr>
              <w:b/>
              <w:bCs/>
            </w:rPr>
            <w:fldChar w:fldCharType="end"/>
          </w:r>
        </w:p>
      </w:sdtContent>
    </w:sdt>
    <w:p w14:paraId="611841EE" w14:textId="77777777" w:rsidR="00401727" w:rsidRDefault="00401727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4F00539C" w14:textId="441FDD77" w:rsidR="009438ED" w:rsidRDefault="009438ED" w:rsidP="009438ED">
      <w:pPr>
        <w:pStyle w:val="Titolo1"/>
      </w:pPr>
      <w:bookmarkStart w:id="0" w:name="_Toc187514042"/>
      <w:r>
        <w:lastRenderedPageBreak/>
        <w:t>Preliminari</w:t>
      </w:r>
      <w:bookmarkEnd w:id="0"/>
    </w:p>
    <w:p w14:paraId="0109EA36" w14:textId="33B201EB" w:rsidR="00401727" w:rsidRDefault="00401727" w:rsidP="00AB5CAD">
      <w:pPr>
        <w:pStyle w:val="Titolo2"/>
      </w:pPr>
      <w:bookmarkStart w:id="1" w:name="_Toc187514043"/>
      <w:r>
        <w:t>Convenzione sui nomi dei files CSV</w:t>
      </w:r>
      <w:r w:rsidR="00EA2E9D">
        <w:t xml:space="preserve"> o Excel</w:t>
      </w:r>
      <w:bookmarkEnd w:id="1"/>
    </w:p>
    <w:p w14:paraId="2E88F065" w14:textId="0964C19C" w:rsidR="00401727" w:rsidRDefault="00401727" w:rsidP="00401727">
      <w:r>
        <w:t xml:space="preserve">I files </w:t>
      </w:r>
      <w:r w:rsidR="00EA2E9D">
        <w:t>estratto</w:t>
      </w:r>
      <w:r>
        <w:t xml:space="preserve"> non contengono tutte le info che serve per costruire un corretto DB. Alcune lacune sono:</w:t>
      </w:r>
    </w:p>
    <w:p w14:paraId="787CA77E" w14:textId="6AD7AA47" w:rsidR="00401727" w:rsidRDefault="00401727" w:rsidP="00401727">
      <w:pPr>
        <w:pStyle w:val="Paragrafoelenco"/>
        <w:numPr>
          <w:ilvl w:val="0"/>
          <w:numId w:val="6"/>
        </w:numPr>
      </w:pPr>
      <w:r>
        <w:t xml:space="preserve">Id della sorgente (es: BSI, </w:t>
      </w:r>
      <w:proofErr w:type="spellStart"/>
      <w:r>
        <w:t>carisp</w:t>
      </w:r>
      <w:proofErr w:type="spellEnd"/>
      <w:r>
        <w:t xml:space="preserve">, wise, </w:t>
      </w:r>
      <w:proofErr w:type="spellStart"/>
      <w:r>
        <w:t>etc</w:t>
      </w:r>
      <w:proofErr w:type="spellEnd"/>
      <w:r>
        <w:t xml:space="preserve"> …)</w:t>
      </w:r>
    </w:p>
    <w:p w14:paraId="662B00E2" w14:textId="3D895063" w:rsidR="00401727" w:rsidRDefault="00401727" w:rsidP="00401727">
      <w:pPr>
        <w:pStyle w:val="Paragrafoelenco"/>
        <w:numPr>
          <w:ilvl w:val="0"/>
          <w:numId w:val="6"/>
        </w:numPr>
      </w:pPr>
      <w:r>
        <w:t>Il possessore del conto (</w:t>
      </w:r>
      <w:proofErr w:type="spellStart"/>
      <w:r>
        <w:t>cla</w:t>
      </w:r>
      <w:proofErr w:type="spellEnd"/>
      <w:r>
        <w:t xml:space="preserve">, </w:t>
      </w:r>
      <w:proofErr w:type="spellStart"/>
      <w:r>
        <w:t>eug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</w:t>
      </w:r>
    </w:p>
    <w:p w14:paraId="428BE282" w14:textId="5241B1A5" w:rsidR="00401727" w:rsidRDefault="00401727" w:rsidP="00401727">
      <w:r>
        <w:t xml:space="preserve">Per cui s’è deciso di includere tali info nel nome del file. Laddove queste info sono </w:t>
      </w:r>
      <w:r w:rsidR="0085691B" w:rsidRPr="0085691B">
        <w:rPr>
          <w:b/>
          <w:bCs/>
        </w:rPr>
        <w:t>facoltative</w:t>
      </w:r>
      <w:r>
        <w:t xml:space="preserve"> </w:t>
      </w:r>
      <w:r w:rsidR="0085691B">
        <w:t xml:space="preserve">qui ho utilizzato le parentesi quadre </w:t>
      </w:r>
      <w:proofErr w:type="gramStart"/>
      <w:r w:rsidR="0085691B">
        <w:t>‘[</w:t>
      </w:r>
      <w:proofErr w:type="gramEnd"/>
      <w:r w:rsidR="0085691B">
        <w:t>…]’</w:t>
      </w:r>
      <w:r>
        <w:t xml:space="preserve"> Quindi il nome del file sarà così costruito:</w:t>
      </w:r>
    </w:p>
    <w:p w14:paraId="45315366" w14:textId="3FEBC84E" w:rsidR="00401727" w:rsidRDefault="00401727" w:rsidP="00401727">
      <w:pPr>
        <w:pStyle w:val="Esempio"/>
      </w:pPr>
      <w:r>
        <w:t>{prefx_</w:t>
      </w:r>
      <w:proofErr w:type="gramStart"/>
      <w:r>
        <w:t>std}_</w:t>
      </w:r>
      <w:proofErr w:type="gramEnd"/>
      <w:r>
        <w:t>{idBanca}_{periodo}_[{cardHolder}].csv</w:t>
      </w:r>
    </w:p>
    <w:p w14:paraId="5005F3F4" w14:textId="4B9001A5" w:rsidR="00401727" w:rsidRDefault="0085691B" w:rsidP="00401727">
      <w:r>
        <w:t>Dove:</w:t>
      </w:r>
    </w:p>
    <w:p w14:paraId="71DDDE64" w14:textId="2807BF75" w:rsidR="0085691B" w:rsidRDefault="0085691B" w:rsidP="0085691B">
      <w:pPr>
        <w:pStyle w:val="Paragrafoelenco"/>
        <w:numPr>
          <w:ilvl w:val="0"/>
          <w:numId w:val="7"/>
        </w:numPr>
      </w:pPr>
      <w:r w:rsidRPr="0085691B">
        <w:rPr>
          <w:rFonts w:ascii="Courier New" w:hAnsi="Courier New" w:cs="Courier New"/>
        </w:rPr>
        <w:t>prefx_std</w:t>
      </w:r>
      <w:r>
        <w:t xml:space="preserve"> il nome di prefisso del file che server per identificare un file da considerare da eventuali altri files da ignorare</w:t>
      </w:r>
      <w:r w:rsidR="008D2963">
        <w:t>.</w:t>
      </w:r>
      <w:r w:rsidR="008D2963">
        <w:br/>
        <w:t>Tale prefisso è specificato nel file di properties con chiave:</w:t>
      </w:r>
      <w:r w:rsidR="008D2963">
        <w:br/>
        <w:t xml:space="preserve">  </w:t>
      </w:r>
      <w:r w:rsidR="008D2963">
        <w:tab/>
      </w:r>
      <w:proofErr w:type="spellStart"/>
      <w:r w:rsidR="008D2963" w:rsidRPr="008D2963">
        <w:rPr>
          <w:rFonts w:ascii="Courier New" w:hAnsi="Courier New" w:cs="Courier New"/>
        </w:rPr>
        <w:t>filter_files</w:t>
      </w:r>
      <w:proofErr w:type="spellEnd"/>
      <w:r w:rsidR="008D2963" w:rsidRPr="008D2963">
        <w:rPr>
          <w:rFonts w:ascii="Courier New" w:hAnsi="Courier New" w:cs="Courier New"/>
        </w:rPr>
        <w:t>=…</w:t>
      </w:r>
    </w:p>
    <w:p w14:paraId="08FBC1DA" w14:textId="2A183C13" w:rsidR="0085691B" w:rsidRDefault="0085691B" w:rsidP="0085691B">
      <w:pPr>
        <w:pStyle w:val="Paragrafoelenco"/>
        <w:numPr>
          <w:ilvl w:val="0"/>
          <w:numId w:val="7"/>
        </w:numPr>
      </w:pPr>
      <w:proofErr w:type="spellStart"/>
      <w:r>
        <w:rPr>
          <w:rFonts w:ascii="Courier New" w:hAnsi="Courier New" w:cs="Courier New"/>
        </w:rPr>
        <w:t>idBanca</w:t>
      </w:r>
      <w:proofErr w:type="spellEnd"/>
      <w:r>
        <w:t xml:space="preserve"> la sigla dell’ente/banca che comparirà nei risultati</w:t>
      </w:r>
    </w:p>
    <w:p w14:paraId="3D4872D4" w14:textId="74127CAE" w:rsidR="0085691B" w:rsidRDefault="0085691B" w:rsidP="0085691B">
      <w:pPr>
        <w:pStyle w:val="Paragrafoelenco"/>
        <w:numPr>
          <w:ilvl w:val="0"/>
          <w:numId w:val="7"/>
        </w:numPr>
      </w:pPr>
      <w:r>
        <w:rPr>
          <w:rFonts w:ascii="Courier New" w:hAnsi="Courier New" w:cs="Courier New"/>
        </w:rPr>
        <w:t>periodo</w:t>
      </w:r>
      <w:r>
        <w:t xml:space="preserve"> il periodo di riferimento dei dati, es: 2023-10-15</w:t>
      </w:r>
    </w:p>
    <w:p w14:paraId="47364B83" w14:textId="2288E8C6" w:rsidR="0085691B" w:rsidRDefault="0085691B" w:rsidP="0085691B">
      <w:pPr>
        <w:pStyle w:val="Paragrafoelenco"/>
        <w:numPr>
          <w:ilvl w:val="0"/>
          <w:numId w:val="7"/>
        </w:numPr>
      </w:pPr>
      <w:proofErr w:type="spellStart"/>
      <w:r w:rsidRPr="0085691B">
        <w:rPr>
          <w:rFonts w:ascii="Courier New" w:hAnsi="Courier New" w:cs="Courier New"/>
        </w:rPr>
        <w:t>cardHolder</w:t>
      </w:r>
      <w:proofErr w:type="spellEnd"/>
      <w:r>
        <w:t xml:space="preserve"> (</w:t>
      </w:r>
      <w:proofErr w:type="spellStart"/>
      <w:r>
        <w:t>faccoltativo</w:t>
      </w:r>
      <w:proofErr w:type="spellEnd"/>
      <w:r>
        <w:t>) il titolare dell’estratto conto (se esiste)</w:t>
      </w:r>
    </w:p>
    <w:p w14:paraId="445A5780" w14:textId="2B85D24C" w:rsidR="00401727" w:rsidRDefault="008D2963" w:rsidP="00401727">
      <w:r>
        <w:t>q</w:t>
      </w:r>
      <w:r w:rsidR="0085691B">
        <w:t>ui</w:t>
      </w:r>
      <w:r>
        <w:t xml:space="preserve"> di seguito</w:t>
      </w:r>
      <w:r w:rsidR="0085691B">
        <w:t xml:space="preserve"> un piccolo esempio di elenco di files con nomi corretti:</w:t>
      </w:r>
    </w:p>
    <w:p w14:paraId="01DE76A2" w14:textId="77777777" w:rsidR="008D2963" w:rsidRDefault="008D2963" w:rsidP="008D2963">
      <w:pPr>
        <w:pStyle w:val="Esempio"/>
      </w:pPr>
      <w:r>
        <w:t>Banca BSI\estrattoconto_BSI_2312.csv</w:t>
      </w:r>
    </w:p>
    <w:p w14:paraId="4E79CA2A" w14:textId="77777777" w:rsidR="008D2963" w:rsidRDefault="008D2963" w:rsidP="008D2963">
      <w:pPr>
        <w:pStyle w:val="Esempio"/>
      </w:pPr>
      <w:r>
        <w:t>Banca BSI\estrattoconto_BSI_2411.csv</w:t>
      </w:r>
    </w:p>
    <w:p w14:paraId="314D98A2" w14:textId="1C7BA7D1" w:rsidR="008D2963" w:rsidRDefault="008D2963" w:rsidP="008D2963">
      <w:pPr>
        <w:pStyle w:val="Esempio"/>
      </w:pPr>
      <w:r>
        <w:t xml:space="preserve">Banca </w:t>
      </w:r>
      <w:proofErr w:type="spellStart"/>
      <w:r>
        <w:t>BSICredit</w:t>
      </w:r>
      <w:proofErr w:type="spellEnd"/>
      <w:r>
        <w:t>\</w:t>
      </w:r>
      <w:proofErr w:type="spellStart"/>
      <w:r>
        <w:t>estrattoconto_BSI_Credit</w:t>
      </w:r>
      <w:proofErr w:type="spellEnd"/>
      <w:r>
        <w:t xml:space="preserve"> 2024-00_cla.csv</w:t>
      </w:r>
    </w:p>
    <w:p w14:paraId="08E55480" w14:textId="77777777" w:rsidR="008D2963" w:rsidRDefault="008D2963" w:rsidP="008D2963">
      <w:pPr>
        <w:pStyle w:val="Esempio"/>
      </w:pPr>
      <w:r>
        <w:t>banca Carisp\estrattoconto_CARISP_2012.csv</w:t>
      </w:r>
    </w:p>
    <w:p w14:paraId="60E75737" w14:textId="77777777" w:rsidR="008D2963" w:rsidRDefault="008D2963" w:rsidP="008D2963">
      <w:pPr>
        <w:pStyle w:val="Esempio"/>
      </w:pPr>
      <w:r>
        <w:t>banca Carisp\estrattoconto_CARISP_2410.csv</w:t>
      </w:r>
    </w:p>
    <w:p w14:paraId="2609B2F9" w14:textId="4EE1CEF9" w:rsidR="008D2963" w:rsidRDefault="008D2963" w:rsidP="008D2963">
      <w:pPr>
        <w:pStyle w:val="Esempio"/>
      </w:pPr>
      <w:r>
        <w:t xml:space="preserve">banca </w:t>
      </w:r>
      <w:proofErr w:type="spellStart"/>
      <w:r>
        <w:t>CarispCredit</w:t>
      </w:r>
      <w:proofErr w:type="spellEnd"/>
      <w:r>
        <w:t>\</w:t>
      </w:r>
      <w:proofErr w:type="spellStart"/>
      <w:r>
        <w:t>estrattoconto_TPay</w:t>
      </w:r>
      <w:proofErr w:type="spellEnd"/>
      <w:r>
        <w:t xml:space="preserve"> 2021-06-26_cla.csv</w:t>
      </w:r>
    </w:p>
    <w:p w14:paraId="5D23B3B3" w14:textId="47CDFC53" w:rsidR="008D2963" w:rsidRDefault="008D2963" w:rsidP="008D2963">
      <w:pPr>
        <w:pStyle w:val="Esempio"/>
      </w:pPr>
      <w:r>
        <w:t xml:space="preserve">banca </w:t>
      </w:r>
      <w:proofErr w:type="spellStart"/>
      <w:r>
        <w:t>CarispCredit</w:t>
      </w:r>
      <w:proofErr w:type="spellEnd"/>
      <w:r>
        <w:t>\</w:t>
      </w:r>
      <w:proofErr w:type="spellStart"/>
      <w:r>
        <w:t>TPay</w:t>
      </w:r>
      <w:proofErr w:type="spellEnd"/>
      <w:r>
        <w:t xml:space="preserve"> 20-07-2023_cla.xls</w:t>
      </w:r>
    </w:p>
    <w:p w14:paraId="3DB1D18A" w14:textId="77777777" w:rsidR="008D2963" w:rsidRDefault="008D2963" w:rsidP="008D2963">
      <w:pPr>
        <w:pStyle w:val="Esempio"/>
      </w:pPr>
      <w:r>
        <w:t>Contanti\Estrattoconto_Contanti_2024.xlsx</w:t>
      </w:r>
    </w:p>
    <w:p w14:paraId="16327353" w14:textId="69C06A1B" w:rsidR="0085691B" w:rsidRDefault="008D2963" w:rsidP="008D2963">
      <w:pPr>
        <w:pStyle w:val="Esempio"/>
      </w:pPr>
      <w:proofErr w:type="spellStart"/>
      <w:r>
        <w:t>paypal</w:t>
      </w:r>
      <w:proofErr w:type="spellEnd"/>
      <w:r>
        <w:t>\Estrattoconto_paypal-202401.CSV</w:t>
      </w:r>
    </w:p>
    <w:p w14:paraId="38FFBE55" w14:textId="2ABDC59E" w:rsidR="00C3073C" w:rsidRDefault="00EA2E9D" w:rsidP="00EA2E9D">
      <w:r>
        <w:t xml:space="preserve">Tutti gli altri files che non hanno tale prefisso </w:t>
      </w:r>
      <w:r w:rsidRPr="00C3073C">
        <w:rPr>
          <w:b/>
          <w:bCs/>
        </w:rPr>
        <w:t>verranno scartati</w:t>
      </w:r>
      <w:r>
        <w:t>.</w:t>
      </w:r>
    </w:p>
    <w:p w14:paraId="4AB206DA" w14:textId="06E158D4" w:rsidR="00EA2E9D" w:rsidRPr="00401727" w:rsidRDefault="00C3073C" w:rsidP="00C3073C">
      <w:pPr>
        <w:spacing w:before="0" w:after="160" w:line="278" w:lineRule="auto"/>
        <w:contextualSpacing w:val="0"/>
      </w:pPr>
      <w:r>
        <w:br w:type="page"/>
      </w:r>
    </w:p>
    <w:p w14:paraId="6ED888B9" w14:textId="2E07EC88" w:rsidR="002910EE" w:rsidRDefault="00E03087" w:rsidP="00AB5CAD">
      <w:pPr>
        <w:pStyle w:val="Titolo2"/>
      </w:pPr>
      <w:bookmarkStart w:id="2" w:name="_Toc187514044"/>
      <w:r>
        <w:lastRenderedPageBreak/>
        <w:t>Come verificare la runtime Java</w:t>
      </w:r>
      <w:bookmarkEnd w:id="2"/>
    </w:p>
    <w:p w14:paraId="01AE196D" w14:textId="7577164D" w:rsidR="00E03087" w:rsidRDefault="00E03087">
      <w:r>
        <w:t xml:space="preserve">Per questo occorre andare sul pannello di controllo delle App Installate, digitare </w:t>
      </w:r>
      <w:proofErr w:type="spellStart"/>
      <w:r>
        <w:t>Win+X</w:t>
      </w:r>
      <w:proofErr w:type="spellEnd"/>
    </w:p>
    <w:p w14:paraId="5CDC8EDF" w14:textId="5A201FE3" w:rsidR="00AD7495" w:rsidRDefault="00E03087" w:rsidP="00AD7495">
      <w:r w:rsidRPr="00E03087">
        <w:rPr>
          <w:noProof/>
        </w:rPr>
        <w:drawing>
          <wp:anchor distT="0" distB="0" distL="114300" distR="114300" simplePos="0" relativeHeight="251658240" behindDoc="0" locked="0" layoutInCell="1" allowOverlap="1" wp14:anchorId="7FB3F527" wp14:editId="70CB10F5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1458717" cy="4476750"/>
            <wp:effectExtent l="0" t="0" r="8255" b="0"/>
            <wp:wrapSquare wrapText="bothSides"/>
            <wp:docPr id="10111172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172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717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Dopo di </w:t>
      </w:r>
      <w:r w:rsidR="00034EFF">
        <w:t>che,</w:t>
      </w:r>
      <w:r>
        <w:t xml:space="preserve"> cliccare su “App Installate” per verificare le istallazioni in</w:t>
      </w:r>
      <w:r w:rsidR="00034EFF">
        <w:t>:</w:t>
      </w:r>
    </w:p>
    <w:p w14:paraId="5B666965" w14:textId="285233A8" w:rsidR="00AD7495" w:rsidRDefault="00E03087" w:rsidP="00AD7495">
      <w:pPr>
        <w:pStyle w:val="Paragrafoelenco"/>
        <w:numPr>
          <w:ilvl w:val="0"/>
          <w:numId w:val="2"/>
        </w:numPr>
      </w:pPr>
      <w:r>
        <w:t>“App &gt; App installate”</w:t>
      </w:r>
      <w:r w:rsidR="00AD7495">
        <w:t xml:space="preserve">, </w:t>
      </w:r>
    </w:p>
    <w:p w14:paraId="251010ED" w14:textId="1A5A02EA" w:rsidR="00E03087" w:rsidRDefault="00815A6C" w:rsidP="00AD7495">
      <w:pPr>
        <w:pStyle w:val="Paragrafoelenco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2E8BF9" wp14:editId="4B7928F6">
                <wp:simplePos x="0" y="0"/>
                <wp:positionH relativeFrom="column">
                  <wp:posOffset>2069970</wp:posOffset>
                </wp:positionH>
                <wp:positionV relativeFrom="paragraph">
                  <wp:posOffset>752185</wp:posOffset>
                </wp:positionV>
                <wp:extent cx="619920" cy="47880"/>
                <wp:effectExtent l="133350" t="133350" r="142240" b="123825"/>
                <wp:wrapNone/>
                <wp:docPr id="545434939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99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0913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58.05pt;margin-top:54.3pt;width:58.7pt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95E0CB8" wp14:editId="735DC4A5">
                <wp:simplePos x="0" y="0"/>
                <wp:positionH relativeFrom="column">
                  <wp:posOffset>2060970</wp:posOffset>
                </wp:positionH>
                <wp:positionV relativeFrom="paragraph">
                  <wp:posOffset>635545</wp:posOffset>
                </wp:positionV>
                <wp:extent cx="469440" cy="32760"/>
                <wp:effectExtent l="133350" t="133350" r="45085" b="139065"/>
                <wp:wrapNone/>
                <wp:docPr id="606220989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94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3F8A9" id="Input penna 4" o:spid="_x0000_s1026" type="#_x0000_t75" style="position:absolute;margin-left:157.35pt;margin-top:45.1pt;width:46.8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">
                <v:imagedata r:id="rId12" o:title=""/>
              </v:shape>
            </w:pict>
          </mc:Fallback>
        </mc:AlternateContent>
      </w:r>
      <w:r w:rsidR="003E78CB">
        <w:rPr>
          <w:noProof/>
        </w:rPr>
        <w:drawing>
          <wp:anchor distT="0" distB="0" distL="114300" distR="114300" simplePos="0" relativeHeight="251659264" behindDoc="0" locked="0" layoutInCell="1" allowOverlap="1" wp14:anchorId="53C8B22A" wp14:editId="74A6FB33">
            <wp:simplePos x="0" y="0"/>
            <wp:positionH relativeFrom="column">
              <wp:posOffset>1594485</wp:posOffset>
            </wp:positionH>
            <wp:positionV relativeFrom="paragraph">
              <wp:posOffset>272415</wp:posOffset>
            </wp:positionV>
            <wp:extent cx="4906645" cy="3430905"/>
            <wp:effectExtent l="0" t="0" r="8255" b="0"/>
            <wp:wrapSquare wrapText="bothSides"/>
            <wp:docPr id="2799203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43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7495">
        <w:t>digitare “</w:t>
      </w:r>
      <w:r w:rsidR="00034EFF">
        <w:t>java” in</w:t>
      </w:r>
      <w:r w:rsidR="00AD7495">
        <w:t xml:space="preserve"> ricerca applicazioni</w:t>
      </w:r>
    </w:p>
    <w:p w14:paraId="2BBE8091" w14:textId="0582F6CC" w:rsidR="003E78CB" w:rsidRDefault="003E78CB"/>
    <w:p w14:paraId="02D571B9" w14:textId="7DE1B841" w:rsidR="00AD7495" w:rsidRDefault="00AD7495" w:rsidP="003E78CB">
      <w:pPr>
        <w:pStyle w:val="Paragrafoelenco"/>
        <w:numPr>
          <w:ilvl w:val="0"/>
          <w:numId w:val="2"/>
        </w:numPr>
      </w:pPr>
      <w:r>
        <w:t>verificare se esiste la voce “</w:t>
      </w:r>
      <w:r w:rsidRPr="003E78CB">
        <w:rPr>
          <w:rFonts w:ascii="Consolas" w:hAnsi="Consolas"/>
          <w:sz w:val="20"/>
          <w:szCs w:val="20"/>
        </w:rPr>
        <w:t>Java (TM) SE Development Kit XX.</w:t>
      </w:r>
      <w:proofErr w:type="gramStart"/>
      <w:r w:rsidRPr="003E78CB">
        <w:rPr>
          <w:rFonts w:ascii="Consolas" w:hAnsi="Consolas"/>
          <w:sz w:val="20"/>
          <w:szCs w:val="20"/>
        </w:rPr>
        <w:t>YY.ZZ</w:t>
      </w:r>
      <w:proofErr w:type="gramEnd"/>
      <w:r w:rsidRPr="003E78CB">
        <w:rPr>
          <w:rFonts w:ascii="Consolas" w:hAnsi="Consolas"/>
          <w:sz w:val="20"/>
          <w:szCs w:val="20"/>
        </w:rPr>
        <w:t xml:space="preserve"> </w:t>
      </w:r>
      <w:r>
        <w:t>“ (chiamato JDK)</w:t>
      </w:r>
      <w:r>
        <w:br/>
        <w:t>dove XX.YY.ZZ è la versione istallata. Nel nostro caso abbiamo la versione 21.0.5</w:t>
      </w:r>
    </w:p>
    <w:p w14:paraId="7958BB07" w14:textId="0EA5FBBF" w:rsidR="00AD7495" w:rsidRDefault="00AD7495" w:rsidP="00AD7495">
      <w:r>
        <w:t>La versione del JDK dovrà essere &gt;= 21</w:t>
      </w:r>
      <w:r w:rsidR="006C6133">
        <w:t>, se non è così</w:t>
      </w:r>
      <w:r>
        <w:t xml:space="preserve"> va installata una versione </w:t>
      </w:r>
      <w:r w:rsidR="006C6133">
        <w:t xml:space="preserve">JDK </w:t>
      </w:r>
      <w:r>
        <w:t>&gt;= 21.</w:t>
      </w:r>
    </w:p>
    <w:p w14:paraId="1AAC0F66" w14:textId="77777777" w:rsidR="00AB5CAD" w:rsidRDefault="00AB5CAD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6E05EA09" w14:textId="7F41BF22" w:rsidR="006C6133" w:rsidRPr="00AB5CAD" w:rsidRDefault="00AB5CAD" w:rsidP="00AB5CAD">
      <w:pPr>
        <w:pStyle w:val="Titolo2"/>
      </w:pPr>
      <w:bookmarkStart w:id="3" w:name="_Toc187514045"/>
      <w:r>
        <w:lastRenderedPageBreak/>
        <w:t>Verifica installazione di JavaFX</w:t>
      </w:r>
      <w:bookmarkEnd w:id="3"/>
    </w:p>
    <w:p w14:paraId="46D401EE" w14:textId="2A795A2B" w:rsidR="00AB5CAD" w:rsidRDefault="00AB5CAD" w:rsidP="00AB5CAD">
      <w:r>
        <w:t xml:space="preserve">Sotto il direttorio di </w:t>
      </w:r>
      <w:r>
        <w:br/>
        <w:t xml:space="preserve"> </w:t>
      </w:r>
      <w:r>
        <w:tab/>
        <w:t>“</w:t>
      </w:r>
      <w:r w:rsidRPr="00AB5CAD">
        <w:rPr>
          <w:rFonts w:ascii="Consolas" w:hAnsi="Consolas"/>
        </w:rPr>
        <w:t>C:\Program Files\Java</w:t>
      </w:r>
      <w:r>
        <w:t>”</w:t>
      </w:r>
    </w:p>
    <w:p w14:paraId="2F960036" w14:textId="6505D886" w:rsidR="00AB5CAD" w:rsidRDefault="00AB5CAD" w:rsidP="00C3073C">
      <w:pPr>
        <w:pStyle w:val="immagine"/>
      </w:pPr>
      <w:r w:rsidRPr="00AB5CAD">
        <w:drawing>
          <wp:inline distT="0" distB="0" distL="0" distR="0" wp14:anchorId="2C50798D" wp14:editId="37F6AC1D">
            <wp:extent cx="6120130" cy="3176905"/>
            <wp:effectExtent l="0" t="0" r="0" b="4445"/>
            <wp:docPr id="1137510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1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D430" w14:textId="1AED360D" w:rsidR="00AB5CAD" w:rsidRDefault="00AB5CAD" w:rsidP="00AB5CAD">
      <w:pPr>
        <w:rPr>
          <w:b/>
          <w:bCs/>
        </w:rPr>
      </w:pPr>
      <w:r>
        <w:t xml:space="preserve">Troviamo l’istallazione fisica di tutto l’afferente a Java™, i JDK e JavaFX. </w:t>
      </w:r>
      <w:r>
        <w:br/>
        <w:t>Tra le quali (se presente) “</w:t>
      </w:r>
      <w:r w:rsidRPr="00AB5CAD">
        <w:rPr>
          <w:b/>
          <w:bCs/>
        </w:rPr>
        <w:t>JavaFX</w:t>
      </w:r>
      <w:r>
        <w:rPr>
          <w:b/>
          <w:bCs/>
        </w:rPr>
        <w:t>-</w:t>
      </w:r>
      <w:proofErr w:type="spellStart"/>
      <w:r>
        <w:rPr>
          <w:b/>
          <w:bCs/>
        </w:rPr>
        <w:t>sdk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xx.</w:t>
      </w:r>
      <w:proofErr w:type="gramStart"/>
      <w:r>
        <w:rPr>
          <w:b/>
          <w:bCs/>
        </w:rPr>
        <w:t>yy.zz</w:t>
      </w:r>
      <w:proofErr w:type="spellEnd"/>
      <w:proofErr w:type="gramEnd"/>
      <w:r>
        <w:rPr>
          <w:b/>
          <w:bCs/>
        </w:rPr>
        <w:t>”</w:t>
      </w:r>
    </w:p>
    <w:p w14:paraId="2E83A388" w14:textId="487EC9CC" w:rsidR="00AB5CAD" w:rsidRDefault="00AB5CAD" w:rsidP="00AB5CAD">
      <w:r w:rsidRPr="00AB5CAD">
        <w:t xml:space="preserve">Nel </w:t>
      </w:r>
      <w:r>
        <w:t>nostro caso la versione di JavaFX &gt;= 21, se non è</w:t>
      </w:r>
      <w:r w:rsidR="009748D5">
        <w:t>,</w:t>
      </w:r>
      <w:r>
        <w:t xml:space="preserve"> va installata anche questa.</w:t>
      </w:r>
    </w:p>
    <w:p w14:paraId="67A79902" w14:textId="2A862C82" w:rsidR="009748D5" w:rsidRDefault="009748D5" w:rsidP="009C0E1C">
      <w:pPr>
        <w:pStyle w:val="Titolo2"/>
      </w:pPr>
      <w:bookmarkStart w:id="4" w:name="_Toc187514046"/>
      <w:r>
        <w:t>Verifica delle variabili d’ambiente</w:t>
      </w:r>
      <w:bookmarkEnd w:id="4"/>
    </w:p>
    <w:p w14:paraId="03F0FC83" w14:textId="20C181E1" w:rsidR="009748D5" w:rsidRDefault="009748D5" w:rsidP="009748D5">
      <w:r>
        <w:t xml:space="preserve">Importanti per </w:t>
      </w:r>
      <w:r w:rsidR="00774DE2">
        <w:t>una corretta</w:t>
      </w:r>
      <w:r>
        <w:t xml:space="preserve"> esecuzione di un applicativo Java + JavaFX sono le variabili d’ambiente:</w:t>
      </w:r>
    </w:p>
    <w:p w14:paraId="70E1ACC9" w14:textId="0EDBD5B9" w:rsidR="009748D5" w:rsidRDefault="009748D5" w:rsidP="009748D5">
      <w:pPr>
        <w:pStyle w:val="Paragrafoelenco"/>
        <w:numPr>
          <w:ilvl w:val="0"/>
          <w:numId w:val="4"/>
        </w:numPr>
      </w:pPr>
      <w:r>
        <w:t>JAVA_HOME</w:t>
      </w:r>
    </w:p>
    <w:p w14:paraId="5D152916" w14:textId="694E68B3" w:rsidR="009748D5" w:rsidRDefault="009748D5" w:rsidP="009748D5">
      <w:pPr>
        <w:pStyle w:val="Paragrafoelenco"/>
        <w:numPr>
          <w:ilvl w:val="0"/>
          <w:numId w:val="4"/>
        </w:numPr>
      </w:pPr>
      <w:r>
        <w:t>JAVAFX_HOME</w:t>
      </w:r>
    </w:p>
    <w:p w14:paraId="2D4380FC" w14:textId="689DB966" w:rsidR="009748D5" w:rsidRDefault="009748D5" w:rsidP="009748D5">
      <w:r>
        <w:t xml:space="preserve">Per verificarle basta aprire una finestra DOS con i tasti contemporaneamente </w:t>
      </w:r>
      <w:proofErr w:type="spellStart"/>
      <w:r>
        <w:t>Ctrl+Esc</w:t>
      </w:r>
      <w:proofErr w:type="spellEnd"/>
      <w:r>
        <w:br/>
        <w:t>Digitare la ricerca di “cmd”, aprire la finestra “Prompt dei comandi”</w:t>
      </w:r>
    </w:p>
    <w:p w14:paraId="14CE68C2" w14:textId="4CDD6359" w:rsidR="009748D5" w:rsidRDefault="009748D5" w:rsidP="009748D5">
      <w:r>
        <w:t>Immettere il comando “set JAVA” &lt;invio&gt;</w:t>
      </w:r>
    </w:p>
    <w:p w14:paraId="4FF67293" w14:textId="24B3B9B5" w:rsidR="009748D5" w:rsidRDefault="009748D5" w:rsidP="00C3073C">
      <w:pPr>
        <w:pStyle w:val="immagine"/>
      </w:pPr>
      <w:r w:rsidRPr="009748D5">
        <w:drawing>
          <wp:inline distT="0" distB="0" distL="0" distR="0" wp14:anchorId="1DE82A2D" wp14:editId="6EA6B685">
            <wp:extent cx="4744112" cy="2067213"/>
            <wp:effectExtent l="0" t="0" r="0" b="9525"/>
            <wp:docPr id="4713242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4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11BF" w14:textId="0BDE8E01" w:rsidR="009748D5" w:rsidRDefault="009748D5" w:rsidP="009748D5">
      <w:r>
        <w:lastRenderedPageBreak/>
        <w:t xml:space="preserve">Se compaiono le scritte come da finestra sta ad indicare che le variabili sono settate sui </w:t>
      </w:r>
      <w:r w:rsidR="00C40007" w:rsidRPr="00C40007">
        <w:rPr>
          <w:b/>
          <w:bCs/>
          <w:u w:val="single"/>
        </w:rPr>
        <w:t>corretti</w:t>
      </w:r>
      <w:r w:rsidR="00C40007">
        <w:t xml:space="preserve"> </w:t>
      </w:r>
      <w:r>
        <w:t>direttori di installazione di Java e JavaFX precedentemente viste.</w:t>
      </w:r>
      <w:r w:rsidR="00C40007">
        <w:t xml:space="preserve"> Se sono settate le 2 variabili la procedura d’istallazione è finita.</w:t>
      </w:r>
    </w:p>
    <w:p w14:paraId="6EB20CA9" w14:textId="128D66C7" w:rsidR="0007735A" w:rsidRDefault="00C40007" w:rsidP="009748D5">
      <w:r>
        <w:t>Altrimenti s</w:t>
      </w:r>
      <w:r w:rsidR="0007735A">
        <w:t>e compare la scritta: “</w:t>
      </w:r>
      <w:r w:rsidR="0007735A" w:rsidRPr="00C40007">
        <w:rPr>
          <w:rFonts w:ascii="Consolas" w:hAnsi="Consolas"/>
        </w:rPr>
        <w:t>Variabile di ambiente non definita</w:t>
      </w:r>
      <w:r w:rsidR="0007735A">
        <w:t xml:space="preserve">” oppure ne compare una sola delle 2 </w:t>
      </w:r>
    </w:p>
    <w:p w14:paraId="3E293A46" w14:textId="1BEA16BA" w:rsidR="0007735A" w:rsidRDefault="0007735A" w:rsidP="00C3073C">
      <w:pPr>
        <w:pStyle w:val="immagine"/>
      </w:pPr>
      <w:r w:rsidRPr="0007735A">
        <w:drawing>
          <wp:inline distT="0" distB="0" distL="0" distR="0" wp14:anchorId="7E76940A" wp14:editId="261A45DC">
            <wp:extent cx="3591426" cy="1562318"/>
            <wp:effectExtent l="0" t="0" r="9525" b="0"/>
            <wp:docPr id="2297275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275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BF01" w14:textId="77777777" w:rsidR="0007735A" w:rsidRDefault="0007735A" w:rsidP="0007735A">
      <w:r>
        <w:t xml:space="preserve">allora queste </w:t>
      </w:r>
      <w:r w:rsidRPr="00C40007">
        <w:rPr>
          <w:b/>
          <w:bCs/>
        </w:rPr>
        <w:t>vanno impostate</w:t>
      </w:r>
      <w:r>
        <w:t xml:space="preserve"> con la procedura seguente</w:t>
      </w:r>
    </w:p>
    <w:p w14:paraId="31A1CDAC" w14:textId="004AA031" w:rsidR="0007735A" w:rsidRDefault="0007735A" w:rsidP="009C0E1C">
      <w:pPr>
        <w:pStyle w:val="Titolo2"/>
      </w:pPr>
      <w:bookmarkStart w:id="5" w:name="_Toc187514047"/>
      <w:r>
        <w:t>Impostazione variabili d’ambiente</w:t>
      </w:r>
      <w:bookmarkEnd w:id="5"/>
    </w:p>
    <w:p w14:paraId="73A18BE4" w14:textId="77777777" w:rsidR="002C7449" w:rsidRDefault="002C7449" w:rsidP="002C7449">
      <w:r>
        <w:t>Per impostare le variabili d’ambiente “</w:t>
      </w:r>
      <w:r w:rsidRPr="002C7449">
        <w:rPr>
          <w:rFonts w:ascii="Consolas" w:hAnsi="Consolas"/>
        </w:rPr>
        <w:t>JAVA_HOME</w:t>
      </w:r>
      <w:r>
        <w:t>” e “</w:t>
      </w:r>
      <w:r w:rsidRPr="002C7449">
        <w:rPr>
          <w:rFonts w:ascii="Consolas" w:hAnsi="Consolas"/>
        </w:rPr>
        <w:t>JAVAFX_HOME</w:t>
      </w:r>
      <w:r>
        <w:t xml:space="preserve">” occorre andare sul pannello </w:t>
      </w:r>
    </w:p>
    <w:p w14:paraId="545EC760" w14:textId="77777777" w:rsidR="002C7449" w:rsidRDefault="002C7449" w:rsidP="002C7449">
      <w:pPr>
        <w:pStyle w:val="Paragrafoelenco"/>
        <w:numPr>
          <w:ilvl w:val="0"/>
          <w:numId w:val="5"/>
        </w:numPr>
      </w:pPr>
      <w:r>
        <w:t xml:space="preserve">digitando </w:t>
      </w:r>
      <w:proofErr w:type="spellStart"/>
      <w:r>
        <w:t>Win+X</w:t>
      </w:r>
      <w:proofErr w:type="spellEnd"/>
      <w:r>
        <w:t xml:space="preserve"> </w:t>
      </w:r>
    </w:p>
    <w:p w14:paraId="3E491914" w14:textId="283A01AB" w:rsidR="009748D5" w:rsidRDefault="002C7449" w:rsidP="002C7449">
      <w:pPr>
        <w:pStyle w:val="Paragrafoelenco"/>
        <w:numPr>
          <w:ilvl w:val="0"/>
          <w:numId w:val="5"/>
        </w:numPr>
      </w:pPr>
      <w:r>
        <w:t xml:space="preserve">per poi passare a </w:t>
      </w:r>
      <w:r>
        <w:sym w:font="Wingdings" w:char="F0E0"/>
      </w:r>
      <w:r>
        <w:t xml:space="preserve"> Sistema</w:t>
      </w:r>
    </w:p>
    <w:p w14:paraId="2F52E8C4" w14:textId="3DB1017F" w:rsidR="002C7449" w:rsidRDefault="002C7449" w:rsidP="002C7449">
      <w:pPr>
        <w:pStyle w:val="Paragrafoelenco"/>
        <w:numPr>
          <w:ilvl w:val="0"/>
          <w:numId w:val="5"/>
        </w:numPr>
      </w:pPr>
      <w:r>
        <w:t>Ricercare la voce “var”</w:t>
      </w:r>
    </w:p>
    <w:p w14:paraId="0D655430" w14:textId="40BD8990" w:rsidR="002C7449" w:rsidRDefault="002C7449" w:rsidP="002C7449">
      <w:pPr>
        <w:pStyle w:val="Paragrafoelenco"/>
        <w:numPr>
          <w:ilvl w:val="0"/>
          <w:numId w:val="5"/>
        </w:numPr>
      </w:pPr>
      <w:r>
        <w:t>Selezionare “Modifica le variabili di ambiente relative al sistema”</w:t>
      </w:r>
    </w:p>
    <w:p w14:paraId="06BF53FE" w14:textId="4CE86640" w:rsidR="009748D5" w:rsidRDefault="00815A6C" w:rsidP="00C3073C">
      <w:pPr>
        <w:pStyle w:val="immagine"/>
      </w:pPr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78A195" wp14:editId="7BBDDC8D">
                <wp:simplePos x="0" y="0"/>
                <wp:positionH relativeFrom="column">
                  <wp:posOffset>576580</wp:posOffset>
                </wp:positionH>
                <wp:positionV relativeFrom="paragraph">
                  <wp:posOffset>490855</wp:posOffset>
                </wp:positionV>
                <wp:extent cx="779400" cy="199125"/>
                <wp:effectExtent l="133350" t="133350" r="135255" b="144145"/>
                <wp:wrapNone/>
                <wp:docPr id="883832802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9400" cy="19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5076F" id="Input penna 3" o:spid="_x0000_s1026" type="#_x0000_t75" style="position:absolute;margin-left:40.45pt;margin-top:33.7pt;width:71.25pt;height:2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">
                <v:imagedata r:id="rId18" o:title=""/>
              </v:shape>
            </w:pict>
          </mc:Fallback>
        </mc:AlternateContent>
      </w:r>
      <w:r w:rsidR="009748D5" w:rsidRPr="009748D5">
        <w:drawing>
          <wp:inline distT="0" distB="0" distL="0" distR="0" wp14:anchorId="727708FB" wp14:editId="54AF9EF4">
            <wp:extent cx="6120130" cy="3418205"/>
            <wp:effectExtent l="0" t="0" r="0" b="0"/>
            <wp:docPr id="9662612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612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86D8" w14:textId="667BE66A" w:rsidR="002C7449" w:rsidRDefault="002C7449" w:rsidP="009748D5">
      <w:r>
        <w:t>Si apre la finestra “Proprietà del Sistema”:</w:t>
      </w:r>
    </w:p>
    <w:p w14:paraId="3700FFE9" w14:textId="44E56F48" w:rsidR="002C7449" w:rsidRDefault="002C7449" w:rsidP="00C3073C">
      <w:pPr>
        <w:pStyle w:val="immagine"/>
      </w:pPr>
      <w:r>
        <w:lastRenderedPageBreak/>
        <w:drawing>
          <wp:inline distT="0" distB="0" distL="0" distR="0" wp14:anchorId="768E8691" wp14:editId="1DFB1871">
            <wp:extent cx="3895725" cy="4543425"/>
            <wp:effectExtent l="0" t="0" r="9525" b="9525"/>
            <wp:docPr id="50190902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5087" w14:textId="3D1C4A1D" w:rsidR="002C7449" w:rsidRDefault="002C7449" w:rsidP="009748D5">
      <w:r>
        <w:t>Si sceglie il bottone “Variabili d’ambiente…”</w:t>
      </w:r>
    </w:p>
    <w:p w14:paraId="13AF60C1" w14:textId="7CD44E67" w:rsidR="002C7449" w:rsidRDefault="001279B5" w:rsidP="00C3073C">
      <w:pPr>
        <w:pStyle w:val="immagine"/>
      </w:pPr>
      <w:r>
        <w:lastRenderedPageBreak/>
        <w:drawing>
          <wp:inline distT="0" distB="0" distL="0" distR="0" wp14:anchorId="5F8F3481" wp14:editId="1A5B01EC">
            <wp:extent cx="4914900" cy="4666754"/>
            <wp:effectExtent l="0" t="0" r="0" b="635"/>
            <wp:docPr id="106972677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616" cy="467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AC98" w14:textId="45F3C101" w:rsidR="001279B5" w:rsidRDefault="001279B5" w:rsidP="009748D5">
      <w:r>
        <w:t>Si deve impostare la variabile “</w:t>
      </w:r>
      <w:r w:rsidRPr="006646E4">
        <w:rPr>
          <w:b/>
          <w:bCs/>
        </w:rPr>
        <w:t>JAVA_HOME</w:t>
      </w:r>
      <w:r>
        <w:t>” con il direttorio d’installazione visto in precedenza:</w:t>
      </w:r>
    </w:p>
    <w:p w14:paraId="6FF9074A" w14:textId="56E918FE" w:rsidR="001279B5" w:rsidRDefault="001279B5" w:rsidP="00C3073C">
      <w:pPr>
        <w:pStyle w:val="immagine"/>
      </w:pPr>
      <w:r w:rsidRPr="001279B5">
        <w:drawing>
          <wp:inline distT="0" distB="0" distL="0" distR="0" wp14:anchorId="4770AFE6" wp14:editId="4DE56CA3">
            <wp:extent cx="6120130" cy="1543685"/>
            <wp:effectExtent l="0" t="0" r="0" b="0"/>
            <wp:docPr id="8117187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187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F9BE" w14:textId="77777777" w:rsidR="005E6D28" w:rsidRDefault="001279B5" w:rsidP="005E6D28">
      <w:r>
        <w:t xml:space="preserve">Si dovrà fare la stessa cosa per la variabile d’ambiente </w:t>
      </w:r>
    </w:p>
    <w:p w14:paraId="0ED53A36" w14:textId="6D6740AF" w:rsidR="002C7449" w:rsidRDefault="001279B5" w:rsidP="005E6D28">
      <w:pPr>
        <w:pStyle w:val="Esempio"/>
      </w:pPr>
      <w:r>
        <w:t xml:space="preserve">“JAVAFX_HOME” = </w:t>
      </w:r>
      <w:r w:rsidRPr="001279B5">
        <w:t>"C:\Program Files\Java\javafx-sdk-23.0.1"</w:t>
      </w:r>
    </w:p>
    <w:p w14:paraId="2FB8D4DE" w14:textId="6FEA8FBA" w:rsidR="001279B5" w:rsidRDefault="001279B5" w:rsidP="009748D5">
      <w:r>
        <w:t xml:space="preserve">Confermare e chiudere </w:t>
      </w:r>
      <w:r w:rsidRPr="001279B5">
        <w:rPr>
          <w:b/>
          <w:bCs/>
        </w:rPr>
        <w:t>TUTTE</w:t>
      </w:r>
      <w:r>
        <w:t xml:space="preserve"> le finestre con “OK”</w:t>
      </w:r>
    </w:p>
    <w:p w14:paraId="31E278F2" w14:textId="614ECD0A" w:rsidR="00774DE2" w:rsidRDefault="00774DE2" w:rsidP="009748D5">
      <w:r>
        <w:t xml:space="preserve">Per scrupolo poi si potrà verificare </w:t>
      </w:r>
      <w:r w:rsidR="0005440B">
        <w:t xml:space="preserve">l’esatta impostazione </w:t>
      </w:r>
      <w:r>
        <w:t xml:space="preserve">con la procedura descritta nel paragrafo precedente </w:t>
      </w:r>
      <w:r>
        <w:br/>
        <w:t xml:space="preserve"> </w:t>
      </w:r>
      <w:r>
        <w:tab/>
        <w:t>“</w:t>
      </w:r>
      <w:r w:rsidRPr="0005440B">
        <w:rPr>
          <w:b/>
          <w:bCs/>
        </w:rPr>
        <w:t>Verifica delle variabili d’ambiente”</w:t>
      </w:r>
    </w:p>
    <w:p w14:paraId="3CB5F0AF" w14:textId="77777777" w:rsidR="001279B5" w:rsidRPr="009748D5" w:rsidRDefault="001279B5" w:rsidP="009748D5"/>
    <w:p w14:paraId="6148F458" w14:textId="349B85B0" w:rsidR="00AD7495" w:rsidRDefault="00904626" w:rsidP="00904626">
      <w:pPr>
        <w:pStyle w:val="Titolo1"/>
      </w:pPr>
      <w:bookmarkStart w:id="6" w:name="_Toc187514048"/>
      <w:r>
        <w:lastRenderedPageBreak/>
        <w:t>Import dei dati</w:t>
      </w:r>
      <w:bookmarkEnd w:id="6"/>
    </w:p>
    <w:p w14:paraId="49272437" w14:textId="4F73B0A8" w:rsidR="006E5345" w:rsidRPr="006E5345" w:rsidRDefault="006E5345" w:rsidP="006E5345">
      <w:pPr>
        <w:pStyle w:val="Titolo2"/>
      </w:pPr>
      <w:bookmarkStart w:id="7" w:name="_Toc187514049"/>
      <w:r>
        <w:t>Struttura direttorio di Backup files CSV</w:t>
      </w:r>
      <w:bookmarkEnd w:id="7"/>
    </w:p>
    <w:p w14:paraId="17B6681F" w14:textId="75978C50" w:rsidR="00904626" w:rsidRDefault="00904626" w:rsidP="00904626">
      <w:r>
        <w:t xml:space="preserve">Prima di iniziare l’import occorre scegliere </w:t>
      </w:r>
      <w:r w:rsidR="00C26573">
        <w:t xml:space="preserve">da quale direttorio si vuole partire. La ricerca comincerà da questo direttorio continuando anche nelle cartelle interne (molto auspicabile). </w:t>
      </w:r>
    </w:p>
    <w:p w14:paraId="4FDE9C62" w14:textId="678B2BBE" w:rsidR="00C26573" w:rsidRDefault="00C26573" w:rsidP="00904626">
      <w:r>
        <w:t>Infatti il suggerimento che si dà per l’archiviazione dei files CSV è la seguente:</w:t>
      </w:r>
    </w:p>
    <w:p w14:paraId="7DED4528" w14:textId="58CF6769" w:rsidR="00C26573" w:rsidRDefault="00C26573" w:rsidP="00C26573">
      <w:pPr>
        <w:pStyle w:val="immagine"/>
      </w:pPr>
      <w:r w:rsidRPr="00C26573">
        <w:drawing>
          <wp:inline distT="0" distB="0" distL="0" distR="0" wp14:anchorId="27BEFE70" wp14:editId="6533D99D">
            <wp:extent cx="2419688" cy="3410426"/>
            <wp:effectExtent l="0" t="0" r="0" b="0"/>
            <wp:docPr id="19893353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353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875C" w14:textId="14EF2C14" w:rsidR="00C26573" w:rsidRDefault="00C26573" w:rsidP="00C26573">
      <w:r>
        <w:t>Dove il direttorio “</w:t>
      </w:r>
      <w:r w:rsidRPr="00EB425B">
        <w:rPr>
          <w:b/>
          <w:bCs/>
        </w:rPr>
        <w:t>Banche</w:t>
      </w:r>
      <w:r>
        <w:t>” è il padre di tutte le banche che si vuole tenere sotto osservazione.</w:t>
      </w:r>
    </w:p>
    <w:p w14:paraId="1D435436" w14:textId="74A4BFB6" w:rsidR="00EB425B" w:rsidRDefault="00EB425B" w:rsidP="00C26573">
      <w:r>
        <w:t xml:space="preserve">Il programma inoltre terrà in considerazione solo quei files che rispondono alle regole di nomina visti in precedenza (Vedi </w:t>
      </w:r>
      <w:r w:rsidR="00664781">
        <w:t>paragrafo: “</w:t>
      </w:r>
      <w:r w:rsidRPr="00EB425B">
        <w:t>Convenzione sui nomi dei files CSV o Excel</w:t>
      </w:r>
      <w:r>
        <w:t>”)</w:t>
      </w:r>
    </w:p>
    <w:p w14:paraId="6F998FAD" w14:textId="6FB48F9E" w:rsidR="00904626" w:rsidRDefault="00904626" w:rsidP="00EB425B">
      <w:pPr>
        <w:pStyle w:val="immagine"/>
      </w:pPr>
      <w:r>
        <w:drawing>
          <wp:inline distT="0" distB="0" distL="0" distR="0" wp14:anchorId="2AC52BEB" wp14:editId="0171396C">
            <wp:extent cx="6115050" cy="3267075"/>
            <wp:effectExtent l="0" t="0" r="0" b="9525"/>
            <wp:docPr id="20513173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03BC" w14:textId="35218BE4" w:rsidR="00EB425B" w:rsidRDefault="00664781" w:rsidP="00EB425B">
      <w:r>
        <w:lastRenderedPageBreak/>
        <w:t xml:space="preserve">Nel campo di ricerca </w:t>
      </w:r>
      <w:r w:rsidRPr="00AF2EF9">
        <w:rPr>
          <w:b/>
          <w:bCs/>
          <w:color w:val="FF0000"/>
        </w:rPr>
        <w:t>(1)</w:t>
      </w:r>
      <w:r w:rsidR="00AF2EF9">
        <w:t xml:space="preserve"> occorre specificare tale direttorio padre. Il programma scandirà tutto il contenuto scendendo anche nei direttori figli. Mostra alla fine i files (che per lui) sono </w:t>
      </w:r>
      <w:r w:rsidR="00AF2EF9" w:rsidRPr="00AF2EF9">
        <w:rPr>
          <w:i/>
          <w:iCs/>
        </w:rPr>
        <w:t>papabili</w:t>
      </w:r>
      <w:r w:rsidR="00AF2EF9">
        <w:t xml:space="preserve"> all’import.</w:t>
      </w:r>
      <w:r>
        <w:t xml:space="preserve"> </w:t>
      </w:r>
    </w:p>
    <w:p w14:paraId="26748109" w14:textId="4F535A7F" w:rsidR="00AF2EF9" w:rsidRDefault="00AF2EF9" w:rsidP="00EB425B">
      <w:r>
        <w:t xml:space="preserve">L’evidenziazione in </w:t>
      </w:r>
      <w:r w:rsidRPr="00AF2EF9">
        <w:rPr>
          <w:highlight w:val="yellow"/>
        </w:rPr>
        <w:t>giallo</w:t>
      </w:r>
      <w:r>
        <w:t xml:space="preserve"> indica che il file non è stato ancora processato.</w:t>
      </w:r>
    </w:p>
    <w:p w14:paraId="7DCEEA41" w14:textId="4284DCAA" w:rsidR="00EB425B" w:rsidRDefault="006E5345" w:rsidP="006E5345">
      <w:pPr>
        <w:pStyle w:val="Titolo2"/>
      </w:pPr>
      <w:bookmarkStart w:id="8" w:name="_Toc187514050"/>
      <w:r>
        <w:t>Import dei files</w:t>
      </w:r>
      <w:bookmarkEnd w:id="8"/>
    </w:p>
    <w:p w14:paraId="1BEB1018" w14:textId="2F356B53" w:rsidR="006E5345" w:rsidRDefault="006E5345" w:rsidP="00EB425B">
      <w:r>
        <w:t xml:space="preserve">I Files che si vuole importare </w:t>
      </w:r>
      <w:r w:rsidRPr="009F7438">
        <w:rPr>
          <w:b/>
          <w:bCs/>
        </w:rPr>
        <w:t>vanno selezionati</w:t>
      </w:r>
      <w:r>
        <w:t xml:space="preserve"> nella seguente maniera:</w:t>
      </w:r>
    </w:p>
    <w:p w14:paraId="08709DBC" w14:textId="5C061DBB" w:rsidR="006E5345" w:rsidRDefault="006E5345" w:rsidP="006E5345">
      <w:pPr>
        <w:pStyle w:val="Paragrafoelenco"/>
        <w:numPr>
          <w:ilvl w:val="0"/>
          <w:numId w:val="8"/>
        </w:numPr>
      </w:pPr>
      <w:r w:rsidRPr="006E5345">
        <w:rPr>
          <w:b/>
          <w:bCs/>
        </w:rPr>
        <w:t>Uno solo</w:t>
      </w:r>
      <w:r>
        <w:t xml:space="preserve"> basta un click del mouse sopra, il file viene </w:t>
      </w:r>
      <w:r w:rsidRPr="006E5345">
        <w:rPr>
          <w:highlight w:val="cyan"/>
        </w:rPr>
        <w:t>evidenziato in blu</w:t>
      </w:r>
    </w:p>
    <w:p w14:paraId="69939573" w14:textId="77777777" w:rsidR="006E5345" w:rsidRDefault="006E5345" w:rsidP="006E5345">
      <w:pPr>
        <w:pStyle w:val="Paragrafoelenco"/>
        <w:numPr>
          <w:ilvl w:val="0"/>
          <w:numId w:val="8"/>
        </w:numPr>
      </w:pPr>
      <w:r w:rsidRPr="006E5345">
        <w:rPr>
          <w:b/>
          <w:bCs/>
        </w:rPr>
        <w:t>Piu files consecutivi</w:t>
      </w:r>
      <w:r>
        <w:t xml:space="preserve">: </w:t>
      </w:r>
    </w:p>
    <w:p w14:paraId="3315BC85" w14:textId="11A106EE" w:rsidR="006E5345" w:rsidRDefault="006E5345" w:rsidP="006E5345">
      <w:pPr>
        <w:pStyle w:val="Paragrafoelenco"/>
        <w:numPr>
          <w:ilvl w:val="1"/>
          <w:numId w:val="8"/>
        </w:numPr>
      </w:pPr>
      <w:r>
        <w:t>Click sul primo della lista</w:t>
      </w:r>
    </w:p>
    <w:p w14:paraId="45CF27BB" w14:textId="663C637D" w:rsidR="006E5345" w:rsidRDefault="006E5345" w:rsidP="006E5345">
      <w:pPr>
        <w:pStyle w:val="Paragrafoelenco"/>
        <w:numPr>
          <w:ilvl w:val="1"/>
          <w:numId w:val="8"/>
        </w:numPr>
      </w:pPr>
      <w:r>
        <w:t>Premere il tasto “</w:t>
      </w:r>
      <w:proofErr w:type="spellStart"/>
      <w:r>
        <w:t>Maiusc</w:t>
      </w:r>
      <w:proofErr w:type="spellEnd"/>
      <w:r>
        <w:t xml:space="preserve">” e </w:t>
      </w:r>
      <w:r w:rsidRPr="006E5345">
        <w:rPr>
          <w:b/>
          <w:bCs/>
        </w:rPr>
        <w:t>mantenerlo</w:t>
      </w:r>
      <w:r>
        <w:t xml:space="preserve"> premuto</w:t>
      </w:r>
    </w:p>
    <w:p w14:paraId="2130BCC4" w14:textId="41BF1D54" w:rsidR="006E5345" w:rsidRDefault="006E5345" w:rsidP="006E5345">
      <w:pPr>
        <w:pStyle w:val="Paragrafoelenco"/>
        <w:numPr>
          <w:ilvl w:val="1"/>
          <w:numId w:val="8"/>
        </w:numPr>
      </w:pPr>
      <w:r>
        <w:t>Click sull’ultimo della Lista</w:t>
      </w:r>
    </w:p>
    <w:p w14:paraId="414ACB84" w14:textId="1B09E900" w:rsidR="006E5345" w:rsidRDefault="006E5345" w:rsidP="006E5345">
      <w:pPr>
        <w:pStyle w:val="Paragrafoelenco"/>
        <w:numPr>
          <w:ilvl w:val="1"/>
          <w:numId w:val="8"/>
        </w:numPr>
      </w:pPr>
      <w:r>
        <w:t>Rilascio del tasto “</w:t>
      </w:r>
      <w:proofErr w:type="spellStart"/>
      <w:r>
        <w:t>Maiusc</w:t>
      </w:r>
      <w:proofErr w:type="spellEnd"/>
      <w:r>
        <w:t>”</w:t>
      </w:r>
    </w:p>
    <w:p w14:paraId="5FFCE497" w14:textId="6B5489C9" w:rsidR="006E5345" w:rsidRDefault="006E5345" w:rsidP="006E5345">
      <w:pPr>
        <w:pStyle w:val="Paragrafoelenco"/>
        <w:numPr>
          <w:ilvl w:val="0"/>
          <w:numId w:val="8"/>
        </w:numPr>
      </w:pPr>
      <w:r w:rsidRPr="006E5345">
        <w:rPr>
          <w:b/>
          <w:bCs/>
        </w:rPr>
        <w:t>Piu Files disgiunti</w:t>
      </w:r>
      <w:r>
        <w:t>:</w:t>
      </w:r>
    </w:p>
    <w:p w14:paraId="1AEDD26D" w14:textId="60CF5BA9" w:rsidR="006E5345" w:rsidRDefault="006E5345" w:rsidP="006E5345">
      <w:pPr>
        <w:pStyle w:val="Paragrafoelenco"/>
        <w:numPr>
          <w:ilvl w:val="1"/>
          <w:numId w:val="8"/>
        </w:numPr>
      </w:pPr>
      <w:r>
        <w:t xml:space="preserve">Click sul primo </w:t>
      </w:r>
    </w:p>
    <w:p w14:paraId="30AE5792" w14:textId="0FB6D4C7" w:rsidR="006E5345" w:rsidRDefault="006E5345" w:rsidP="006E5345">
      <w:pPr>
        <w:pStyle w:val="Paragrafoelenco"/>
        <w:numPr>
          <w:ilvl w:val="1"/>
          <w:numId w:val="8"/>
        </w:numPr>
      </w:pPr>
      <w:r>
        <w:t>Premere il tasto “</w:t>
      </w:r>
      <w:r>
        <w:t>Ctrl</w:t>
      </w:r>
      <w:r>
        <w:t xml:space="preserve">” e </w:t>
      </w:r>
      <w:r w:rsidRPr="006E5345">
        <w:rPr>
          <w:b/>
          <w:bCs/>
        </w:rPr>
        <w:t>mantenerlo</w:t>
      </w:r>
      <w:r>
        <w:t xml:space="preserve"> premuto</w:t>
      </w:r>
    </w:p>
    <w:p w14:paraId="4714C01C" w14:textId="229A3564" w:rsidR="006E5345" w:rsidRDefault="006E5345" w:rsidP="006E5345">
      <w:pPr>
        <w:pStyle w:val="Paragrafoelenco"/>
        <w:numPr>
          <w:ilvl w:val="1"/>
          <w:numId w:val="8"/>
        </w:numPr>
      </w:pPr>
      <w:r>
        <w:t>Click sugli altri da selezionare</w:t>
      </w:r>
    </w:p>
    <w:p w14:paraId="40A3D18F" w14:textId="2F497846" w:rsidR="006E5345" w:rsidRDefault="006E5345" w:rsidP="006E5345">
      <w:pPr>
        <w:pStyle w:val="Paragrafoelenco"/>
        <w:numPr>
          <w:ilvl w:val="1"/>
          <w:numId w:val="8"/>
        </w:numPr>
      </w:pPr>
      <w:r>
        <w:t>Rilascio del tasto “</w:t>
      </w:r>
      <w:r>
        <w:t>Ctrl</w:t>
      </w:r>
      <w:r>
        <w:t>”</w:t>
      </w:r>
    </w:p>
    <w:p w14:paraId="4FB6D906" w14:textId="612B87DD" w:rsidR="009F7438" w:rsidRDefault="009F7438" w:rsidP="009F7438">
      <w:pPr>
        <w:pStyle w:val="Paragrafoelenco"/>
        <w:numPr>
          <w:ilvl w:val="0"/>
          <w:numId w:val="8"/>
        </w:numPr>
      </w:pPr>
      <w:r>
        <w:rPr>
          <w:b/>
          <w:bCs/>
        </w:rPr>
        <w:t>Tutti i</w:t>
      </w:r>
      <w:r w:rsidRPr="006E5345">
        <w:rPr>
          <w:b/>
          <w:bCs/>
        </w:rPr>
        <w:t xml:space="preserve"> Files</w:t>
      </w:r>
      <w:r>
        <w:t>:</w:t>
      </w:r>
    </w:p>
    <w:p w14:paraId="34B0AB0C" w14:textId="77777777" w:rsidR="009F7438" w:rsidRDefault="009F7438" w:rsidP="009F7438">
      <w:pPr>
        <w:pStyle w:val="Paragrafoelenco"/>
        <w:numPr>
          <w:ilvl w:val="1"/>
          <w:numId w:val="8"/>
        </w:numPr>
      </w:pPr>
      <w:r>
        <w:t xml:space="preserve">Click sul primo </w:t>
      </w:r>
    </w:p>
    <w:p w14:paraId="789ECC77" w14:textId="62B644EC" w:rsidR="009F7438" w:rsidRDefault="009F7438" w:rsidP="009F7438">
      <w:pPr>
        <w:pStyle w:val="Paragrafoelenco"/>
        <w:numPr>
          <w:ilvl w:val="1"/>
          <w:numId w:val="8"/>
        </w:numPr>
      </w:pPr>
      <w:r>
        <w:t xml:space="preserve">Premere “Ctrl” e </w:t>
      </w:r>
      <w:r w:rsidRPr="009F7438">
        <w:t>“A” in contemporanea</w:t>
      </w:r>
    </w:p>
    <w:p w14:paraId="768F797A" w14:textId="26D8D913" w:rsidR="009F7438" w:rsidRDefault="009F7438" w:rsidP="009F7438">
      <w:pPr>
        <w:pStyle w:val="Paragrafoelenco"/>
        <w:numPr>
          <w:ilvl w:val="1"/>
          <w:numId w:val="8"/>
        </w:numPr>
      </w:pPr>
      <w:r>
        <w:t xml:space="preserve">Rilascio </w:t>
      </w:r>
      <w:r>
        <w:t>di entrambi i tasti</w:t>
      </w:r>
    </w:p>
    <w:p w14:paraId="198B955D" w14:textId="5E7B2EE5" w:rsidR="006E5345" w:rsidRDefault="0000565C" w:rsidP="004D5BE5">
      <w:r>
        <w:t>Fatta la selezione</w:t>
      </w:r>
      <w:r w:rsidR="009F7438">
        <w:t>,</w:t>
      </w:r>
      <w:r>
        <w:t xml:space="preserve"> si clicca su bottone  </w:t>
      </w:r>
      <w:r>
        <w:rPr>
          <w:noProof/>
        </w:rPr>
        <w:drawing>
          <wp:inline distT="0" distB="0" distL="0" distR="0" wp14:anchorId="619F18D3" wp14:editId="170DA575">
            <wp:extent cx="1285875" cy="333375"/>
            <wp:effectExtent l="0" t="0" r="9525" b="9525"/>
            <wp:docPr id="180026144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6CA4" w14:textId="779C91CF" w:rsidR="0000565C" w:rsidRDefault="0000565C" w:rsidP="004D5BE5">
      <w:r>
        <w:t>In basso della finestra, in basso, verrà mostrato la progressione della fase di import. Inoltre il mouse diventa una clessidra fintanto che il batch lavora.</w:t>
      </w:r>
    </w:p>
    <w:p w14:paraId="5E131965" w14:textId="77777777" w:rsidR="0000565C" w:rsidRDefault="0000565C" w:rsidP="004D5BE5">
      <w:r>
        <w:t xml:space="preserve">Quando finito, </w:t>
      </w:r>
    </w:p>
    <w:p w14:paraId="31504C99" w14:textId="670FA3FD" w:rsidR="0000565C" w:rsidRDefault="0000565C" w:rsidP="0000565C">
      <w:pPr>
        <w:pStyle w:val="Paragrafoelenco"/>
        <w:numPr>
          <w:ilvl w:val="0"/>
          <w:numId w:val="10"/>
        </w:numPr>
      </w:pPr>
      <w:r>
        <w:t>nella colonna “Id” comparirà un numero sequenziale di acquisizione per indicare che il file è stato processato.</w:t>
      </w:r>
    </w:p>
    <w:p w14:paraId="2327C734" w14:textId="61CA7FBA" w:rsidR="0000565C" w:rsidRDefault="0000565C" w:rsidP="0000565C">
      <w:pPr>
        <w:pStyle w:val="Paragrafoelenco"/>
        <w:numPr>
          <w:ilvl w:val="0"/>
          <w:numId w:val="10"/>
        </w:numPr>
      </w:pPr>
      <w:r>
        <w:t>Nella colonna “Qta. Righe” viene indicato quante righe del documento sono state processate.</w:t>
      </w:r>
    </w:p>
    <w:p w14:paraId="0E354D46" w14:textId="3952561F" w:rsidR="0000565C" w:rsidRDefault="0000565C" w:rsidP="0000565C">
      <w:pPr>
        <w:pStyle w:val="Paragrafoelenco"/>
        <w:numPr>
          <w:ilvl w:val="0"/>
          <w:numId w:val="10"/>
        </w:numPr>
      </w:pPr>
      <w:r>
        <w:t xml:space="preserve">Nella colonna “Data min.” si indica la data del record più </w:t>
      </w:r>
      <w:r w:rsidR="008A34DD">
        <w:t>vecchio</w:t>
      </w:r>
    </w:p>
    <w:p w14:paraId="6D806AD4" w14:textId="26BEB024" w:rsidR="00515CF4" w:rsidRDefault="00515CF4" w:rsidP="00515CF4">
      <w:pPr>
        <w:pStyle w:val="Paragrafoelenco"/>
        <w:numPr>
          <w:ilvl w:val="0"/>
          <w:numId w:val="10"/>
        </w:numPr>
      </w:pPr>
      <w:r>
        <w:t>Nella colonna “Data m</w:t>
      </w:r>
      <w:r>
        <w:t>ax</w:t>
      </w:r>
      <w:r>
        <w:t xml:space="preserve">.” si indica la data del record più </w:t>
      </w:r>
      <w:r>
        <w:t>recente</w:t>
      </w:r>
    </w:p>
    <w:p w14:paraId="7403A7F7" w14:textId="085C5073" w:rsidR="0000565C" w:rsidRDefault="00351207" w:rsidP="00351207">
      <w:pPr>
        <w:pStyle w:val="Titolo2"/>
      </w:pPr>
      <w:bookmarkStart w:id="9" w:name="_Toc187514051"/>
      <w:r>
        <w:t>Comunicazioni di Log</w:t>
      </w:r>
      <w:bookmarkEnd w:id="9"/>
    </w:p>
    <w:p w14:paraId="4FC2FBBD" w14:textId="4533D054" w:rsidR="006E5345" w:rsidRDefault="00351207" w:rsidP="004D5BE5">
      <w:r>
        <w:t xml:space="preserve">L’elaborazione genera un serie di comunicazioni dette “log”. Queste compaiono nella finestra </w:t>
      </w:r>
      <w:r w:rsidRPr="00351207">
        <w:rPr>
          <w:b/>
          <w:bCs/>
          <w:color w:val="FF0000"/>
        </w:rPr>
        <w:t>(3)</w:t>
      </w:r>
      <w:r>
        <w:t xml:space="preserve"> sotto l’elenco della tabella principale.</w:t>
      </w:r>
    </w:p>
    <w:p w14:paraId="6F5ECD28" w14:textId="0448C305" w:rsidR="00EB425B" w:rsidRDefault="00351207" w:rsidP="00351207">
      <w:pPr>
        <w:pStyle w:val="immagine"/>
      </w:pPr>
      <w:r w:rsidRPr="00351207">
        <w:lastRenderedPageBreak/>
        <w:drawing>
          <wp:inline distT="0" distB="0" distL="0" distR="0" wp14:anchorId="766E4D96" wp14:editId="03E52CE1">
            <wp:extent cx="6120130" cy="2268220"/>
            <wp:effectExtent l="0" t="0" r="0" b="0"/>
            <wp:docPr id="12444519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519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C8B5" w14:textId="59918502" w:rsidR="00351207" w:rsidRDefault="00351207" w:rsidP="00351207">
      <w:r>
        <w:t>I messaggi di log si suddividono nelle seguenti categorie in base alla loro gravità:</w:t>
      </w:r>
    </w:p>
    <w:p w14:paraId="61DCF1E1" w14:textId="1A9A2643" w:rsidR="00351207" w:rsidRDefault="00351207" w:rsidP="00351207">
      <w:pPr>
        <w:pStyle w:val="Paragrafoelenco"/>
        <w:numPr>
          <w:ilvl w:val="0"/>
          <w:numId w:val="11"/>
        </w:numPr>
      </w:pPr>
      <w:r w:rsidRPr="00A82937">
        <w:rPr>
          <w:b/>
          <w:bCs/>
        </w:rPr>
        <w:t>DEBUG</w:t>
      </w:r>
      <w:r>
        <w:t xml:space="preserve"> sono messaggi di basso livello che hanno importanza solo per lo sviluppatore per diagnostica</w:t>
      </w:r>
    </w:p>
    <w:p w14:paraId="5E1C9C63" w14:textId="2E22AC32" w:rsidR="00351207" w:rsidRDefault="00351207" w:rsidP="00351207">
      <w:pPr>
        <w:pStyle w:val="Paragrafoelenco"/>
        <w:numPr>
          <w:ilvl w:val="0"/>
          <w:numId w:val="11"/>
        </w:numPr>
      </w:pPr>
      <w:r w:rsidRPr="00A82937">
        <w:rPr>
          <w:b/>
          <w:bCs/>
        </w:rPr>
        <w:t>INFO</w:t>
      </w:r>
      <w:r>
        <w:t xml:space="preserve"> indicano le sequenze di operazioni eseguite</w:t>
      </w:r>
    </w:p>
    <w:p w14:paraId="1C54406F" w14:textId="24BFBEB4" w:rsidR="00351207" w:rsidRDefault="00351207" w:rsidP="00351207">
      <w:pPr>
        <w:pStyle w:val="Paragrafoelenco"/>
        <w:numPr>
          <w:ilvl w:val="0"/>
          <w:numId w:val="11"/>
        </w:numPr>
      </w:pPr>
      <w:r w:rsidRPr="00A82937">
        <w:rPr>
          <w:b/>
          <w:bCs/>
        </w:rPr>
        <w:t>WARN</w:t>
      </w:r>
      <w:r>
        <w:t xml:space="preserve"> sono messaggi di attenzione che indicano che qualcosa non era in ordine prestabilito</w:t>
      </w:r>
    </w:p>
    <w:p w14:paraId="0BBD549D" w14:textId="57C4B452" w:rsidR="00351207" w:rsidRDefault="00351207" w:rsidP="00351207">
      <w:pPr>
        <w:pStyle w:val="Paragrafoelenco"/>
        <w:numPr>
          <w:ilvl w:val="0"/>
          <w:numId w:val="11"/>
        </w:numPr>
      </w:pPr>
      <w:r w:rsidRPr="00A82937">
        <w:rPr>
          <w:b/>
          <w:bCs/>
        </w:rPr>
        <w:t>ERROR</w:t>
      </w:r>
      <w:r>
        <w:t xml:space="preserve"> sono messaggi di errore grave, vanno analizzati senza meno!</w:t>
      </w:r>
    </w:p>
    <w:p w14:paraId="1CF91B39" w14:textId="3118C8CA" w:rsidR="00351207" w:rsidRDefault="00351207" w:rsidP="00351207">
      <w:pPr>
        <w:pStyle w:val="Paragrafoelenco"/>
        <w:numPr>
          <w:ilvl w:val="0"/>
          <w:numId w:val="11"/>
        </w:numPr>
      </w:pPr>
      <w:r w:rsidRPr="00A82937">
        <w:rPr>
          <w:b/>
          <w:bCs/>
        </w:rPr>
        <w:t>FATAL</w:t>
      </w:r>
      <w:r>
        <w:t xml:space="preserve"> errori che </w:t>
      </w:r>
      <w:r w:rsidR="00A82937">
        <w:t>inficiano il proseguimento della elaborazione</w:t>
      </w:r>
    </w:p>
    <w:p w14:paraId="6E490077" w14:textId="0B746AAC" w:rsidR="00A82937" w:rsidRPr="00A82937" w:rsidRDefault="00A82937" w:rsidP="00A82937">
      <w:r>
        <w:t xml:space="preserve">Con il tasto (Clear) </w:t>
      </w:r>
      <w:r w:rsidRPr="00A82937">
        <w:rPr>
          <w:b/>
          <w:bCs/>
          <w:color w:val="FF0000"/>
        </w:rPr>
        <w:t>(3.2)</w:t>
      </w:r>
      <w:r w:rsidRPr="00A82937">
        <w:t xml:space="preserve"> si possono azzerare. Con</w:t>
      </w:r>
      <w:r>
        <w:t xml:space="preserve"> il combo </w:t>
      </w:r>
      <w:r w:rsidRPr="00A82937">
        <w:rPr>
          <w:b/>
          <w:bCs/>
          <w:color w:val="C00000"/>
        </w:rPr>
        <w:t>(3.1)</w:t>
      </w:r>
      <w:r>
        <w:t xml:space="preserve"> si decide da quale livello di gravità in su visualizzare i log.</w:t>
      </w:r>
    </w:p>
    <w:sectPr w:rsidR="00A82937" w:rsidRPr="00A82937">
      <w:foot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0E312" w14:textId="77777777" w:rsidR="00860D71" w:rsidRDefault="00860D71" w:rsidP="006970CA">
      <w:pPr>
        <w:spacing w:before="0" w:after="0"/>
      </w:pPr>
      <w:r>
        <w:separator/>
      </w:r>
    </w:p>
  </w:endnote>
  <w:endnote w:type="continuationSeparator" w:id="0">
    <w:p w14:paraId="2A7A9B4C" w14:textId="77777777" w:rsidR="00860D71" w:rsidRDefault="00860D71" w:rsidP="006970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656D" w14:textId="3ADC1A06" w:rsidR="006970CA" w:rsidRDefault="006970CA">
    <w:pPr>
      <w:rPr>
        <w:rFonts w:asciiTheme="majorHAnsi" w:eastAsiaTheme="majorEastAsia" w:hAnsiTheme="majorHAnsi" w:cstheme="majorBidi"/>
        <w:sz w:val="48"/>
        <w:szCs w:val="48"/>
      </w:rPr>
    </w:pPr>
    <w:sdt>
      <w:sdtPr>
        <w:id w:val="969400743"/>
        <w:placeholder>
          <w:docPart w:val="FB8AE740118D4FECB82E50F5BA1E4973"/>
        </w:placeholder>
        <w:temporary/>
        <w:showingPlcHdr/>
        <w15:appearance w15:val="hidden"/>
      </w:sdtPr>
      <w:sdtContent>
        <w:r>
          <w:t>[Digitare qui]</w:t>
        </w:r>
      </w:sdtContent>
    </w:sdt>
    <w:r>
      <w:ptab w:relativeTo="margin" w:alignment="center" w:leader="none"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Content>
            <w:r>
              <w:rPr>
                <w:rFonts w:asciiTheme="minorHAnsi" w:eastAsiaTheme="minorEastAsia" w:hAnsiTheme="minorHAnsi" w:cs="Times New Roman"/>
                <w:szCs w:val="22"/>
              </w:rPr>
              <w:fldChar w:fldCharType="begin"/>
            </w:r>
            <w:r>
              <w:instrText>PAGE   \* MERGEFORMAT</w:instrText>
            </w:r>
            <w:r>
              <w:rPr>
                <w:rFonts w:asciiTheme="minorHAnsi" w:eastAsiaTheme="minorEastAsia" w:hAnsiTheme="minorHAnsi" w:cs="Times New Roman"/>
                <w:szCs w:val="22"/>
              </w:rPr>
              <w:fldChar w:fldCharType="separate"/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t>1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14:paraId="3A4527C3" w14:textId="1E56538D" w:rsidR="006970CA" w:rsidRDefault="006970CA">
    <w:pPr>
      <w:pStyle w:val="Pidipagina"/>
    </w:pPr>
    <w:r>
      <w:ptab w:relativeTo="margin" w:alignment="right" w:leader="none"/>
    </w:r>
    <w:r w:rsidR="00E85EB2">
      <w:t>11 gennaio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651D8" w14:textId="77777777" w:rsidR="00860D71" w:rsidRDefault="00860D71" w:rsidP="006970CA">
      <w:pPr>
        <w:spacing w:before="0" w:after="0"/>
      </w:pPr>
      <w:r>
        <w:separator/>
      </w:r>
    </w:p>
  </w:footnote>
  <w:footnote w:type="continuationSeparator" w:id="0">
    <w:p w14:paraId="6CDD3918" w14:textId="77777777" w:rsidR="00860D71" w:rsidRDefault="00860D71" w:rsidP="006970C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4145"/>
    <w:multiLevelType w:val="hybridMultilevel"/>
    <w:tmpl w:val="53041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68CD"/>
    <w:multiLevelType w:val="hybridMultilevel"/>
    <w:tmpl w:val="96001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4F5C"/>
    <w:multiLevelType w:val="hybridMultilevel"/>
    <w:tmpl w:val="7A242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EAF"/>
    <w:multiLevelType w:val="hybridMultilevel"/>
    <w:tmpl w:val="5FC8D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50F"/>
    <w:multiLevelType w:val="hybridMultilevel"/>
    <w:tmpl w:val="756E8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81B65"/>
    <w:multiLevelType w:val="hybridMultilevel"/>
    <w:tmpl w:val="4E4062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0307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84774CD"/>
    <w:multiLevelType w:val="hybridMultilevel"/>
    <w:tmpl w:val="565A52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937C0"/>
    <w:multiLevelType w:val="hybridMultilevel"/>
    <w:tmpl w:val="0644C8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20639"/>
    <w:multiLevelType w:val="hybridMultilevel"/>
    <w:tmpl w:val="F0441AB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735300"/>
    <w:multiLevelType w:val="hybridMultilevel"/>
    <w:tmpl w:val="C39838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55839">
    <w:abstractNumId w:val="8"/>
  </w:num>
  <w:num w:numId="2" w16cid:durableId="882208912">
    <w:abstractNumId w:val="4"/>
  </w:num>
  <w:num w:numId="3" w16cid:durableId="2118325385">
    <w:abstractNumId w:val="10"/>
  </w:num>
  <w:num w:numId="4" w16cid:durableId="1805810936">
    <w:abstractNumId w:val="0"/>
  </w:num>
  <w:num w:numId="5" w16cid:durableId="1796749452">
    <w:abstractNumId w:val="2"/>
  </w:num>
  <w:num w:numId="6" w16cid:durableId="72164194">
    <w:abstractNumId w:val="5"/>
  </w:num>
  <w:num w:numId="7" w16cid:durableId="696850630">
    <w:abstractNumId w:val="3"/>
  </w:num>
  <w:num w:numId="8" w16cid:durableId="633408106">
    <w:abstractNumId w:val="6"/>
  </w:num>
  <w:num w:numId="9" w16cid:durableId="907686083">
    <w:abstractNumId w:val="9"/>
  </w:num>
  <w:num w:numId="10" w16cid:durableId="1810248850">
    <w:abstractNumId w:val="1"/>
  </w:num>
  <w:num w:numId="11" w16cid:durableId="1048803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87"/>
    <w:rsid w:val="0000565C"/>
    <w:rsid w:val="00034EFF"/>
    <w:rsid w:val="0005440B"/>
    <w:rsid w:val="0007735A"/>
    <w:rsid w:val="001279B5"/>
    <w:rsid w:val="001C5C4B"/>
    <w:rsid w:val="001E75C7"/>
    <w:rsid w:val="00202C03"/>
    <w:rsid w:val="0022765F"/>
    <w:rsid w:val="002910EE"/>
    <w:rsid w:val="002C7449"/>
    <w:rsid w:val="00351207"/>
    <w:rsid w:val="003E78CB"/>
    <w:rsid w:val="00401727"/>
    <w:rsid w:val="004D5BE5"/>
    <w:rsid w:val="00515CF4"/>
    <w:rsid w:val="005E1912"/>
    <w:rsid w:val="005E6D28"/>
    <w:rsid w:val="006646E4"/>
    <w:rsid w:val="00664781"/>
    <w:rsid w:val="00683749"/>
    <w:rsid w:val="006970CA"/>
    <w:rsid w:val="006C6133"/>
    <w:rsid w:val="006E5345"/>
    <w:rsid w:val="006F5ECB"/>
    <w:rsid w:val="00774DE2"/>
    <w:rsid w:val="00815A6C"/>
    <w:rsid w:val="00855023"/>
    <w:rsid w:val="0085691B"/>
    <w:rsid w:val="00860D71"/>
    <w:rsid w:val="008A34DD"/>
    <w:rsid w:val="008C1D4E"/>
    <w:rsid w:val="008D2963"/>
    <w:rsid w:val="00904626"/>
    <w:rsid w:val="009438ED"/>
    <w:rsid w:val="009748D5"/>
    <w:rsid w:val="009C0E1C"/>
    <w:rsid w:val="009F7438"/>
    <w:rsid w:val="00A82937"/>
    <w:rsid w:val="00AB5CAD"/>
    <w:rsid w:val="00AD7495"/>
    <w:rsid w:val="00AF2EF9"/>
    <w:rsid w:val="00BD5DA8"/>
    <w:rsid w:val="00C26573"/>
    <w:rsid w:val="00C3073C"/>
    <w:rsid w:val="00C40007"/>
    <w:rsid w:val="00E03087"/>
    <w:rsid w:val="00E85EB2"/>
    <w:rsid w:val="00EA2E9D"/>
    <w:rsid w:val="00EB425B"/>
    <w:rsid w:val="00F4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88A5"/>
  <w15:chartTrackingRefBased/>
  <w15:docId w15:val="{D77B03F5-A18E-473D-8886-C0802C96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2963"/>
    <w:pPr>
      <w:spacing w:before="120" w:after="120" w:line="240" w:lineRule="auto"/>
      <w:contextualSpacing/>
    </w:pPr>
    <w:rPr>
      <w:rFonts w:ascii="Arial" w:hAnsi="Arial"/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04626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5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7495"/>
    <w:pPr>
      <w:ind w:left="7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AB5CA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04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01727"/>
    <w:pPr>
      <w:spacing w:line="259" w:lineRule="auto"/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401727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40172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01727"/>
    <w:rPr>
      <w:color w:val="467886" w:themeColor="hyperlink"/>
      <w:u w:val="single"/>
    </w:rPr>
  </w:style>
  <w:style w:type="paragraph" w:customStyle="1" w:styleId="Esempio">
    <w:name w:val="Esempio"/>
    <w:basedOn w:val="Normale"/>
    <w:qFormat/>
    <w:rsid w:val="0040172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84"/>
    </w:pPr>
    <w:rPr>
      <w:rFonts w:ascii="Courier New" w:hAnsi="Courier New"/>
      <w:sz w:val="20"/>
    </w:rPr>
  </w:style>
  <w:style w:type="paragraph" w:customStyle="1" w:styleId="immagine">
    <w:name w:val="immagine"/>
    <w:basedOn w:val="Normale"/>
    <w:next w:val="Normale"/>
    <w:qFormat/>
    <w:rsid w:val="00C3073C"/>
    <w:pPr>
      <w:jc w:val="center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6970CA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70CA"/>
    <w:rPr>
      <w:rFonts w:ascii="Arial" w:hAnsi="Arial"/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6970CA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70C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3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8AE740118D4FECB82E50F5BA1E497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80A9962-087F-4643-BBAB-4A4CEA2D6EB5}"/>
      </w:docPartPr>
      <w:docPartBody>
        <w:p w:rsidR="00000000" w:rsidRDefault="009D6C4A" w:rsidP="009D6C4A">
          <w:pPr>
            <w:pStyle w:val="FB8AE740118D4FECB82E50F5BA1E4973"/>
          </w:pPr>
          <w:r>
            <w:t>[Digitare 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4A"/>
    <w:rsid w:val="000309D9"/>
    <w:rsid w:val="006F5ECB"/>
    <w:rsid w:val="009D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B8AE740118D4FECB82E50F5BA1E4973">
    <w:name w:val="FB8AE740118D4FECB82E50F5BA1E4973"/>
    <w:rsid w:val="009D6C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7:32:08.679"/>
    </inkml:context>
    <inkml:brush xml:id="br0">
      <inkml:brushProperty name="width" value="0.35" units="cm"/>
      <inkml:brushProperty name="height" value="0.35" units="cm"/>
      <inkml:brushProperty name="color" value="#333333"/>
    </inkml:brush>
  </inkml:definitions>
  <inkml:trace contextRef="#ctx0" brushRef="#br0">1722 131 24575,'-1'-2'0,"1"1"0,-1-1 0,0 0 0,1 1 0,-1-1 0,0 1 0,0-1 0,0 1 0,0-1 0,0 1 0,0 0 0,0-1 0,-1 1 0,1 0 0,0 0 0,-1 0 0,1 0 0,-1 0 0,1 0 0,-3 0 0,-38-18 0,33 15 0,-10-3 0,0 1 0,0 0 0,0 2 0,-1 0 0,-37-1 0,-105 6 0,65 2 0,-29-5 0,-130 5 0,234 0 0,-1 1 0,1 1 0,0 1 0,-36 16 0,30-12 0,-52 14 0,70-22 0,1-1 0,-1 0 0,1 0 0,-1-1 0,0 0 0,1 0 0,-1-2 0,1 1 0,-16-5 0,-6-1 0,-1 1 0,1 2 0,-1 1 0,0 2 0,-60 4 0,42-1 0,-56-5 0,103 3 6,0-1 0,0 1 0,-1-1 0,1 0 0,0 0 0,0 0 0,0 0 0,0-1 0,0 1 0,0-1 0,0 0 0,0 0 0,1 0 0,-1 0 0,1 0 0,-1-1 0,1 1 0,0-1 0,-3-4 0,2 1-155,0 1 1,0-1-1,1 0 1,0 0-1,0 0 1,0 0-1,1-1 1,0 1-1,0-8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7:32:05.934"/>
    </inkml:context>
    <inkml:brush xml:id="br0">
      <inkml:brushProperty name="width" value="0.35" units="cm"/>
      <inkml:brushProperty name="height" value="0.35" units="cm"/>
      <inkml:brushProperty name="color" value="#333333"/>
    </inkml:brush>
  </inkml:definitions>
  <inkml:trace contextRef="#ctx0" brushRef="#br0">1 6 24575,'18'1'0,"0"2"0,0 0 0,0 1 0,0 0 0,-1 2 0,30 13 0,-29-11 0,1-1 0,-1-1 0,1 0 0,1-2 0,35 5 0,-50-9 0,72 4 0,1-4 0,80-10 0,-134 5 0,0 0 0,0-2 0,40-18 0,-15 5 0,-37 16 0,-1 1 0,1 0 0,0 0 0,0 1 0,0 1 0,0 0 0,0 0 0,0 1 0,1 1 0,-1 0 0,0 1 0,0 0 0,-1 1 0,1 0 0,0 0 0,-1 2 0,0-1 0,0 2 0,0-1 0,13 10 0,-17-10-45,-1 0-1,1-1 1,1 0-1,-1 0 1,0-1-1,1 0 1,0 0-1,0-1 1,0 0-1,0 0 1,0-1-1,0 0 1,0-1-1,0 0 1,1 0-1,-1 0 1,0-1-1,0 0 1,0-1-1,0 0 1,0 0-1,0-1 1,0 0-1,-1 0 0,0-1 1,1 0-1,-1 0 1,0 0-1,7-8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7:31:49.574"/>
    </inkml:context>
    <inkml:brush xml:id="br0">
      <inkml:brushProperty name="width" value="0.35" units="cm"/>
      <inkml:brushProperty name="height" value="0.35" units="cm"/>
      <inkml:brushProperty name="color" value="#333333"/>
    </inkml:brush>
  </inkml:definitions>
  <inkml:trace contextRef="#ctx0" brushRef="#br0">22 102 24575,'8'-1'0,"0"0"0,0-1 0,1 0 0,-1 0 0,0-1 0,-1 0 0,15-8 0,34-11 0,31-2 0,-72 17 0,0 2 0,1 0 0,0 1 0,0 1 0,0 0 0,0 1 0,0 1 0,1 0 0,-1 2 0,29 3 0,146 35 0,-130-32 0,1-4 0,89-5 0,-34-1 0,-34 1 0,75 3 0,-135 0 0,-1 2 0,1 0 0,-1 2 0,39 12 0,44 29 0,-70-35 0,67 12 0,-81-19-1365</inkml:trace>
  <inkml:trace contextRef="#ctx0" brushRef="#br0" timeOffset="2114.46">2165 471 24575,'-17'-1'0,"1"-1"0,0-1 0,0 0 0,0-1 0,-26-10 0,25 8 0,-1 0 0,0 1 0,0 1 0,-22-2 0,-322-35 0,324 35 0,-1 3 0,0 1 0,-60 5 0,-112 25 0,98-11 0,20-9 0,-31 6 0,-56 36 0,88-21 0,58-19 0,0-1 0,-1-2 0,1-2 0,-1 0 0,0-3 0,-66-3 0,-33-26 0,123 27-170,1-1-1,-1 0 0,0-1 1,1 0-1,0-1 0,0 0 1,-16-7-1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EF75-75AE-48A7-B751-19965216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gennari</dc:creator>
  <cp:keywords/>
  <dc:description/>
  <cp:lastModifiedBy>claudio gennari</cp:lastModifiedBy>
  <cp:revision>31</cp:revision>
  <dcterms:created xsi:type="dcterms:W3CDTF">2024-12-06T13:49:00Z</dcterms:created>
  <dcterms:modified xsi:type="dcterms:W3CDTF">2025-01-11T17:57:00Z</dcterms:modified>
</cp:coreProperties>
</file>