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DCC86" w14:textId="77777777" w:rsidR="00124022" w:rsidRPr="00C22B5A" w:rsidRDefault="00124022" w:rsidP="00124022">
      <w:pPr>
        <w:pStyle w:val="Heading1"/>
        <w:rPr>
          <w:rFonts w:ascii="Arial" w:hAnsi="Arial" w:cs="Arial"/>
        </w:rPr>
      </w:pPr>
      <w:r w:rsidRPr="00C22B5A">
        <w:rPr>
          <w:rFonts w:ascii="Arial" w:hAnsi="Arial" w:cs="Arial"/>
        </w:rPr>
        <w:t>Appendix B. Sensitivity analyses for the primary outcome</w:t>
      </w:r>
    </w:p>
    <w:p w14:paraId="5C9BF217" w14:textId="77777777" w:rsidR="00124022" w:rsidRPr="00555B22" w:rsidRDefault="00124022" w:rsidP="00124022">
      <w:pPr>
        <w:rPr>
          <w:rFonts w:ascii="Arial" w:hAnsi="Arial" w:cs="Arial"/>
        </w:rPr>
      </w:pPr>
    </w:p>
    <w:p w14:paraId="1438FB7C" w14:textId="77777777" w:rsidR="004D3369" w:rsidRDefault="00124022" w:rsidP="00124022">
      <w:pPr>
        <w:spacing w:after="120"/>
        <w:jc w:val="both"/>
        <w:rPr>
          <w:rFonts w:ascii="Arial" w:hAnsi="Arial" w:cs="Arial"/>
          <w:sz w:val="22"/>
          <w:szCs w:val="22"/>
        </w:rPr>
      </w:pPr>
      <w:r w:rsidRPr="00555B22">
        <w:rPr>
          <w:rFonts w:ascii="Arial" w:hAnsi="Arial" w:cs="Arial"/>
          <w:sz w:val="22"/>
          <w:szCs w:val="22"/>
        </w:rPr>
        <w:t xml:space="preserve">Three sensitivity analyses were conducted. </w:t>
      </w:r>
    </w:p>
    <w:p w14:paraId="65A34C26" w14:textId="74A5B5B6"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One sensitivity analysis included any self-test kits ordered at any time during the study (i.e., outside of the 60-day window for the primary analysis) and by any participants in the Validated Participant population. Validated Participant population was 271 and total self-test kit ordered was 191. The total number of test kits ordered for this population was 190</w:t>
      </w:r>
      <w:r w:rsidR="004D3369">
        <w:rPr>
          <w:rFonts w:ascii="Arial" w:hAnsi="Arial" w:cs="Arial"/>
          <w:sz w:val="22"/>
          <w:szCs w:val="22"/>
        </w:rPr>
        <w:t>.</w:t>
      </w:r>
    </w:p>
    <w:p w14:paraId="44AD27F2" w14:textId="77777777"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 xml:space="preserve">There was no statistically significant platform difference in study Wave 1, but there was a significant difference between the platforms in Wave 2 with </w:t>
      </w:r>
      <w:proofErr w:type="spellStart"/>
      <w:r w:rsidRPr="00555B22">
        <w:rPr>
          <w:rFonts w:ascii="Arial" w:hAnsi="Arial" w:cs="Arial"/>
          <w:sz w:val="22"/>
          <w:szCs w:val="22"/>
        </w:rPr>
        <w:t>Jack’D</w:t>
      </w:r>
      <w:proofErr w:type="spellEnd"/>
      <w:r w:rsidRPr="00555B22">
        <w:rPr>
          <w:rFonts w:ascii="Arial" w:hAnsi="Arial" w:cs="Arial"/>
          <w:sz w:val="22"/>
          <w:szCs w:val="22"/>
        </w:rPr>
        <w:t xml:space="preserve"> (dating app) as the most effective platform (order rate of 3.316 kits/day), followed by Instagram (social media) (order rate of 0.342 kits/day), and Bing as the least effective site with zero orders of self-test kit (Table B1).</w:t>
      </w:r>
    </w:p>
    <w:p w14:paraId="41E23619" w14:textId="77777777" w:rsidR="00124022" w:rsidRPr="00555B22" w:rsidRDefault="00124022" w:rsidP="00124022">
      <w:pPr>
        <w:spacing w:after="120"/>
        <w:jc w:val="both"/>
        <w:rPr>
          <w:rFonts w:ascii="Arial" w:hAnsi="Arial" w:cs="Arial"/>
          <w:sz w:val="22"/>
          <w:szCs w:val="22"/>
        </w:rPr>
      </w:pPr>
    </w:p>
    <w:tbl>
      <w:tblPr>
        <w:tblW w:w="9120" w:type="dxa"/>
        <w:tblInd w:w="108" w:type="dxa"/>
        <w:tblLayout w:type="fixed"/>
        <w:tblLook w:val="04A0" w:firstRow="1" w:lastRow="0" w:firstColumn="1" w:lastColumn="0" w:noHBand="0" w:noVBand="1"/>
      </w:tblPr>
      <w:tblGrid>
        <w:gridCol w:w="1520"/>
        <w:gridCol w:w="1519"/>
        <w:gridCol w:w="1521"/>
        <w:gridCol w:w="1520"/>
        <w:gridCol w:w="1519"/>
        <w:gridCol w:w="1521"/>
      </w:tblGrid>
      <w:tr w:rsidR="00124022" w:rsidRPr="00555B22" w14:paraId="36486CE2" w14:textId="77777777" w:rsidTr="00F97920">
        <w:trPr>
          <w:trHeight w:val="315"/>
        </w:trPr>
        <w:tc>
          <w:tcPr>
            <w:tcW w:w="9120" w:type="dxa"/>
            <w:gridSpan w:val="6"/>
            <w:vAlign w:val="bottom"/>
          </w:tcPr>
          <w:p w14:paraId="1E4225FD" w14:textId="77777777" w:rsidR="00124022" w:rsidRPr="00555B22" w:rsidRDefault="00124022" w:rsidP="00F97920">
            <w:pPr>
              <w:widowControl w:val="0"/>
              <w:spacing w:line="256" w:lineRule="auto"/>
              <w:rPr>
                <w:rFonts w:ascii="Arial" w:hAnsi="Arial" w:cs="Arial"/>
                <w:b/>
                <w:bCs/>
                <w:sz w:val="20"/>
                <w:szCs w:val="20"/>
              </w:rPr>
            </w:pPr>
          </w:p>
          <w:p w14:paraId="6AB82AA2"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Table B1: Primary outcome sensitivity analysis including Validated participants (n=271). Wave 3 was not included in the analytic model</w:t>
            </w:r>
          </w:p>
        </w:tc>
      </w:tr>
      <w:tr w:rsidR="00124022" w:rsidRPr="00555B22" w14:paraId="3628C278" w14:textId="77777777" w:rsidTr="00F97920">
        <w:trPr>
          <w:trHeight w:val="600"/>
        </w:trPr>
        <w:tc>
          <w:tcPr>
            <w:tcW w:w="1520" w:type="dxa"/>
            <w:tcBorders>
              <w:top w:val="single" w:sz="4" w:space="0" w:color="000000"/>
              <w:left w:val="single" w:sz="4" w:space="0" w:color="000000"/>
              <w:bottom w:val="single" w:sz="4" w:space="0" w:color="000000"/>
              <w:right w:val="single" w:sz="4" w:space="0" w:color="000000"/>
            </w:tcBorders>
            <w:hideMark/>
          </w:tcPr>
          <w:p w14:paraId="1385E063"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Platform</w:t>
            </w:r>
          </w:p>
        </w:tc>
        <w:tc>
          <w:tcPr>
            <w:tcW w:w="1519" w:type="dxa"/>
            <w:tcBorders>
              <w:top w:val="single" w:sz="4" w:space="0" w:color="000000"/>
              <w:left w:val="nil"/>
              <w:bottom w:val="single" w:sz="4" w:space="0" w:color="000000"/>
              <w:right w:val="single" w:sz="4" w:space="0" w:color="000000"/>
            </w:tcBorders>
            <w:hideMark/>
          </w:tcPr>
          <w:p w14:paraId="11FDF7FB"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Site</w:t>
            </w:r>
          </w:p>
        </w:tc>
        <w:tc>
          <w:tcPr>
            <w:tcW w:w="1521" w:type="dxa"/>
            <w:tcBorders>
              <w:top w:val="single" w:sz="4" w:space="0" w:color="000000"/>
              <w:left w:val="nil"/>
              <w:bottom w:val="single" w:sz="4" w:space="0" w:color="000000"/>
              <w:right w:val="single" w:sz="4" w:space="0" w:color="000000"/>
            </w:tcBorders>
            <w:hideMark/>
          </w:tcPr>
          <w:p w14:paraId="571F0CA2"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Wave**</w:t>
            </w:r>
          </w:p>
        </w:tc>
        <w:tc>
          <w:tcPr>
            <w:tcW w:w="1520" w:type="dxa"/>
            <w:tcBorders>
              <w:top w:val="single" w:sz="4" w:space="0" w:color="000000"/>
              <w:left w:val="nil"/>
              <w:bottom w:val="single" w:sz="4" w:space="0" w:color="000000"/>
              <w:right w:val="single" w:sz="4" w:space="0" w:color="000000"/>
            </w:tcBorders>
            <w:hideMark/>
          </w:tcPr>
          <w:p w14:paraId="5D348262"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Days</w:t>
            </w:r>
          </w:p>
        </w:tc>
        <w:tc>
          <w:tcPr>
            <w:tcW w:w="1519" w:type="dxa"/>
            <w:tcBorders>
              <w:top w:val="single" w:sz="4" w:space="0" w:color="000000"/>
              <w:left w:val="nil"/>
              <w:bottom w:val="single" w:sz="4" w:space="0" w:color="000000"/>
              <w:right w:val="single" w:sz="4" w:space="0" w:color="000000"/>
            </w:tcBorders>
            <w:hideMark/>
          </w:tcPr>
          <w:p w14:paraId="427ADA25"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Test Kits Ordered</w:t>
            </w:r>
          </w:p>
        </w:tc>
        <w:tc>
          <w:tcPr>
            <w:tcW w:w="1521" w:type="dxa"/>
            <w:tcBorders>
              <w:top w:val="single" w:sz="4" w:space="0" w:color="000000"/>
              <w:left w:val="nil"/>
              <w:bottom w:val="single" w:sz="4" w:space="0" w:color="000000"/>
              <w:right w:val="single" w:sz="4" w:space="0" w:color="000000"/>
            </w:tcBorders>
            <w:hideMark/>
          </w:tcPr>
          <w:p w14:paraId="7E0F9089"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Order rate</w:t>
            </w:r>
          </w:p>
        </w:tc>
      </w:tr>
      <w:tr w:rsidR="00124022" w:rsidRPr="00555B22" w14:paraId="1CDCDEE7"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54B9423F"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xml:space="preserve">Informational </w:t>
            </w:r>
          </w:p>
        </w:tc>
        <w:tc>
          <w:tcPr>
            <w:tcW w:w="1519" w:type="dxa"/>
            <w:tcBorders>
              <w:top w:val="nil"/>
              <w:left w:val="nil"/>
              <w:bottom w:val="single" w:sz="4" w:space="0" w:color="000000"/>
              <w:right w:val="single" w:sz="4" w:space="0" w:color="000000"/>
            </w:tcBorders>
            <w:hideMark/>
          </w:tcPr>
          <w:p w14:paraId="622F3DC1"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 </w:t>
            </w:r>
          </w:p>
        </w:tc>
        <w:tc>
          <w:tcPr>
            <w:tcW w:w="1521" w:type="dxa"/>
            <w:tcBorders>
              <w:top w:val="nil"/>
              <w:left w:val="nil"/>
              <w:bottom w:val="single" w:sz="4" w:space="0" w:color="000000"/>
              <w:right w:val="single" w:sz="4" w:space="0" w:color="000000"/>
            </w:tcBorders>
            <w:hideMark/>
          </w:tcPr>
          <w:p w14:paraId="49611145"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 </w:t>
            </w:r>
          </w:p>
        </w:tc>
        <w:tc>
          <w:tcPr>
            <w:tcW w:w="1520" w:type="dxa"/>
            <w:tcBorders>
              <w:top w:val="nil"/>
              <w:left w:val="nil"/>
              <w:bottom w:val="single" w:sz="4" w:space="0" w:color="000000"/>
              <w:right w:val="single" w:sz="4" w:space="0" w:color="000000"/>
            </w:tcBorders>
            <w:vAlign w:val="bottom"/>
            <w:hideMark/>
          </w:tcPr>
          <w:p w14:paraId="2BE05D15"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vAlign w:val="bottom"/>
            <w:hideMark/>
          </w:tcPr>
          <w:p w14:paraId="595FC060"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vAlign w:val="bottom"/>
            <w:hideMark/>
          </w:tcPr>
          <w:p w14:paraId="4964033C"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r>
      <w:tr w:rsidR="00124022" w:rsidRPr="00555B22" w14:paraId="3F5833ED"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6060100B"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605464D0"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Google</w:t>
            </w:r>
          </w:p>
        </w:tc>
        <w:tc>
          <w:tcPr>
            <w:tcW w:w="1521" w:type="dxa"/>
            <w:tcBorders>
              <w:top w:val="nil"/>
              <w:left w:val="nil"/>
              <w:bottom w:val="single" w:sz="4" w:space="0" w:color="000000"/>
              <w:right w:val="single" w:sz="4" w:space="0" w:color="000000"/>
            </w:tcBorders>
            <w:hideMark/>
          </w:tcPr>
          <w:p w14:paraId="20AC7234"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w:t>
            </w:r>
          </w:p>
        </w:tc>
        <w:tc>
          <w:tcPr>
            <w:tcW w:w="1520" w:type="dxa"/>
            <w:tcBorders>
              <w:top w:val="nil"/>
              <w:left w:val="nil"/>
              <w:bottom w:val="single" w:sz="4" w:space="0" w:color="000000"/>
              <w:right w:val="single" w:sz="4" w:space="0" w:color="000000"/>
            </w:tcBorders>
            <w:vAlign w:val="bottom"/>
            <w:hideMark/>
          </w:tcPr>
          <w:p w14:paraId="12A60B49"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81</w:t>
            </w:r>
          </w:p>
        </w:tc>
        <w:tc>
          <w:tcPr>
            <w:tcW w:w="1519" w:type="dxa"/>
            <w:tcBorders>
              <w:top w:val="nil"/>
              <w:left w:val="nil"/>
              <w:bottom w:val="single" w:sz="4" w:space="0" w:color="000000"/>
              <w:right w:val="single" w:sz="4" w:space="0" w:color="000000"/>
            </w:tcBorders>
            <w:vAlign w:val="bottom"/>
            <w:hideMark/>
          </w:tcPr>
          <w:p w14:paraId="070BB38F"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19</w:t>
            </w:r>
          </w:p>
        </w:tc>
        <w:tc>
          <w:tcPr>
            <w:tcW w:w="1521" w:type="dxa"/>
            <w:tcBorders>
              <w:top w:val="nil"/>
              <w:left w:val="nil"/>
              <w:bottom w:val="single" w:sz="4" w:space="0" w:color="000000"/>
              <w:right w:val="single" w:sz="4" w:space="0" w:color="000000"/>
            </w:tcBorders>
            <w:vAlign w:val="bottom"/>
            <w:hideMark/>
          </w:tcPr>
          <w:p w14:paraId="66F425BA"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0.235</w:t>
            </w:r>
          </w:p>
        </w:tc>
      </w:tr>
      <w:tr w:rsidR="00124022" w:rsidRPr="00555B22" w14:paraId="60188BE7"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35CCDF65"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0FA2E66F"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Bing</w:t>
            </w:r>
          </w:p>
        </w:tc>
        <w:tc>
          <w:tcPr>
            <w:tcW w:w="1521" w:type="dxa"/>
            <w:tcBorders>
              <w:top w:val="nil"/>
              <w:left w:val="nil"/>
              <w:bottom w:val="single" w:sz="4" w:space="0" w:color="000000"/>
              <w:right w:val="single" w:sz="4" w:space="0" w:color="000000"/>
            </w:tcBorders>
            <w:hideMark/>
          </w:tcPr>
          <w:p w14:paraId="776EE166"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2</w:t>
            </w:r>
          </w:p>
        </w:tc>
        <w:tc>
          <w:tcPr>
            <w:tcW w:w="1520" w:type="dxa"/>
            <w:tcBorders>
              <w:top w:val="nil"/>
              <w:left w:val="nil"/>
              <w:bottom w:val="single" w:sz="4" w:space="0" w:color="000000"/>
              <w:right w:val="single" w:sz="4" w:space="0" w:color="000000"/>
            </w:tcBorders>
            <w:vAlign w:val="bottom"/>
            <w:hideMark/>
          </w:tcPr>
          <w:p w14:paraId="73CA0548"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38</w:t>
            </w:r>
          </w:p>
        </w:tc>
        <w:tc>
          <w:tcPr>
            <w:tcW w:w="1519" w:type="dxa"/>
            <w:tcBorders>
              <w:top w:val="nil"/>
              <w:left w:val="nil"/>
              <w:bottom w:val="single" w:sz="4" w:space="0" w:color="000000"/>
              <w:right w:val="single" w:sz="4" w:space="0" w:color="000000"/>
            </w:tcBorders>
            <w:vAlign w:val="bottom"/>
            <w:hideMark/>
          </w:tcPr>
          <w:p w14:paraId="2839857B"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w:t>
            </w:r>
          </w:p>
        </w:tc>
        <w:tc>
          <w:tcPr>
            <w:tcW w:w="1521" w:type="dxa"/>
            <w:tcBorders>
              <w:top w:val="nil"/>
              <w:left w:val="nil"/>
              <w:bottom w:val="single" w:sz="4" w:space="0" w:color="000000"/>
              <w:right w:val="single" w:sz="4" w:space="0" w:color="000000"/>
            </w:tcBorders>
            <w:vAlign w:val="bottom"/>
            <w:hideMark/>
          </w:tcPr>
          <w:p w14:paraId="41C28FEF"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0.000</w:t>
            </w:r>
          </w:p>
        </w:tc>
      </w:tr>
      <w:tr w:rsidR="00124022" w:rsidRPr="00555B22" w14:paraId="66197B93"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28BC1315"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w:t>
            </w:r>
          </w:p>
        </w:tc>
        <w:tc>
          <w:tcPr>
            <w:tcW w:w="1519" w:type="dxa"/>
            <w:tcBorders>
              <w:top w:val="nil"/>
              <w:left w:val="nil"/>
              <w:bottom w:val="single" w:sz="4" w:space="0" w:color="000000"/>
              <w:right w:val="single" w:sz="4" w:space="0" w:color="000000"/>
            </w:tcBorders>
            <w:hideMark/>
          </w:tcPr>
          <w:p w14:paraId="5234D143"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hideMark/>
          </w:tcPr>
          <w:p w14:paraId="4F4CDFDD"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 </w:t>
            </w:r>
          </w:p>
        </w:tc>
        <w:tc>
          <w:tcPr>
            <w:tcW w:w="1520" w:type="dxa"/>
            <w:tcBorders>
              <w:top w:val="nil"/>
              <w:left w:val="nil"/>
              <w:bottom w:val="single" w:sz="4" w:space="0" w:color="000000"/>
              <w:right w:val="single" w:sz="4" w:space="0" w:color="000000"/>
            </w:tcBorders>
            <w:hideMark/>
          </w:tcPr>
          <w:p w14:paraId="53350A09"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119</w:t>
            </w:r>
          </w:p>
        </w:tc>
        <w:tc>
          <w:tcPr>
            <w:tcW w:w="1519" w:type="dxa"/>
            <w:tcBorders>
              <w:top w:val="nil"/>
              <w:left w:val="nil"/>
              <w:bottom w:val="single" w:sz="4" w:space="0" w:color="000000"/>
              <w:right w:val="single" w:sz="4" w:space="0" w:color="000000"/>
            </w:tcBorders>
            <w:hideMark/>
          </w:tcPr>
          <w:p w14:paraId="34CED290"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19</w:t>
            </w:r>
          </w:p>
        </w:tc>
        <w:tc>
          <w:tcPr>
            <w:tcW w:w="1521" w:type="dxa"/>
            <w:tcBorders>
              <w:top w:val="nil"/>
              <w:left w:val="nil"/>
              <w:bottom w:val="single" w:sz="4" w:space="0" w:color="000000"/>
              <w:right w:val="single" w:sz="4" w:space="0" w:color="000000"/>
            </w:tcBorders>
            <w:vAlign w:val="bottom"/>
            <w:hideMark/>
          </w:tcPr>
          <w:p w14:paraId="7D70A93D"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0.160</w:t>
            </w:r>
          </w:p>
        </w:tc>
      </w:tr>
      <w:tr w:rsidR="00124022" w:rsidRPr="00555B22" w14:paraId="208B1E02"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7AA69E53"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Social media</w:t>
            </w:r>
          </w:p>
        </w:tc>
        <w:tc>
          <w:tcPr>
            <w:tcW w:w="1519" w:type="dxa"/>
            <w:tcBorders>
              <w:top w:val="nil"/>
              <w:left w:val="nil"/>
              <w:bottom w:val="single" w:sz="4" w:space="0" w:color="000000"/>
              <w:right w:val="single" w:sz="4" w:space="0" w:color="000000"/>
            </w:tcBorders>
            <w:hideMark/>
          </w:tcPr>
          <w:p w14:paraId="6514D3E1"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 </w:t>
            </w:r>
          </w:p>
        </w:tc>
        <w:tc>
          <w:tcPr>
            <w:tcW w:w="1521" w:type="dxa"/>
            <w:tcBorders>
              <w:top w:val="nil"/>
              <w:left w:val="nil"/>
              <w:bottom w:val="single" w:sz="4" w:space="0" w:color="000000"/>
              <w:right w:val="single" w:sz="4" w:space="0" w:color="000000"/>
            </w:tcBorders>
            <w:hideMark/>
          </w:tcPr>
          <w:p w14:paraId="6B115725"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 </w:t>
            </w:r>
          </w:p>
        </w:tc>
        <w:tc>
          <w:tcPr>
            <w:tcW w:w="1520" w:type="dxa"/>
            <w:tcBorders>
              <w:top w:val="nil"/>
              <w:left w:val="nil"/>
              <w:bottom w:val="single" w:sz="4" w:space="0" w:color="000000"/>
              <w:right w:val="single" w:sz="4" w:space="0" w:color="000000"/>
            </w:tcBorders>
            <w:vAlign w:val="bottom"/>
            <w:hideMark/>
          </w:tcPr>
          <w:p w14:paraId="134922AD"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vAlign w:val="bottom"/>
            <w:hideMark/>
          </w:tcPr>
          <w:p w14:paraId="77C4009D"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vAlign w:val="bottom"/>
            <w:hideMark/>
          </w:tcPr>
          <w:p w14:paraId="355888F6"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r>
      <w:tr w:rsidR="00124022" w:rsidRPr="00555B22" w14:paraId="5A8048FC"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140B07FF"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063E903E"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Facebook</w:t>
            </w:r>
          </w:p>
        </w:tc>
        <w:tc>
          <w:tcPr>
            <w:tcW w:w="1521" w:type="dxa"/>
            <w:tcBorders>
              <w:top w:val="nil"/>
              <w:left w:val="nil"/>
              <w:bottom w:val="single" w:sz="4" w:space="0" w:color="000000"/>
              <w:right w:val="single" w:sz="4" w:space="0" w:color="000000"/>
            </w:tcBorders>
            <w:hideMark/>
          </w:tcPr>
          <w:p w14:paraId="29303C65"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w:t>
            </w:r>
          </w:p>
        </w:tc>
        <w:tc>
          <w:tcPr>
            <w:tcW w:w="1520" w:type="dxa"/>
            <w:tcBorders>
              <w:top w:val="nil"/>
              <w:left w:val="nil"/>
              <w:bottom w:val="single" w:sz="4" w:space="0" w:color="000000"/>
              <w:right w:val="single" w:sz="4" w:space="0" w:color="000000"/>
            </w:tcBorders>
            <w:vAlign w:val="bottom"/>
            <w:hideMark/>
          </w:tcPr>
          <w:p w14:paraId="3A89A610"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81</w:t>
            </w:r>
          </w:p>
        </w:tc>
        <w:tc>
          <w:tcPr>
            <w:tcW w:w="1519" w:type="dxa"/>
            <w:tcBorders>
              <w:top w:val="nil"/>
              <w:left w:val="nil"/>
              <w:bottom w:val="single" w:sz="4" w:space="0" w:color="000000"/>
              <w:right w:val="single" w:sz="4" w:space="0" w:color="000000"/>
            </w:tcBorders>
            <w:vAlign w:val="bottom"/>
            <w:hideMark/>
          </w:tcPr>
          <w:p w14:paraId="4DB49691"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22</w:t>
            </w:r>
          </w:p>
        </w:tc>
        <w:tc>
          <w:tcPr>
            <w:tcW w:w="1521" w:type="dxa"/>
            <w:tcBorders>
              <w:top w:val="nil"/>
              <w:left w:val="nil"/>
              <w:bottom w:val="single" w:sz="4" w:space="0" w:color="000000"/>
              <w:right w:val="single" w:sz="4" w:space="0" w:color="000000"/>
            </w:tcBorders>
            <w:vAlign w:val="bottom"/>
            <w:hideMark/>
          </w:tcPr>
          <w:p w14:paraId="240121F4"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0.272</w:t>
            </w:r>
          </w:p>
        </w:tc>
      </w:tr>
      <w:tr w:rsidR="00124022" w:rsidRPr="00555B22" w14:paraId="04480400"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067CBFFF"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7ADE41F2"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Instagram</w:t>
            </w:r>
          </w:p>
        </w:tc>
        <w:tc>
          <w:tcPr>
            <w:tcW w:w="1521" w:type="dxa"/>
            <w:tcBorders>
              <w:top w:val="nil"/>
              <w:left w:val="nil"/>
              <w:bottom w:val="single" w:sz="4" w:space="0" w:color="000000"/>
              <w:right w:val="single" w:sz="4" w:space="0" w:color="000000"/>
            </w:tcBorders>
            <w:hideMark/>
          </w:tcPr>
          <w:p w14:paraId="3B94D67A"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2</w:t>
            </w:r>
          </w:p>
        </w:tc>
        <w:tc>
          <w:tcPr>
            <w:tcW w:w="1520" w:type="dxa"/>
            <w:tcBorders>
              <w:top w:val="nil"/>
              <w:left w:val="nil"/>
              <w:bottom w:val="single" w:sz="4" w:space="0" w:color="000000"/>
              <w:right w:val="single" w:sz="4" w:space="0" w:color="000000"/>
            </w:tcBorders>
            <w:vAlign w:val="bottom"/>
            <w:hideMark/>
          </w:tcPr>
          <w:p w14:paraId="57F4E002"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38</w:t>
            </w:r>
          </w:p>
        </w:tc>
        <w:tc>
          <w:tcPr>
            <w:tcW w:w="1519" w:type="dxa"/>
            <w:tcBorders>
              <w:top w:val="nil"/>
              <w:left w:val="nil"/>
              <w:bottom w:val="single" w:sz="4" w:space="0" w:color="000000"/>
              <w:right w:val="single" w:sz="4" w:space="0" w:color="000000"/>
            </w:tcBorders>
            <w:vAlign w:val="bottom"/>
            <w:hideMark/>
          </w:tcPr>
          <w:p w14:paraId="684296D3"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13</w:t>
            </w:r>
          </w:p>
        </w:tc>
        <w:tc>
          <w:tcPr>
            <w:tcW w:w="1521" w:type="dxa"/>
            <w:tcBorders>
              <w:top w:val="nil"/>
              <w:left w:val="nil"/>
              <w:bottom w:val="single" w:sz="4" w:space="0" w:color="000000"/>
              <w:right w:val="single" w:sz="4" w:space="0" w:color="000000"/>
            </w:tcBorders>
            <w:vAlign w:val="bottom"/>
            <w:hideMark/>
          </w:tcPr>
          <w:p w14:paraId="5DA0FE48"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0.342</w:t>
            </w:r>
          </w:p>
        </w:tc>
      </w:tr>
      <w:tr w:rsidR="00124022" w:rsidRPr="00555B22" w14:paraId="79CB74A3"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59CE206E"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w:t>
            </w:r>
          </w:p>
        </w:tc>
        <w:tc>
          <w:tcPr>
            <w:tcW w:w="1519" w:type="dxa"/>
            <w:tcBorders>
              <w:top w:val="nil"/>
              <w:left w:val="nil"/>
              <w:bottom w:val="single" w:sz="4" w:space="0" w:color="000000"/>
              <w:right w:val="single" w:sz="4" w:space="0" w:color="000000"/>
            </w:tcBorders>
            <w:hideMark/>
          </w:tcPr>
          <w:p w14:paraId="53BF1126"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hideMark/>
          </w:tcPr>
          <w:p w14:paraId="6401BBF0"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 </w:t>
            </w:r>
          </w:p>
        </w:tc>
        <w:tc>
          <w:tcPr>
            <w:tcW w:w="1520" w:type="dxa"/>
            <w:tcBorders>
              <w:top w:val="nil"/>
              <w:left w:val="nil"/>
              <w:bottom w:val="single" w:sz="4" w:space="0" w:color="000000"/>
              <w:right w:val="single" w:sz="4" w:space="0" w:color="000000"/>
            </w:tcBorders>
            <w:hideMark/>
          </w:tcPr>
          <w:p w14:paraId="3193DDED"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119</w:t>
            </w:r>
          </w:p>
        </w:tc>
        <w:tc>
          <w:tcPr>
            <w:tcW w:w="1519" w:type="dxa"/>
            <w:tcBorders>
              <w:top w:val="nil"/>
              <w:left w:val="nil"/>
              <w:bottom w:val="single" w:sz="4" w:space="0" w:color="000000"/>
              <w:right w:val="single" w:sz="4" w:space="0" w:color="000000"/>
            </w:tcBorders>
            <w:hideMark/>
          </w:tcPr>
          <w:p w14:paraId="10B58A9E"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35</w:t>
            </w:r>
          </w:p>
        </w:tc>
        <w:tc>
          <w:tcPr>
            <w:tcW w:w="1521" w:type="dxa"/>
            <w:tcBorders>
              <w:top w:val="nil"/>
              <w:left w:val="nil"/>
              <w:bottom w:val="single" w:sz="4" w:space="0" w:color="000000"/>
              <w:right w:val="single" w:sz="4" w:space="0" w:color="000000"/>
            </w:tcBorders>
            <w:vAlign w:val="bottom"/>
            <w:hideMark/>
          </w:tcPr>
          <w:p w14:paraId="1F9387BF"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0.294</w:t>
            </w:r>
          </w:p>
        </w:tc>
      </w:tr>
      <w:tr w:rsidR="00124022" w:rsidRPr="00555B22" w14:paraId="207FF1F9"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0D4691A5"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xml:space="preserve">Dating </w:t>
            </w:r>
          </w:p>
        </w:tc>
        <w:tc>
          <w:tcPr>
            <w:tcW w:w="1519" w:type="dxa"/>
            <w:tcBorders>
              <w:top w:val="nil"/>
              <w:left w:val="nil"/>
              <w:bottom w:val="single" w:sz="4" w:space="0" w:color="000000"/>
              <w:right w:val="single" w:sz="4" w:space="0" w:color="000000"/>
            </w:tcBorders>
            <w:vAlign w:val="bottom"/>
            <w:hideMark/>
          </w:tcPr>
          <w:p w14:paraId="674E274E"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hideMark/>
          </w:tcPr>
          <w:p w14:paraId="3C46B64D"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 </w:t>
            </w:r>
          </w:p>
        </w:tc>
        <w:tc>
          <w:tcPr>
            <w:tcW w:w="1520" w:type="dxa"/>
            <w:tcBorders>
              <w:top w:val="nil"/>
              <w:left w:val="nil"/>
              <w:bottom w:val="single" w:sz="4" w:space="0" w:color="000000"/>
              <w:right w:val="single" w:sz="4" w:space="0" w:color="000000"/>
            </w:tcBorders>
            <w:vAlign w:val="bottom"/>
            <w:hideMark/>
          </w:tcPr>
          <w:p w14:paraId="7FCC6F13"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vAlign w:val="bottom"/>
            <w:hideMark/>
          </w:tcPr>
          <w:p w14:paraId="60CE3A90"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21" w:type="dxa"/>
            <w:tcBorders>
              <w:top w:val="nil"/>
              <w:left w:val="nil"/>
              <w:bottom w:val="single" w:sz="4" w:space="0" w:color="000000"/>
              <w:right w:val="single" w:sz="4" w:space="0" w:color="000000"/>
            </w:tcBorders>
            <w:vAlign w:val="bottom"/>
            <w:hideMark/>
          </w:tcPr>
          <w:p w14:paraId="62A9A085"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r>
      <w:tr w:rsidR="00124022" w:rsidRPr="00555B22" w14:paraId="62180D9D"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6772A742"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34878BF5"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Grindr</w:t>
            </w:r>
          </w:p>
        </w:tc>
        <w:tc>
          <w:tcPr>
            <w:tcW w:w="1521" w:type="dxa"/>
            <w:tcBorders>
              <w:top w:val="nil"/>
              <w:left w:val="nil"/>
              <w:bottom w:val="single" w:sz="4" w:space="0" w:color="000000"/>
              <w:right w:val="single" w:sz="4" w:space="0" w:color="000000"/>
            </w:tcBorders>
            <w:hideMark/>
          </w:tcPr>
          <w:p w14:paraId="4F110EF1"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w:t>
            </w:r>
          </w:p>
        </w:tc>
        <w:tc>
          <w:tcPr>
            <w:tcW w:w="1520" w:type="dxa"/>
            <w:tcBorders>
              <w:top w:val="nil"/>
              <w:left w:val="nil"/>
              <w:bottom w:val="single" w:sz="4" w:space="0" w:color="000000"/>
              <w:right w:val="single" w:sz="4" w:space="0" w:color="000000"/>
            </w:tcBorders>
            <w:vAlign w:val="bottom"/>
            <w:hideMark/>
          </w:tcPr>
          <w:p w14:paraId="5C7724B1"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70</w:t>
            </w:r>
          </w:p>
        </w:tc>
        <w:tc>
          <w:tcPr>
            <w:tcW w:w="1519" w:type="dxa"/>
            <w:tcBorders>
              <w:top w:val="nil"/>
              <w:left w:val="nil"/>
              <w:bottom w:val="single" w:sz="4" w:space="0" w:color="000000"/>
              <w:right w:val="single" w:sz="4" w:space="0" w:color="000000"/>
            </w:tcBorders>
            <w:vAlign w:val="bottom"/>
            <w:hideMark/>
          </w:tcPr>
          <w:p w14:paraId="61C77EC7"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10</w:t>
            </w:r>
          </w:p>
        </w:tc>
        <w:tc>
          <w:tcPr>
            <w:tcW w:w="1521" w:type="dxa"/>
            <w:tcBorders>
              <w:top w:val="nil"/>
              <w:left w:val="nil"/>
              <w:bottom w:val="single" w:sz="4" w:space="0" w:color="000000"/>
              <w:right w:val="single" w:sz="4" w:space="0" w:color="000000"/>
            </w:tcBorders>
            <w:vAlign w:val="bottom"/>
            <w:hideMark/>
          </w:tcPr>
          <w:p w14:paraId="3D578863"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0.143</w:t>
            </w:r>
          </w:p>
        </w:tc>
      </w:tr>
      <w:tr w:rsidR="00124022" w:rsidRPr="00555B22" w14:paraId="59EED5C3"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4FCF1D18"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579C127C" w14:textId="77777777" w:rsidR="00124022" w:rsidRPr="00555B22" w:rsidRDefault="00124022" w:rsidP="00F97920">
            <w:pPr>
              <w:widowControl w:val="0"/>
              <w:spacing w:line="256" w:lineRule="auto"/>
              <w:rPr>
                <w:rFonts w:ascii="Arial" w:hAnsi="Arial" w:cs="Arial"/>
                <w:sz w:val="20"/>
                <w:szCs w:val="20"/>
              </w:rPr>
            </w:pPr>
            <w:proofErr w:type="spellStart"/>
            <w:r w:rsidRPr="00555B22">
              <w:rPr>
                <w:rFonts w:ascii="Arial" w:hAnsi="Arial" w:cs="Arial"/>
                <w:sz w:val="20"/>
                <w:szCs w:val="20"/>
              </w:rPr>
              <w:t>Jack'd</w:t>
            </w:r>
            <w:proofErr w:type="spellEnd"/>
          </w:p>
        </w:tc>
        <w:tc>
          <w:tcPr>
            <w:tcW w:w="1521" w:type="dxa"/>
            <w:tcBorders>
              <w:top w:val="nil"/>
              <w:left w:val="nil"/>
              <w:bottom w:val="single" w:sz="4" w:space="0" w:color="000000"/>
              <w:right w:val="single" w:sz="4" w:space="0" w:color="000000"/>
            </w:tcBorders>
            <w:hideMark/>
          </w:tcPr>
          <w:p w14:paraId="197E070D"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2</w:t>
            </w:r>
          </w:p>
        </w:tc>
        <w:tc>
          <w:tcPr>
            <w:tcW w:w="1520" w:type="dxa"/>
            <w:tcBorders>
              <w:top w:val="nil"/>
              <w:left w:val="nil"/>
              <w:bottom w:val="single" w:sz="4" w:space="0" w:color="000000"/>
              <w:right w:val="single" w:sz="4" w:space="0" w:color="000000"/>
            </w:tcBorders>
            <w:vAlign w:val="bottom"/>
            <w:hideMark/>
          </w:tcPr>
          <w:p w14:paraId="12E135B2"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38</w:t>
            </w:r>
          </w:p>
        </w:tc>
        <w:tc>
          <w:tcPr>
            <w:tcW w:w="1519" w:type="dxa"/>
            <w:tcBorders>
              <w:top w:val="nil"/>
              <w:left w:val="nil"/>
              <w:bottom w:val="single" w:sz="4" w:space="0" w:color="000000"/>
              <w:right w:val="single" w:sz="4" w:space="0" w:color="000000"/>
            </w:tcBorders>
            <w:vAlign w:val="bottom"/>
            <w:hideMark/>
          </w:tcPr>
          <w:p w14:paraId="64D5BB70"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126</w:t>
            </w:r>
          </w:p>
        </w:tc>
        <w:tc>
          <w:tcPr>
            <w:tcW w:w="1521" w:type="dxa"/>
            <w:tcBorders>
              <w:top w:val="nil"/>
              <w:left w:val="nil"/>
              <w:bottom w:val="single" w:sz="4" w:space="0" w:color="000000"/>
              <w:right w:val="single" w:sz="4" w:space="0" w:color="000000"/>
            </w:tcBorders>
            <w:vAlign w:val="bottom"/>
            <w:hideMark/>
          </w:tcPr>
          <w:p w14:paraId="7684A65B"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3.316</w:t>
            </w:r>
          </w:p>
        </w:tc>
      </w:tr>
      <w:tr w:rsidR="00124022" w:rsidRPr="00555B22" w14:paraId="3804BE20" w14:textId="77777777" w:rsidTr="00F97920">
        <w:trPr>
          <w:trHeight w:val="300"/>
        </w:trPr>
        <w:tc>
          <w:tcPr>
            <w:tcW w:w="1520" w:type="dxa"/>
            <w:tcBorders>
              <w:top w:val="nil"/>
              <w:left w:val="single" w:sz="4" w:space="0" w:color="000000"/>
              <w:bottom w:val="single" w:sz="4" w:space="0" w:color="000000"/>
              <w:right w:val="single" w:sz="4" w:space="0" w:color="000000"/>
            </w:tcBorders>
            <w:vAlign w:val="bottom"/>
            <w:hideMark/>
          </w:tcPr>
          <w:p w14:paraId="3A8B787A" w14:textId="77777777" w:rsidR="00124022" w:rsidRPr="00555B22" w:rsidRDefault="00124022" w:rsidP="00F97920">
            <w:pPr>
              <w:widowControl w:val="0"/>
              <w:spacing w:line="256" w:lineRule="auto"/>
              <w:rPr>
                <w:rFonts w:ascii="Arial" w:hAnsi="Arial" w:cs="Arial"/>
                <w:sz w:val="20"/>
                <w:szCs w:val="20"/>
              </w:rPr>
            </w:pPr>
            <w:r w:rsidRPr="00555B22">
              <w:rPr>
                <w:rFonts w:ascii="Arial" w:hAnsi="Arial" w:cs="Arial"/>
                <w:sz w:val="20"/>
                <w:szCs w:val="20"/>
              </w:rPr>
              <w:t> </w:t>
            </w:r>
          </w:p>
        </w:tc>
        <w:tc>
          <w:tcPr>
            <w:tcW w:w="1519" w:type="dxa"/>
            <w:tcBorders>
              <w:top w:val="nil"/>
              <w:left w:val="nil"/>
              <w:bottom w:val="single" w:sz="4" w:space="0" w:color="000000"/>
              <w:right w:val="single" w:sz="4" w:space="0" w:color="000000"/>
            </w:tcBorders>
            <w:hideMark/>
          </w:tcPr>
          <w:p w14:paraId="1399A39C" w14:textId="77777777" w:rsidR="00124022" w:rsidRPr="00555B22" w:rsidRDefault="00124022" w:rsidP="00F97920">
            <w:pPr>
              <w:widowControl w:val="0"/>
              <w:spacing w:line="256" w:lineRule="auto"/>
              <w:jc w:val="center"/>
              <w:rPr>
                <w:rFonts w:ascii="Arial" w:hAnsi="Arial" w:cs="Arial"/>
                <w:b/>
                <w:bCs/>
                <w:sz w:val="20"/>
                <w:szCs w:val="20"/>
              </w:rPr>
            </w:pPr>
            <w:r w:rsidRPr="00555B22">
              <w:rPr>
                <w:rFonts w:ascii="Arial" w:hAnsi="Arial" w:cs="Arial"/>
                <w:b/>
                <w:bCs/>
                <w:sz w:val="20"/>
                <w:szCs w:val="20"/>
              </w:rPr>
              <w:t> </w:t>
            </w:r>
          </w:p>
        </w:tc>
        <w:tc>
          <w:tcPr>
            <w:tcW w:w="1521" w:type="dxa"/>
            <w:tcBorders>
              <w:top w:val="nil"/>
              <w:left w:val="nil"/>
              <w:bottom w:val="single" w:sz="4" w:space="0" w:color="000000"/>
              <w:right w:val="single" w:sz="4" w:space="0" w:color="000000"/>
            </w:tcBorders>
            <w:hideMark/>
          </w:tcPr>
          <w:p w14:paraId="08264F7F"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 </w:t>
            </w:r>
          </w:p>
        </w:tc>
        <w:tc>
          <w:tcPr>
            <w:tcW w:w="1520" w:type="dxa"/>
            <w:tcBorders>
              <w:top w:val="nil"/>
              <w:left w:val="nil"/>
              <w:bottom w:val="single" w:sz="4" w:space="0" w:color="000000"/>
              <w:right w:val="single" w:sz="4" w:space="0" w:color="000000"/>
            </w:tcBorders>
            <w:hideMark/>
          </w:tcPr>
          <w:p w14:paraId="40C47AFA"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108</w:t>
            </w:r>
          </w:p>
        </w:tc>
        <w:tc>
          <w:tcPr>
            <w:tcW w:w="1519" w:type="dxa"/>
            <w:tcBorders>
              <w:top w:val="nil"/>
              <w:left w:val="nil"/>
              <w:bottom w:val="single" w:sz="4" w:space="0" w:color="000000"/>
              <w:right w:val="single" w:sz="4" w:space="0" w:color="000000"/>
            </w:tcBorders>
            <w:hideMark/>
          </w:tcPr>
          <w:p w14:paraId="4CAE995E"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136</w:t>
            </w:r>
          </w:p>
        </w:tc>
        <w:tc>
          <w:tcPr>
            <w:tcW w:w="1521" w:type="dxa"/>
            <w:tcBorders>
              <w:top w:val="nil"/>
              <w:left w:val="nil"/>
              <w:bottom w:val="single" w:sz="4" w:space="0" w:color="000000"/>
              <w:right w:val="single" w:sz="4" w:space="0" w:color="000000"/>
            </w:tcBorders>
            <w:vAlign w:val="bottom"/>
            <w:hideMark/>
          </w:tcPr>
          <w:p w14:paraId="613E8F1A"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1.259</w:t>
            </w:r>
          </w:p>
        </w:tc>
      </w:tr>
      <w:tr w:rsidR="00124022" w:rsidRPr="00555B22" w14:paraId="103D4A65" w14:textId="77777777" w:rsidTr="00F97920">
        <w:trPr>
          <w:trHeight w:val="300"/>
        </w:trPr>
        <w:tc>
          <w:tcPr>
            <w:tcW w:w="1520" w:type="dxa"/>
            <w:tcBorders>
              <w:top w:val="nil"/>
              <w:left w:val="single" w:sz="4" w:space="0" w:color="000000"/>
              <w:bottom w:val="single" w:sz="4" w:space="0" w:color="000000"/>
              <w:right w:val="single" w:sz="4" w:space="0" w:color="000000"/>
            </w:tcBorders>
            <w:hideMark/>
          </w:tcPr>
          <w:p w14:paraId="28FE97C2"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Total</w:t>
            </w:r>
          </w:p>
        </w:tc>
        <w:tc>
          <w:tcPr>
            <w:tcW w:w="1519" w:type="dxa"/>
            <w:tcBorders>
              <w:top w:val="nil"/>
              <w:left w:val="nil"/>
              <w:bottom w:val="single" w:sz="4" w:space="0" w:color="000000"/>
              <w:right w:val="single" w:sz="4" w:space="0" w:color="000000"/>
            </w:tcBorders>
            <w:vAlign w:val="bottom"/>
            <w:hideMark/>
          </w:tcPr>
          <w:p w14:paraId="4A10C7EA"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w:t>
            </w:r>
          </w:p>
        </w:tc>
        <w:tc>
          <w:tcPr>
            <w:tcW w:w="1521" w:type="dxa"/>
            <w:tcBorders>
              <w:top w:val="nil"/>
              <w:left w:val="nil"/>
              <w:bottom w:val="single" w:sz="4" w:space="0" w:color="000000"/>
              <w:right w:val="single" w:sz="4" w:space="0" w:color="000000"/>
            </w:tcBorders>
            <w:vAlign w:val="bottom"/>
            <w:hideMark/>
          </w:tcPr>
          <w:p w14:paraId="00D23F11" w14:textId="77777777" w:rsidR="00124022" w:rsidRPr="00555B22" w:rsidRDefault="00124022" w:rsidP="00F97920">
            <w:pPr>
              <w:widowControl w:val="0"/>
              <w:spacing w:line="256" w:lineRule="auto"/>
              <w:rPr>
                <w:rFonts w:ascii="Arial" w:hAnsi="Arial" w:cs="Arial"/>
                <w:b/>
                <w:bCs/>
                <w:sz w:val="20"/>
                <w:szCs w:val="20"/>
              </w:rPr>
            </w:pPr>
            <w:r w:rsidRPr="00555B22">
              <w:rPr>
                <w:rFonts w:ascii="Arial" w:hAnsi="Arial" w:cs="Arial"/>
                <w:b/>
                <w:bCs/>
                <w:sz w:val="20"/>
                <w:szCs w:val="20"/>
              </w:rPr>
              <w:t> </w:t>
            </w:r>
          </w:p>
        </w:tc>
        <w:tc>
          <w:tcPr>
            <w:tcW w:w="1520" w:type="dxa"/>
            <w:tcBorders>
              <w:top w:val="nil"/>
              <w:left w:val="nil"/>
              <w:bottom w:val="single" w:sz="4" w:space="0" w:color="000000"/>
              <w:right w:val="single" w:sz="4" w:space="0" w:color="000000"/>
            </w:tcBorders>
            <w:vAlign w:val="bottom"/>
            <w:hideMark/>
          </w:tcPr>
          <w:p w14:paraId="1CCA2799"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119</w:t>
            </w:r>
          </w:p>
        </w:tc>
        <w:tc>
          <w:tcPr>
            <w:tcW w:w="1519" w:type="dxa"/>
            <w:tcBorders>
              <w:top w:val="nil"/>
              <w:left w:val="nil"/>
              <w:bottom w:val="single" w:sz="4" w:space="0" w:color="000000"/>
              <w:right w:val="single" w:sz="4" w:space="0" w:color="000000"/>
            </w:tcBorders>
            <w:vAlign w:val="bottom"/>
            <w:hideMark/>
          </w:tcPr>
          <w:p w14:paraId="125DE9CF" w14:textId="77777777" w:rsidR="00124022" w:rsidRPr="00555B22" w:rsidRDefault="00124022" w:rsidP="00F97920">
            <w:pPr>
              <w:widowControl w:val="0"/>
              <w:spacing w:line="256" w:lineRule="auto"/>
              <w:jc w:val="right"/>
              <w:rPr>
                <w:rFonts w:ascii="Arial" w:hAnsi="Arial" w:cs="Arial"/>
                <w:b/>
                <w:bCs/>
                <w:sz w:val="20"/>
                <w:szCs w:val="20"/>
              </w:rPr>
            </w:pPr>
            <w:r w:rsidRPr="00555B22">
              <w:rPr>
                <w:rFonts w:ascii="Arial" w:hAnsi="Arial" w:cs="Arial"/>
                <w:b/>
                <w:bCs/>
                <w:sz w:val="20"/>
                <w:szCs w:val="20"/>
              </w:rPr>
              <w:t>190</w:t>
            </w:r>
          </w:p>
        </w:tc>
        <w:tc>
          <w:tcPr>
            <w:tcW w:w="1521" w:type="dxa"/>
            <w:tcBorders>
              <w:top w:val="nil"/>
              <w:left w:val="nil"/>
              <w:bottom w:val="single" w:sz="4" w:space="0" w:color="000000"/>
              <w:right w:val="single" w:sz="4" w:space="0" w:color="000000"/>
            </w:tcBorders>
            <w:vAlign w:val="bottom"/>
            <w:hideMark/>
          </w:tcPr>
          <w:p w14:paraId="37DF6548" w14:textId="77777777" w:rsidR="00124022" w:rsidRPr="00555B22" w:rsidRDefault="00124022" w:rsidP="00F97920">
            <w:pPr>
              <w:widowControl w:val="0"/>
              <w:spacing w:line="256" w:lineRule="auto"/>
              <w:jc w:val="right"/>
              <w:rPr>
                <w:rFonts w:ascii="Arial" w:hAnsi="Arial" w:cs="Arial"/>
                <w:sz w:val="20"/>
                <w:szCs w:val="20"/>
              </w:rPr>
            </w:pPr>
            <w:r w:rsidRPr="00555B22">
              <w:rPr>
                <w:rFonts w:ascii="Arial" w:hAnsi="Arial" w:cs="Arial"/>
                <w:sz w:val="20"/>
                <w:szCs w:val="20"/>
              </w:rPr>
              <w:t>1.597</w:t>
            </w:r>
          </w:p>
        </w:tc>
      </w:tr>
      <w:tr w:rsidR="00124022" w:rsidRPr="00555B22" w14:paraId="4F1094A0" w14:textId="77777777" w:rsidTr="00F97920">
        <w:trPr>
          <w:trHeight w:val="285"/>
        </w:trPr>
        <w:tc>
          <w:tcPr>
            <w:tcW w:w="9120" w:type="dxa"/>
            <w:gridSpan w:val="6"/>
            <w:vAlign w:val="bottom"/>
            <w:hideMark/>
          </w:tcPr>
          <w:p w14:paraId="1A5BCE93" w14:textId="77777777" w:rsidR="00124022" w:rsidRPr="00555B22" w:rsidRDefault="00124022" w:rsidP="00F97920">
            <w:pPr>
              <w:widowControl w:val="0"/>
              <w:spacing w:line="256" w:lineRule="auto"/>
              <w:rPr>
                <w:rFonts w:ascii="Arial" w:hAnsi="Arial" w:cs="Arial"/>
                <w:i/>
                <w:iCs/>
                <w:sz w:val="20"/>
                <w:szCs w:val="20"/>
              </w:rPr>
            </w:pPr>
            <w:r w:rsidRPr="00555B22">
              <w:rPr>
                <w:rFonts w:ascii="Arial" w:hAnsi="Arial" w:cs="Arial"/>
                <w:i/>
                <w:iCs/>
                <w:color w:val="000000"/>
                <w:sz w:val="20"/>
                <w:szCs w:val="20"/>
              </w:rPr>
              <w:t>** Combining original Wave 1 data from the time when Google, Facebook and Grindr were all advertising simultaneously and the data from the second phase of Wave 1.</w:t>
            </w:r>
          </w:p>
        </w:tc>
      </w:tr>
    </w:tbl>
    <w:p w14:paraId="4A2292F2" w14:textId="77777777" w:rsidR="00124022" w:rsidRPr="00555B22" w:rsidRDefault="00124022" w:rsidP="00124022">
      <w:pPr>
        <w:spacing w:after="120"/>
        <w:jc w:val="both"/>
        <w:rPr>
          <w:rFonts w:ascii="Arial" w:hAnsi="Arial" w:cs="Arial"/>
          <w:sz w:val="22"/>
          <w:szCs w:val="22"/>
        </w:rPr>
      </w:pPr>
    </w:p>
    <w:p w14:paraId="2B6C1912" w14:textId="77777777"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 xml:space="preserve">A second sensitivity analysis attempted to address the fact that Wave 1 occurred in two phases due to one promotional platform (Grindr) stopping all advertising. Given that </w:t>
      </w:r>
      <w:proofErr w:type="gramStart"/>
      <w:r w:rsidRPr="00555B22">
        <w:rPr>
          <w:rFonts w:ascii="Arial" w:hAnsi="Arial" w:cs="Arial"/>
          <w:sz w:val="22"/>
          <w:szCs w:val="22"/>
        </w:rPr>
        <w:t>the majority of</w:t>
      </w:r>
      <w:proofErr w:type="gramEnd"/>
      <w:r w:rsidRPr="00555B22">
        <w:rPr>
          <w:rFonts w:ascii="Arial" w:hAnsi="Arial" w:cs="Arial"/>
          <w:sz w:val="22"/>
          <w:szCs w:val="22"/>
        </w:rPr>
        <w:t xml:space="preserve"> the Wave 1 recruitment time occurred in the second phase, this sensitivity analysis only analyzed participants who enrolled during this portion of Wave 1. The total test kit ordered for this time window was 168. </w:t>
      </w:r>
    </w:p>
    <w:p w14:paraId="6D0A8221" w14:textId="77777777"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 xml:space="preserve">There was no statistically significant difference between the platforms in Wave 1, but there was a significant difference between the platforms in Wave 2 with </w:t>
      </w:r>
      <w:proofErr w:type="spellStart"/>
      <w:r w:rsidRPr="00555B22">
        <w:rPr>
          <w:rFonts w:ascii="Arial" w:hAnsi="Arial" w:cs="Arial"/>
          <w:sz w:val="22"/>
          <w:szCs w:val="22"/>
        </w:rPr>
        <w:t>Jack’D</w:t>
      </w:r>
      <w:proofErr w:type="spellEnd"/>
      <w:r w:rsidRPr="00555B22">
        <w:rPr>
          <w:rFonts w:ascii="Arial" w:hAnsi="Arial" w:cs="Arial"/>
          <w:sz w:val="22"/>
          <w:szCs w:val="22"/>
        </w:rPr>
        <w:t xml:space="preserve"> (dating app) as the most effective platform (3.289 kit/day), followed by Instagram (social media) (0.342 kits/day) and Bing as the least effective site with zero orders (Table B2).</w:t>
      </w:r>
    </w:p>
    <w:p w14:paraId="472F2DD7" w14:textId="77777777" w:rsidR="00124022" w:rsidRPr="00555B22" w:rsidRDefault="00124022" w:rsidP="00124022">
      <w:pPr>
        <w:spacing w:after="120"/>
        <w:jc w:val="both"/>
        <w:rPr>
          <w:rFonts w:ascii="Arial" w:hAnsi="Arial" w:cs="Arial"/>
          <w:sz w:val="22"/>
          <w:szCs w:val="22"/>
        </w:rPr>
      </w:pPr>
    </w:p>
    <w:p w14:paraId="77FE62B3" w14:textId="77777777" w:rsidR="00124022" w:rsidRPr="00555B22" w:rsidRDefault="00124022" w:rsidP="00124022">
      <w:pPr>
        <w:spacing w:after="120"/>
        <w:jc w:val="both"/>
        <w:rPr>
          <w:rFonts w:ascii="Arial" w:hAnsi="Arial" w:cs="Arial"/>
          <w:b/>
          <w:bCs/>
          <w:sz w:val="22"/>
          <w:szCs w:val="22"/>
        </w:rPr>
      </w:pPr>
      <w:r w:rsidRPr="00555B22">
        <w:rPr>
          <w:rFonts w:ascii="Arial" w:hAnsi="Arial" w:cs="Arial"/>
          <w:b/>
          <w:bCs/>
          <w:sz w:val="18"/>
          <w:szCs w:val="18"/>
        </w:rPr>
        <w:lastRenderedPageBreak/>
        <w:t>T</w:t>
      </w:r>
      <w:r w:rsidRPr="00555B22">
        <w:rPr>
          <w:rFonts w:ascii="Arial" w:hAnsi="Arial" w:cs="Arial"/>
          <w:b/>
          <w:bCs/>
          <w:sz w:val="20"/>
          <w:szCs w:val="20"/>
        </w:rPr>
        <w:t xml:space="preserve">able B2: Primary outcome sensitivity analysis excluding the second phase of promotional wave 1. </w:t>
      </w:r>
    </w:p>
    <w:tbl>
      <w:tblPr>
        <w:tblW w:w="912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0"/>
        <w:gridCol w:w="1519"/>
        <w:gridCol w:w="1521"/>
        <w:gridCol w:w="1520"/>
        <w:gridCol w:w="1519"/>
        <w:gridCol w:w="1521"/>
      </w:tblGrid>
      <w:tr w:rsidR="00124022" w:rsidRPr="00555B22" w14:paraId="35B42B16" w14:textId="77777777" w:rsidTr="00F97920">
        <w:trPr>
          <w:trHeight w:val="600"/>
        </w:trPr>
        <w:tc>
          <w:tcPr>
            <w:tcW w:w="1520" w:type="dxa"/>
            <w:tcBorders>
              <w:top w:val="single" w:sz="4" w:space="0" w:color="auto"/>
              <w:left w:val="single" w:sz="4" w:space="0" w:color="auto"/>
              <w:bottom w:val="single" w:sz="4" w:space="0" w:color="auto"/>
              <w:right w:val="single" w:sz="4" w:space="0" w:color="auto"/>
            </w:tcBorders>
            <w:hideMark/>
          </w:tcPr>
          <w:p w14:paraId="751D65CF"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Platform</w:t>
            </w:r>
          </w:p>
        </w:tc>
        <w:tc>
          <w:tcPr>
            <w:tcW w:w="1519" w:type="dxa"/>
            <w:tcBorders>
              <w:top w:val="single" w:sz="4" w:space="0" w:color="auto"/>
              <w:left w:val="single" w:sz="4" w:space="0" w:color="auto"/>
              <w:bottom w:val="single" w:sz="4" w:space="0" w:color="auto"/>
              <w:right w:val="single" w:sz="4" w:space="0" w:color="auto"/>
            </w:tcBorders>
            <w:hideMark/>
          </w:tcPr>
          <w:p w14:paraId="03D7AEEA"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Site</w:t>
            </w:r>
          </w:p>
        </w:tc>
        <w:tc>
          <w:tcPr>
            <w:tcW w:w="1521" w:type="dxa"/>
            <w:tcBorders>
              <w:top w:val="single" w:sz="4" w:space="0" w:color="auto"/>
              <w:left w:val="single" w:sz="4" w:space="0" w:color="auto"/>
              <w:bottom w:val="single" w:sz="4" w:space="0" w:color="auto"/>
              <w:right w:val="single" w:sz="4" w:space="0" w:color="auto"/>
            </w:tcBorders>
            <w:hideMark/>
          </w:tcPr>
          <w:p w14:paraId="045DEC1A"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Wave*</w:t>
            </w:r>
          </w:p>
        </w:tc>
        <w:tc>
          <w:tcPr>
            <w:tcW w:w="1520" w:type="dxa"/>
            <w:tcBorders>
              <w:top w:val="single" w:sz="4" w:space="0" w:color="auto"/>
              <w:left w:val="single" w:sz="4" w:space="0" w:color="auto"/>
              <w:bottom w:val="single" w:sz="4" w:space="0" w:color="auto"/>
              <w:right w:val="single" w:sz="4" w:space="0" w:color="auto"/>
            </w:tcBorders>
            <w:hideMark/>
          </w:tcPr>
          <w:p w14:paraId="2237518D"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Days</w:t>
            </w:r>
          </w:p>
        </w:tc>
        <w:tc>
          <w:tcPr>
            <w:tcW w:w="1519" w:type="dxa"/>
            <w:tcBorders>
              <w:top w:val="single" w:sz="4" w:space="0" w:color="auto"/>
              <w:left w:val="single" w:sz="4" w:space="0" w:color="auto"/>
              <w:bottom w:val="single" w:sz="4" w:space="0" w:color="auto"/>
              <w:right w:val="single" w:sz="4" w:space="0" w:color="auto"/>
            </w:tcBorders>
            <w:hideMark/>
          </w:tcPr>
          <w:p w14:paraId="3F40593A"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Test Kits Ordered</w:t>
            </w:r>
          </w:p>
        </w:tc>
        <w:tc>
          <w:tcPr>
            <w:tcW w:w="1521" w:type="dxa"/>
            <w:tcBorders>
              <w:top w:val="single" w:sz="4" w:space="0" w:color="auto"/>
              <w:left w:val="single" w:sz="4" w:space="0" w:color="auto"/>
              <w:bottom w:val="single" w:sz="4" w:space="0" w:color="auto"/>
              <w:right w:val="single" w:sz="4" w:space="0" w:color="auto"/>
            </w:tcBorders>
            <w:hideMark/>
          </w:tcPr>
          <w:p w14:paraId="22ABD918"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Order rate</w:t>
            </w:r>
          </w:p>
        </w:tc>
      </w:tr>
      <w:tr w:rsidR="00124022" w:rsidRPr="00555B22" w14:paraId="270A7E6F" w14:textId="77777777" w:rsidTr="00F97920">
        <w:trPr>
          <w:trHeight w:val="600"/>
        </w:trPr>
        <w:tc>
          <w:tcPr>
            <w:tcW w:w="1520" w:type="dxa"/>
            <w:tcBorders>
              <w:top w:val="single" w:sz="4" w:space="0" w:color="auto"/>
              <w:left w:val="single" w:sz="4" w:space="0" w:color="auto"/>
              <w:bottom w:val="single" w:sz="4" w:space="0" w:color="auto"/>
              <w:right w:val="single" w:sz="4" w:space="0" w:color="auto"/>
            </w:tcBorders>
            <w:hideMark/>
          </w:tcPr>
          <w:p w14:paraId="5BE5BBC3"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Informational</w:t>
            </w:r>
          </w:p>
        </w:tc>
        <w:tc>
          <w:tcPr>
            <w:tcW w:w="1519" w:type="dxa"/>
            <w:tcBorders>
              <w:top w:val="single" w:sz="4" w:space="0" w:color="auto"/>
              <w:left w:val="single" w:sz="4" w:space="0" w:color="auto"/>
              <w:bottom w:val="single" w:sz="4" w:space="0" w:color="auto"/>
              <w:right w:val="single" w:sz="4" w:space="0" w:color="auto"/>
            </w:tcBorders>
            <w:hideMark/>
          </w:tcPr>
          <w:p w14:paraId="176120B4"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04304C59"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4BED933A"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vAlign w:val="bottom"/>
            <w:hideMark/>
          </w:tcPr>
          <w:p w14:paraId="7435E7F1"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vAlign w:val="bottom"/>
            <w:hideMark/>
          </w:tcPr>
          <w:p w14:paraId="530FFA84"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52B93D23"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58A1320D"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3B0A12BC"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Google</w:t>
            </w:r>
          </w:p>
        </w:tc>
        <w:tc>
          <w:tcPr>
            <w:tcW w:w="1521" w:type="dxa"/>
            <w:tcBorders>
              <w:top w:val="single" w:sz="4" w:space="0" w:color="auto"/>
              <w:left w:val="single" w:sz="4" w:space="0" w:color="auto"/>
              <w:bottom w:val="single" w:sz="4" w:space="0" w:color="auto"/>
              <w:right w:val="single" w:sz="4" w:space="0" w:color="auto"/>
            </w:tcBorders>
            <w:hideMark/>
          </w:tcPr>
          <w:p w14:paraId="0C7D935C"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1</w:t>
            </w:r>
          </w:p>
        </w:tc>
        <w:tc>
          <w:tcPr>
            <w:tcW w:w="1520" w:type="dxa"/>
            <w:tcBorders>
              <w:top w:val="single" w:sz="4" w:space="0" w:color="auto"/>
              <w:left w:val="single" w:sz="4" w:space="0" w:color="auto"/>
              <w:bottom w:val="single" w:sz="4" w:space="0" w:color="auto"/>
              <w:right w:val="single" w:sz="4" w:space="0" w:color="auto"/>
            </w:tcBorders>
            <w:hideMark/>
          </w:tcPr>
          <w:p w14:paraId="488AFAD3"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63</w:t>
            </w:r>
          </w:p>
        </w:tc>
        <w:tc>
          <w:tcPr>
            <w:tcW w:w="1519" w:type="dxa"/>
            <w:tcBorders>
              <w:top w:val="single" w:sz="4" w:space="0" w:color="auto"/>
              <w:left w:val="single" w:sz="4" w:space="0" w:color="auto"/>
              <w:bottom w:val="single" w:sz="4" w:space="0" w:color="auto"/>
              <w:right w:val="single" w:sz="4" w:space="0" w:color="auto"/>
            </w:tcBorders>
            <w:vAlign w:val="bottom"/>
            <w:hideMark/>
          </w:tcPr>
          <w:p w14:paraId="16C558A8"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14</w:t>
            </w:r>
          </w:p>
        </w:tc>
        <w:tc>
          <w:tcPr>
            <w:tcW w:w="1521" w:type="dxa"/>
            <w:tcBorders>
              <w:top w:val="single" w:sz="4" w:space="0" w:color="auto"/>
              <w:left w:val="single" w:sz="4" w:space="0" w:color="auto"/>
              <w:bottom w:val="single" w:sz="4" w:space="0" w:color="auto"/>
              <w:right w:val="single" w:sz="4" w:space="0" w:color="auto"/>
            </w:tcBorders>
            <w:vAlign w:val="bottom"/>
            <w:hideMark/>
          </w:tcPr>
          <w:p w14:paraId="2BE6DD0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0.222</w:t>
            </w:r>
          </w:p>
        </w:tc>
      </w:tr>
      <w:tr w:rsidR="00124022" w:rsidRPr="00555B22" w14:paraId="09DE7A0E"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276B5663"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5BDDD24E"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Bing</w:t>
            </w:r>
          </w:p>
        </w:tc>
        <w:tc>
          <w:tcPr>
            <w:tcW w:w="1521" w:type="dxa"/>
            <w:tcBorders>
              <w:top w:val="single" w:sz="4" w:space="0" w:color="auto"/>
              <w:left w:val="single" w:sz="4" w:space="0" w:color="auto"/>
              <w:bottom w:val="single" w:sz="4" w:space="0" w:color="auto"/>
              <w:right w:val="single" w:sz="4" w:space="0" w:color="auto"/>
            </w:tcBorders>
            <w:hideMark/>
          </w:tcPr>
          <w:p w14:paraId="67D9D8F8"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2</w:t>
            </w:r>
          </w:p>
        </w:tc>
        <w:tc>
          <w:tcPr>
            <w:tcW w:w="1520" w:type="dxa"/>
            <w:tcBorders>
              <w:top w:val="single" w:sz="4" w:space="0" w:color="auto"/>
              <w:left w:val="single" w:sz="4" w:space="0" w:color="auto"/>
              <w:bottom w:val="single" w:sz="4" w:space="0" w:color="auto"/>
              <w:right w:val="single" w:sz="4" w:space="0" w:color="auto"/>
            </w:tcBorders>
            <w:hideMark/>
          </w:tcPr>
          <w:p w14:paraId="2B658BBF"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single" w:sz="4" w:space="0" w:color="auto"/>
              <w:left w:val="single" w:sz="4" w:space="0" w:color="auto"/>
              <w:bottom w:val="single" w:sz="4" w:space="0" w:color="auto"/>
              <w:right w:val="single" w:sz="4" w:space="0" w:color="auto"/>
            </w:tcBorders>
            <w:vAlign w:val="bottom"/>
            <w:hideMark/>
          </w:tcPr>
          <w:p w14:paraId="71AED635"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w:t>
            </w:r>
          </w:p>
        </w:tc>
        <w:tc>
          <w:tcPr>
            <w:tcW w:w="1521" w:type="dxa"/>
            <w:tcBorders>
              <w:top w:val="single" w:sz="4" w:space="0" w:color="auto"/>
              <w:left w:val="single" w:sz="4" w:space="0" w:color="auto"/>
              <w:bottom w:val="single" w:sz="4" w:space="0" w:color="auto"/>
              <w:right w:val="single" w:sz="4" w:space="0" w:color="auto"/>
            </w:tcBorders>
            <w:vAlign w:val="bottom"/>
            <w:hideMark/>
          </w:tcPr>
          <w:p w14:paraId="5B5C9574"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0.000</w:t>
            </w:r>
          </w:p>
        </w:tc>
      </w:tr>
      <w:tr w:rsidR="00124022" w:rsidRPr="00555B22" w14:paraId="3C21593C"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36FD28AE"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290E5A87"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26B3B32D"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56ED9FC9"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101</w:t>
            </w:r>
          </w:p>
        </w:tc>
        <w:tc>
          <w:tcPr>
            <w:tcW w:w="1519" w:type="dxa"/>
            <w:tcBorders>
              <w:top w:val="single" w:sz="4" w:space="0" w:color="auto"/>
              <w:left w:val="single" w:sz="4" w:space="0" w:color="auto"/>
              <w:bottom w:val="single" w:sz="4" w:space="0" w:color="auto"/>
              <w:right w:val="single" w:sz="4" w:space="0" w:color="auto"/>
            </w:tcBorders>
            <w:hideMark/>
          </w:tcPr>
          <w:p w14:paraId="7517C512"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14</w:t>
            </w:r>
          </w:p>
        </w:tc>
        <w:tc>
          <w:tcPr>
            <w:tcW w:w="1521" w:type="dxa"/>
            <w:tcBorders>
              <w:top w:val="single" w:sz="4" w:space="0" w:color="auto"/>
              <w:left w:val="single" w:sz="4" w:space="0" w:color="auto"/>
              <w:bottom w:val="single" w:sz="4" w:space="0" w:color="auto"/>
              <w:right w:val="single" w:sz="4" w:space="0" w:color="auto"/>
            </w:tcBorders>
            <w:vAlign w:val="bottom"/>
            <w:hideMark/>
          </w:tcPr>
          <w:p w14:paraId="2BF048B0"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71FCFAA4"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66692FB5"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Social media</w:t>
            </w:r>
          </w:p>
        </w:tc>
        <w:tc>
          <w:tcPr>
            <w:tcW w:w="1519" w:type="dxa"/>
            <w:tcBorders>
              <w:top w:val="single" w:sz="4" w:space="0" w:color="auto"/>
              <w:left w:val="single" w:sz="4" w:space="0" w:color="auto"/>
              <w:bottom w:val="single" w:sz="4" w:space="0" w:color="auto"/>
              <w:right w:val="single" w:sz="4" w:space="0" w:color="auto"/>
            </w:tcBorders>
            <w:hideMark/>
          </w:tcPr>
          <w:p w14:paraId="6C581595"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0A40E560"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76AC4B3E"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vAlign w:val="bottom"/>
            <w:hideMark/>
          </w:tcPr>
          <w:p w14:paraId="4ACF92A4"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vAlign w:val="bottom"/>
            <w:hideMark/>
          </w:tcPr>
          <w:p w14:paraId="18398701"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34051F93"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11285826"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53CA52F0"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Facebook</w:t>
            </w:r>
          </w:p>
        </w:tc>
        <w:tc>
          <w:tcPr>
            <w:tcW w:w="1521" w:type="dxa"/>
            <w:tcBorders>
              <w:top w:val="single" w:sz="4" w:space="0" w:color="auto"/>
              <w:left w:val="single" w:sz="4" w:space="0" w:color="auto"/>
              <w:bottom w:val="single" w:sz="4" w:space="0" w:color="auto"/>
              <w:right w:val="single" w:sz="4" w:space="0" w:color="auto"/>
            </w:tcBorders>
            <w:hideMark/>
          </w:tcPr>
          <w:p w14:paraId="13DCB6AE"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1</w:t>
            </w:r>
          </w:p>
        </w:tc>
        <w:tc>
          <w:tcPr>
            <w:tcW w:w="1520" w:type="dxa"/>
            <w:tcBorders>
              <w:top w:val="single" w:sz="4" w:space="0" w:color="auto"/>
              <w:left w:val="single" w:sz="4" w:space="0" w:color="auto"/>
              <w:bottom w:val="single" w:sz="4" w:space="0" w:color="auto"/>
              <w:right w:val="single" w:sz="4" w:space="0" w:color="auto"/>
            </w:tcBorders>
            <w:hideMark/>
          </w:tcPr>
          <w:p w14:paraId="1558DD7F"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63</w:t>
            </w:r>
          </w:p>
        </w:tc>
        <w:tc>
          <w:tcPr>
            <w:tcW w:w="1519" w:type="dxa"/>
            <w:tcBorders>
              <w:top w:val="single" w:sz="4" w:space="0" w:color="auto"/>
              <w:left w:val="single" w:sz="4" w:space="0" w:color="auto"/>
              <w:bottom w:val="single" w:sz="4" w:space="0" w:color="auto"/>
              <w:right w:val="single" w:sz="4" w:space="0" w:color="auto"/>
            </w:tcBorders>
            <w:vAlign w:val="bottom"/>
            <w:hideMark/>
          </w:tcPr>
          <w:p w14:paraId="0D361207"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7</w:t>
            </w:r>
          </w:p>
        </w:tc>
        <w:tc>
          <w:tcPr>
            <w:tcW w:w="1521" w:type="dxa"/>
            <w:tcBorders>
              <w:top w:val="single" w:sz="4" w:space="0" w:color="auto"/>
              <w:left w:val="single" w:sz="4" w:space="0" w:color="auto"/>
              <w:bottom w:val="single" w:sz="4" w:space="0" w:color="auto"/>
              <w:right w:val="single" w:sz="4" w:space="0" w:color="auto"/>
            </w:tcBorders>
            <w:vAlign w:val="bottom"/>
            <w:hideMark/>
          </w:tcPr>
          <w:p w14:paraId="6E5E558E"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0.111</w:t>
            </w:r>
          </w:p>
        </w:tc>
      </w:tr>
      <w:tr w:rsidR="00124022" w:rsidRPr="00555B22" w14:paraId="646DA64E"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43990EF6"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61DFD4EC"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Instagram</w:t>
            </w:r>
          </w:p>
        </w:tc>
        <w:tc>
          <w:tcPr>
            <w:tcW w:w="1521" w:type="dxa"/>
            <w:tcBorders>
              <w:top w:val="single" w:sz="4" w:space="0" w:color="auto"/>
              <w:left w:val="single" w:sz="4" w:space="0" w:color="auto"/>
              <w:bottom w:val="single" w:sz="4" w:space="0" w:color="auto"/>
              <w:right w:val="single" w:sz="4" w:space="0" w:color="auto"/>
            </w:tcBorders>
            <w:hideMark/>
          </w:tcPr>
          <w:p w14:paraId="62F84E9A"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2</w:t>
            </w:r>
          </w:p>
        </w:tc>
        <w:tc>
          <w:tcPr>
            <w:tcW w:w="1520" w:type="dxa"/>
            <w:tcBorders>
              <w:top w:val="single" w:sz="4" w:space="0" w:color="auto"/>
              <w:left w:val="single" w:sz="4" w:space="0" w:color="auto"/>
              <w:bottom w:val="single" w:sz="4" w:space="0" w:color="auto"/>
              <w:right w:val="single" w:sz="4" w:space="0" w:color="auto"/>
            </w:tcBorders>
            <w:hideMark/>
          </w:tcPr>
          <w:p w14:paraId="6AEC6739"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single" w:sz="4" w:space="0" w:color="auto"/>
              <w:left w:val="single" w:sz="4" w:space="0" w:color="auto"/>
              <w:bottom w:val="single" w:sz="4" w:space="0" w:color="auto"/>
              <w:right w:val="single" w:sz="4" w:space="0" w:color="auto"/>
            </w:tcBorders>
            <w:vAlign w:val="bottom"/>
            <w:hideMark/>
          </w:tcPr>
          <w:p w14:paraId="0A40EA86"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13</w:t>
            </w:r>
          </w:p>
        </w:tc>
        <w:tc>
          <w:tcPr>
            <w:tcW w:w="1521" w:type="dxa"/>
            <w:tcBorders>
              <w:top w:val="single" w:sz="4" w:space="0" w:color="auto"/>
              <w:left w:val="single" w:sz="4" w:space="0" w:color="auto"/>
              <w:bottom w:val="single" w:sz="4" w:space="0" w:color="auto"/>
              <w:right w:val="single" w:sz="4" w:space="0" w:color="auto"/>
            </w:tcBorders>
            <w:vAlign w:val="bottom"/>
            <w:hideMark/>
          </w:tcPr>
          <w:p w14:paraId="7771D10C"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0.342</w:t>
            </w:r>
          </w:p>
        </w:tc>
      </w:tr>
      <w:tr w:rsidR="00124022" w:rsidRPr="00555B22" w14:paraId="66A0BD70"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5D91DC5F"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3FC000C7"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43EAAB15"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1CB227D6"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101</w:t>
            </w:r>
          </w:p>
        </w:tc>
        <w:tc>
          <w:tcPr>
            <w:tcW w:w="1519" w:type="dxa"/>
            <w:tcBorders>
              <w:top w:val="single" w:sz="4" w:space="0" w:color="auto"/>
              <w:left w:val="single" w:sz="4" w:space="0" w:color="auto"/>
              <w:bottom w:val="single" w:sz="4" w:space="0" w:color="auto"/>
              <w:right w:val="single" w:sz="4" w:space="0" w:color="auto"/>
            </w:tcBorders>
            <w:hideMark/>
          </w:tcPr>
          <w:p w14:paraId="79AF0319"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20</w:t>
            </w:r>
          </w:p>
        </w:tc>
        <w:tc>
          <w:tcPr>
            <w:tcW w:w="1521" w:type="dxa"/>
            <w:tcBorders>
              <w:top w:val="single" w:sz="4" w:space="0" w:color="auto"/>
              <w:left w:val="single" w:sz="4" w:space="0" w:color="auto"/>
              <w:bottom w:val="single" w:sz="4" w:space="0" w:color="auto"/>
              <w:right w:val="single" w:sz="4" w:space="0" w:color="auto"/>
            </w:tcBorders>
            <w:vAlign w:val="bottom"/>
            <w:hideMark/>
          </w:tcPr>
          <w:p w14:paraId="4A16C56D"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4E0F81AB"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3F905F88"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 xml:space="preserve">Dating </w:t>
            </w:r>
          </w:p>
        </w:tc>
        <w:tc>
          <w:tcPr>
            <w:tcW w:w="1519" w:type="dxa"/>
            <w:tcBorders>
              <w:top w:val="single" w:sz="4" w:space="0" w:color="auto"/>
              <w:left w:val="single" w:sz="4" w:space="0" w:color="auto"/>
              <w:bottom w:val="single" w:sz="4" w:space="0" w:color="auto"/>
              <w:right w:val="single" w:sz="4" w:space="0" w:color="auto"/>
            </w:tcBorders>
            <w:vAlign w:val="bottom"/>
            <w:hideMark/>
          </w:tcPr>
          <w:p w14:paraId="20ADC930"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460BF5AD"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53DCD360"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vAlign w:val="bottom"/>
            <w:hideMark/>
          </w:tcPr>
          <w:p w14:paraId="59A5E86F"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vAlign w:val="bottom"/>
            <w:hideMark/>
          </w:tcPr>
          <w:p w14:paraId="4CD2CD01"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17877EFC"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43EE62F3"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2B56D859"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Grindr</w:t>
            </w:r>
          </w:p>
        </w:tc>
        <w:tc>
          <w:tcPr>
            <w:tcW w:w="1521" w:type="dxa"/>
            <w:tcBorders>
              <w:top w:val="single" w:sz="4" w:space="0" w:color="auto"/>
              <w:left w:val="single" w:sz="4" w:space="0" w:color="auto"/>
              <w:bottom w:val="single" w:sz="4" w:space="0" w:color="auto"/>
              <w:right w:val="single" w:sz="4" w:space="0" w:color="auto"/>
            </w:tcBorders>
            <w:hideMark/>
          </w:tcPr>
          <w:p w14:paraId="3DB6A087"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1</w:t>
            </w:r>
          </w:p>
        </w:tc>
        <w:tc>
          <w:tcPr>
            <w:tcW w:w="1520" w:type="dxa"/>
            <w:tcBorders>
              <w:top w:val="single" w:sz="4" w:space="0" w:color="auto"/>
              <w:left w:val="single" w:sz="4" w:space="0" w:color="auto"/>
              <w:bottom w:val="single" w:sz="4" w:space="0" w:color="auto"/>
              <w:right w:val="single" w:sz="4" w:space="0" w:color="auto"/>
            </w:tcBorders>
            <w:hideMark/>
          </w:tcPr>
          <w:p w14:paraId="22393ED9"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63</w:t>
            </w:r>
          </w:p>
        </w:tc>
        <w:tc>
          <w:tcPr>
            <w:tcW w:w="1519" w:type="dxa"/>
            <w:tcBorders>
              <w:top w:val="single" w:sz="4" w:space="0" w:color="auto"/>
              <w:left w:val="single" w:sz="4" w:space="0" w:color="auto"/>
              <w:bottom w:val="single" w:sz="4" w:space="0" w:color="auto"/>
              <w:right w:val="single" w:sz="4" w:space="0" w:color="auto"/>
            </w:tcBorders>
            <w:vAlign w:val="bottom"/>
            <w:hideMark/>
          </w:tcPr>
          <w:p w14:paraId="092CE294"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9</w:t>
            </w:r>
          </w:p>
        </w:tc>
        <w:tc>
          <w:tcPr>
            <w:tcW w:w="1521" w:type="dxa"/>
            <w:tcBorders>
              <w:top w:val="single" w:sz="4" w:space="0" w:color="auto"/>
              <w:left w:val="single" w:sz="4" w:space="0" w:color="auto"/>
              <w:bottom w:val="single" w:sz="4" w:space="0" w:color="auto"/>
              <w:right w:val="single" w:sz="4" w:space="0" w:color="auto"/>
            </w:tcBorders>
            <w:vAlign w:val="bottom"/>
            <w:hideMark/>
          </w:tcPr>
          <w:p w14:paraId="19FCEFC8"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0.143</w:t>
            </w:r>
          </w:p>
        </w:tc>
      </w:tr>
      <w:tr w:rsidR="00124022" w:rsidRPr="00555B22" w14:paraId="0D7D0BD7"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441F4D48"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7FE4A4C9" w14:textId="77777777" w:rsidR="00124022" w:rsidRPr="00555B22" w:rsidRDefault="00124022" w:rsidP="00F97920">
            <w:pPr>
              <w:widowControl w:val="0"/>
              <w:spacing w:line="256" w:lineRule="auto"/>
              <w:rPr>
                <w:rFonts w:ascii="Arial" w:hAnsi="Arial" w:cs="Arial"/>
                <w:sz w:val="18"/>
                <w:szCs w:val="18"/>
              </w:rPr>
            </w:pPr>
            <w:proofErr w:type="spellStart"/>
            <w:r w:rsidRPr="00555B22">
              <w:rPr>
                <w:rFonts w:ascii="Arial" w:hAnsi="Arial" w:cs="Arial"/>
                <w:sz w:val="18"/>
                <w:szCs w:val="18"/>
              </w:rPr>
              <w:t>Jack'd</w:t>
            </w:r>
            <w:proofErr w:type="spellEnd"/>
          </w:p>
        </w:tc>
        <w:tc>
          <w:tcPr>
            <w:tcW w:w="1521" w:type="dxa"/>
            <w:tcBorders>
              <w:top w:val="single" w:sz="4" w:space="0" w:color="auto"/>
              <w:left w:val="single" w:sz="4" w:space="0" w:color="auto"/>
              <w:bottom w:val="single" w:sz="4" w:space="0" w:color="auto"/>
              <w:right w:val="single" w:sz="4" w:space="0" w:color="auto"/>
            </w:tcBorders>
            <w:hideMark/>
          </w:tcPr>
          <w:p w14:paraId="0192A6DD"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2</w:t>
            </w:r>
          </w:p>
        </w:tc>
        <w:tc>
          <w:tcPr>
            <w:tcW w:w="1520" w:type="dxa"/>
            <w:tcBorders>
              <w:top w:val="single" w:sz="4" w:space="0" w:color="auto"/>
              <w:left w:val="single" w:sz="4" w:space="0" w:color="auto"/>
              <w:bottom w:val="single" w:sz="4" w:space="0" w:color="auto"/>
              <w:right w:val="single" w:sz="4" w:space="0" w:color="auto"/>
            </w:tcBorders>
            <w:hideMark/>
          </w:tcPr>
          <w:p w14:paraId="721818DD"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single" w:sz="4" w:space="0" w:color="auto"/>
              <w:left w:val="single" w:sz="4" w:space="0" w:color="auto"/>
              <w:bottom w:val="single" w:sz="4" w:space="0" w:color="auto"/>
              <w:right w:val="single" w:sz="4" w:space="0" w:color="auto"/>
            </w:tcBorders>
            <w:vAlign w:val="bottom"/>
            <w:hideMark/>
          </w:tcPr>
          <w:p w14:paraId="217ED96A"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125</w:t>
            </w:r>
          </w:p>
        </w:tc>
        <w:tc>
          <w:tcPr>
            <w:tcW w:w="1521" w:type="dxa"/>
            <w:tcBorders>
              <w:top w:val="single" w:sz="4" w:space="0" w:color="auto"/>
              <w:left w:val="single" w:sz="4" w:space="0" w:color="auto"/>
              <w:bottom w:val="single" w:sz="4" w:space="0" w:color="auto"/>
              <w:right w:val="single" w:sz="4" w:space="0" w:color="auto"/>
            </w:tcBorders>
            <w:vAlign w:val="bottom"/>
            <w:hideMark/>
          </w:tcPr>
          <w:p w14:paraId="1A677194"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3.289</w:t>
            </w:r>
          </w:p>
        </w:tc>
      </w:tr>
      <w:tr w:rsidR="00124022" w:rsidRPr="00555B22" w14:paraId="60E4AB1E"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hideMark/>
          </w:tcPr>
          <w:p w14:paraId="113BFF1D"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single" w:sz="4" w:space="0" w:color="auto"/>
              <w:left w:val="single" w:sz="4" w:space="0" w:color="auto"/>
              <w:bottom w:val="single" w:sz="4" w:space="0" w:color="auto"/>
              <w:right w:val="single" w:sz="4" w:space="0" w:color="auto"/>
            </w:tcBorders>
            <w:hideMark/>
          </w:tcPr>
          <w:p w14:paraId="45B6C45E"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single" w:sz="4" w:space="0" w:color="auto"/>
              <w:left w:val="single" w:sz="4" w:space="0" w:color="auto"/>
              <w:bottom w:val="single" w:sz="4" w:space="0" w:color="auto"/>
              <w:right w:val="single" w:sz="4" w:space="0" w:color="auto"/>
            </w:tcBorders>
            <w:hideMark/>
          </w:tcPr>
          <w:p w14:paraId="0F9812E8"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20" w:type="dxa"/>
            <w:tcBorders>
              <w:top w:val="single" w:sz="4" w:space="0" w:color="auto"/>
              <w:left w:val="single" w:sz="4" w:space="0" w:color="auto"/>
              <w:bottom w:val="single" w:sz="4" w:space="0" w:color="auto"/>
              <w:right w:val="single" w:sz="4" w:space="0" w:color="auto"/>
            </w:tcBorders>
            <w:hideMark/>
          </w:tcPr>
          <w:p w14:paraId="581A1011"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101</w:t>
            </w:r>
          </w:p>
        </w:tc>
        <w:tc>
          <w:tcPr>
            <w:tcW w:w="1519" w:type="dxa"/>
            <w:tcBorders>
              <w:top w:val="single" w:sz="4" w:space="0" w:color="auto"/>
              <w:left w:val="single" w:sz="4" w:space="0" w:color="auto"/>
              <w:bottom w:val="single" w:sz="4" w:space="0" w:color="auto"/>
              <w:right w:val="single" w:sz="4" w:space="0" w:color="auto"/>
            </w:tcBorders>
            <w:hideMark/>
          </w:tcPr>
          <w:p w14:paraId="7AE74872"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134</w:t>
            </w:r>
          </w:p>
        </w:tc>
        <w:tc>
          <w:tcPr>
            <w:tcW w:w="1521" w:type="dxa"/>
            <w:tcBorders>
              <w:top w:val="single" w:sz="4" w:space="0" w:color="auto"/>
              <w:left w:val="single" w:sz="4" w:space="0" w:color="auto"/>
              <w:bottom w:val="single" w:sz="4" w:space="0" w:color="auto"/>
              <w:right w:val="single" w:sz="4" w:space="0" w:color="auto"/>
            </w:tcBorders>
            <w:vAlign w:val="bottom"/>
            <w:hideMark/>
          </w:tcPr>
          <w:p w14:paraId="15D32950"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27789195" w14:textId="77777777" w:rsidTr="00F97920">
        <w:trPr>
          <w:trHeight w:val="300"/>
        </w:trPr>
        <w:tc>
          <w:tcPr>
            <w:tcW w:w="1520" w:type="dxa"/>
            <w:tcBorders>
              <w:top w:val="single" w:sz="4" w:space="0" w:color="auto"/>
              <w:left w:val="single" w:sz="4" w:space="0" w:color="auto"/>
              <w:bottom w:val="single" w:sz="4" w:space="0" w:color="auto"/>
              <w:right w:val="single" w:sz="4" w:space="0" w:color="auto"/>
            </w:tcBorders>
            <w:vAlign w:val="center"/>
            <w:hideMark/>
          </w:tcPr>
          <w:p w14:paraId="3F857B8F"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Total</w:t>
            </w:r>
          </w:p>
        </w:tc>
        <w:tc>
          <w:tcPr>
            <w:tcW w:w="1519" w:type="dxa"/>
            <w:tcBorders>
              <w:top w:val="single" w:sz="4" w:space="0" w:color="auto"/>
              <w:left w:val="single" w:sz="4" w:space="0" w:color="auto"/>
              <w:bottom w:val="single" w:sz="4" w:space="0" w:color="auto"/>
              <w:right w:val="single" w:sz="4" w:space="0" w:color="auto"/>
            </w:tcBorders>
            <w:vAlign w:val="center"/>
            <w:hideMark/>
          </w:tcPr>
          <w:p w14:paraId="7EE1F8BC"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single" w:sz="4" w:space="0" w:color="auto"/>
              <w:left w:val="single" w:sz="4" w:space="0" w:color="auto"/>
              <w:bottom w:val="single" w:sz="4" w:space="0" w:color="auto"/>
              <w:right w:val="single" w:sz="4" w:space="0" w:color="auto"/>
            </w:tcBorders>
            <w:vAlign w:val="center"/>
            <w:hideMark/>
          </w:tcPr>
          <w:p w14:paraId="3E1031B1"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 </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E4F34A3"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101</w:t>
            </w:r>
          </w:p>
        </w:tc>
        <w:tc>
          <w:tcPr>
            <w:tcW w:w="1519" w:type="dxa"/>
            <w:tcBorders>
              <w:top w:val="single" w:sz="4" w:space="0" w:color="auto"/>
              <w:left w:val="single" w:sz="4" w:space="0" w:color="auto"/>
              <w:bottom w:val="single" w:sz="4" w:space="0" w:color="auto"/>
              <w:right w:val="single" w:sz="4" w:space="0" w:color="auto"/>
            </w:tcBorders>
            <w:vAlign w:val="center"/>
            <w:hideMark/>
          </w:tcPr>
          <w:p w14:paraId="0FA302D2"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168</w:t>
            </w:r>
          </w:p>
        </w:tc>
        <w:tc>
          <w:tcPr>
            <w:tcW w:w="1521" w:type="dxa"/>
            <w:tcBorders>
              <w:top w:val="single" w:sz="4" w:space="0" w:color="auto"/>
              <w:left w:val="single" w:sz="4" w:space="0" w:color="auto"/>
              <w:bottom w:val="single" w:sz="4" w:space="0" w:color="auto"/>
              <w:right w:val="single" w:sz="4" w:space="0" w:color="auto"/>
            </w:tcBorders>
            <w:vAlign w:val="center"/>
            <w:hideMark/>
          </w:tcPr>
          <w:p w14:paraId="7BAFEF34"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1.663</w:t>
            </w:r>
          </w:p>
        </w:tc>
      </w:tr>
    </w:tbl>
    <w:p w14:paraId="5775C5FD" w14:textId="77777777" w:rsidR="00124022" w:rsidRPr="00555B22" w:rsidRDefault="00124022" w:rsidP="00124022">
      <w:pPr>
        <w:spacing w:after="120"/>
        <w:rPr>
          <w:rFonts w:ascii="Arial" w:hAnsi="Arial" w:cs="Arial"/>
          <w:sz w:val="22"/>
          <w:szCs w:val="22"/>
        </w:rPr>
      </w:pPr>
    </w:p>
    <w:p w14:paraId="5C3951FA" w14:textId="176758B8"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The final sensitivity analysis assessed the impact of the COVID-19. The COVID-19 pandemic began after recruitment for Wave 2. To assess the potential impact of the pandemic on the current study, only data from participants enrolled prior to the beginning of the pandemic (March 13, 2020 — the date President Trump declared COVID-19 a Pandemic in the U.S.) were analyzed. The total test kits ordered for this time window was 147. The results of the analyses for this period stay the same.</w:t>
      </w:r>
    </w:p>
    <w:p w14:paraId="1E0AC036" w14:textId="77777777" w:rsidR="00124022" w:rsidRPr="00555B22" w:rsidRDefault="00124022" w:rsidP="00124022">
      <w:pPr>
        <w:spacing w:after="120"/>
        <w:jc w:val="both"/>
        <w:rPr>
          <w:rFonts w:ascii="Arial" w:hAnsi="Arial" w:cs="Arial"/>
          <w:sz w:val="22"/>
          <w:szCs w:val="22"/>
        </w:rPr>
      </w:pPr>
      <w:r w:rsidRPr="00555B22">
        <w:rPr>
          <w:rFonts w:ascii="Arial" w:hAnsi="Arial" w:cs="Arial"/>
          <w:sz w:val="22"/>
          <w:szCs w:val="22"/>
        </w:rPr>
        <w:t xml:space="preserve">There were no statistically significant differences between the platforms in Wave 1 even though Grindr (dating app) had zero orders. There was a significant difference between the platforms in Wave 2 with </w:t>
      </w:r>
      <w:proofErr w:type="spellStart"/>
      <w:r w:rsidRPr="00555B22">
        <w:rPr>
          <w:rFonts w:ascii="Arial" w:hAnsi="Arial" w:cs="Arial"/>
          <w:sz w:val="22"/>
          <w:szCs w:val="22"/>
        </w:rPr>
        <w:t>Jack’D</w:t>
      </w:r>
      <w:proofErr w:type="spellEnd"/>
      <w:r w:rsidRPr="00555B22">
        <w:rPr>
          <w:rFonts w:ascii="Arial" w:hAnsi="Arial" w:cs="Arial"/>
          <w:sz w:val="22"/>
          <w:szCs w:val="22"/>
        </w:rPr>
        <w:t xml:space="preserve"> (dating app) as the most effective platform (3.289 kit/day), followed by Instagram (social media) (0.342 kits/day) and Bing as the least effective site with zero orders in Wave 2 (Table B3).</w:t>
      </w:r>
    </w:p>
    <w:p w14:paraId="1D7C89AC" w14:textId="77777777" w:rsidR="00124022" w:rsidRPr="00555B22" w:rsidRDefault="00124022" w:rsidP="00124022">
      <w:pPr>
        <w:spacing w:after="120"/>
        <w:jc w:val="both"/>
        <w:rPr>
          <w:rFonts w:ascii="Arial" w:hAnsi="Arial" w:cs="Arial"/>
          <w:sz w:val="22"/>
          <w:szCs w:val="22"/>
        </w:rPr>
      </w:pPr>
    </w:p>
    <w:p w14:paraId="4DBA4BD9" w14:textId="77777777" w:rsidR="00124022" w:rsidRPr="00555B22" w:rsidRDefault="00124022" w:rsidP="00124022">
      <w:pPr>
        <w:spacing w:after="120"/>
        <w:jc w:val="both"/>
        <w:rPr>
          <w:rFonts w:ascii="Arial" w:hAnsi="Arial" w:cs="Arial"/>
          <w:b/>
          <w:bCs/>
        </w:rPr>
      </w:pPr>
      <w:r w:rsidRPr="00555B22">
        <w:rPr>
          <w:rFonts w:ascii="Arial" w:hAnsi="Arial" w:cs="Arial"/>
          <w:b/>
          <w:bCs/>
          <w:sz w:val="20"/>
          <w:szCs w:val="20"/>
        </w:rPr>
        <w:t>Table B3: Primary outcome sensitivity analysis including participants enrolled prior March 13</w:t>
      </w:r>
      <w:r w:rsidRPr="00555B22">
        <w:rPr>
          <w:rFonts w:ascii="Arial" w:hAnsi="Arial" w:cs="Arial"/>
          <w:b/>
          <w:bCs/>
          <w:sz w:val="20"/>
          <w:szCs w:val="20"/>
          <w:vertAlign w:val="superscript"/>
        </w:rPr>
        <w:t>th</w:t>
      </w:r>
      <w:r w:rsidRPr="00555B22">
        <w:rPr>
          <w:rFonts w:ascii="Arial" w:hAnsi="Arial" w:cs="Arial"/>
          <w:b/>
          <w:bCs/>
          <w:sz w:val="20"/>
          <w:szCs w:val="20"/>
        </w:rPr>
        <w:t xml:space="preserve">, </w:t>
      </w:r>
      <w:proofErr w:type="gramStart"/>
      <w:r w:rsidRPr="00555B22">
        <w:rPr>
          <w:rFonts w:ascii="Arial" w:hAnsi="Arial" w:cs="Arial"/>
          <w:b/>
          <w:bCs/>
          <w:sz w:val="20"/>
          <w:szCs w:val="20"/>
        </w:rPr>
        <w:t>2020</w:t>
      </w:r>
      <w:proofErr w:type="gramEnd"/>
      <w:r w:rsidRPr="00555B22">
        <w:rPr>
          <w:rFonts w:ascii="Arial" w:hAnsi="Arial" w:cs="Arial"/>
          <w:b/>
          <w:bCs/>
          <w:sz w:val="20"/>
          <w:szCs w:val="20"/>
        </w:rPr>
        <w:t xml:space="preserve"> to assess the impact of the COVID19 pandemic.  </w:t>
      </w:r>
    </w:p>
    <w:tbl>
      <w:tblPr>
        <w:tblW w:w="9120" w:type="dxa"/>
        <w:tblInd w:w="103" w:type="dxa"/>
        <w:tblLayout w:type="fixed"/>
        <w:tblLook w:val="04A0" w:firstRow="1" w:lastRow="0" w:firstColumn="1" w:lastColumn="0" w:noHBand="0" w:noVBand="1"/>
      </w:tblPr>
      <w:tblGrid>
        <w:gridCol w:w="1520"/>
        <w:gridCol w:w="1519"/>
        <w:gridCol w:w="1521"/>
        <w:gridCol w:w="1520"/>
        <w:gridCol w:w="1519"/>
        <w:gridCol w:w="1521"/>
      </w:tblGrid>
      <w:tr w:rsidR="00124022" w:rsidRPr="00555B22" w14:paraId="0BD97032" w14:textId="77777777" w:rsidTr="00F97920">
        <w:trPr>
          <w:trHeight w:val="600"/>
        </w:trPr>
        <w:tc>
          <w:tcPr>
            <w:tcW w:w="1520" w:type="dxa"/>
            <w:tcBorders>
              <w:top w:val="single" w:sz="4" w:space="0" w:color="000000"/>
              <w:left w:val="single" w:sz="4" w:space="0" w:color="000000"/>
              <w:bottom w:val="single" w:sz="4" w:space="0" w:color="000000"/>
              <w:right w:val="single" w:sz="4" w:space="0" w:color="000000"/>
            </w:tcBorders>
            <w:vAlign w:val="center"/>
            <w:hideMark/>
          </w:tcPr>
          <w:p w14:paraId="7EFC9ECB"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Platform</w:t>
            </w:r>
          </w:p>
        </w:tc>
        <w:tc>
          <w:tcPr>
            <w:tcW w:w="1519" w:type="dxa"/>
            <w:tcBorders>
              <w:top w:val="single" w:sz="4" w:space="0" w:color="000000"/>
              <w:left w:val="nil"/>
              <w:bottom w:val="single" w:sz="4" w:space="0" w:color="000000"/>
              <w:right w:val="single" w:sz="4" w:space="0" w:color="000000"/>
            </w:tcBorders>
            <w:vAlign w:val="center"/>
            <w:hideMark/>
          </w:tcPr>
          <w:p w14:paraId="3C64BF38"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Site</w:t>
            </w:r>
          </w:p>
        </w:tc>
        <w:tc>
          <w:tcPr>
            <w:tcW w:w="1521" w:type="dxa"/>
            <w:tcBorders>
              <w:top w:val="single" w:sz="4" w:space="0" w:color="000000"/>
              <w:left w:val="nil"/>
              <w:bottom w:val="single" w:sz="4" w:space="0" w:color="000000"/>
              <w:right w:val="single" w:sz="4" w:space="0" w:color="000000"/>
            </w:tcBorders>
            <w:vAlign w:val="center"/>
            <w:hideMark/>
          </w:tcPr>
          <w:p w14:paraId="0008895C"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Wave</w:t>
            </w:r>
          </w:p>
        </w:tc>
        <w:tc>
          <w:tcPr>
            <w:tcW w:w="1520" w:type="dxa"/>
            <w:tcBorders>
              <w:top w:val="single" w:sz="4" w:space="0" w:color="000000"/>
              <w:left w:val="nil"/>
              <w:bottom w:val="single" w:sz="4" w:space="0" w:color="000000"/>
              <w:right w:val="single" w:sz="4" w:space="0" w:color="000000"/>
            </w:tcBorders>
            <w:vAlign w:val="center"/>
            <w:hideMark/>
          </w:tcPr>
          <w:p w14:paraId="628A42DF"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Days</w:t>
            </w:r>
          </w:p>
        </w:tc>
        <w:tc>
          <w:tcPr>
            <w:tcW w:w="1519" w:type="dxa"/>
            <w:tcBorders>
              <w:top w:val="single" w:sz="4" w:space="0" w:color="000000"/>
              <w:left w:val="nil"/>
              <w:bottom w:val="single" w:sz="4" w:space="0" w:color="000000"/>
              <w:right w:val="single" w:sz="4" w:space="0" w:color="000000"/>
            </w:tcBorders>
            <w:vAlign w:val="center"/>
            <w:hideMark/>
          </w:tcPr>
          <w:p w14:paraId="6D34448B"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Test Kits Ordered</w:t>
            </w:r>
          </w:p>
        </w:tc>
        <w:tc>
          <w:tcPr>
            <w:tcW w:w="1521" w:type="dxa"/>
            <w:tcBorders>
              <w:top w:val="single" w:sz="4" w:space="0" w:color="000000"/>
              <w:left w:val="nil"/>
              <w:bottom w:val="single" w:sz="4" w:space="0" w:color="000000"/>
              <w:right w:val="single" w:sz="4" w:space="0" w:color="000000"/>
            </w:tcBorders>
            <w:vAlign w:val="center"/>
            <w:hideMark/>
          </w:tcPr>
          <w:p w14:paraId="093686AE"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Test Kit Ordered</w:t>
            </w:r>
          </w:p>
        </w:tc>
      </w:tr>
      <w:tr w:rsidR="00124022" w:rsidRPr="00555B22" w14:paraId="5E1C8875"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2FB1DD5F"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Informational</w:t>
            </w:r>
          </w:p>
        </w:tc>
        <w:tc>
          <w:tcPr>
            <w:tcW w:w="1519" w:type="dxa"/>
            <w:tcBorders>
              <w:top w:val="nil"/>
              <w:left w:val="nil"/>
              <w:bottom w:val="single" w:sz="4" w:space="0" w:color="000000"/>
              <w:right w:val="single" w:sz="4" w:space="0" w:color="000000"/>
            </w:tcBorders>
            <w:vAlign w:val="center"/>
            <w:hideMark/>
          </w:tcPr>
          <w:p w14:paraId="5586499F"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nil"/>
              <w:left w:val="nil"/>
              <w:bottom w:val="single" w:sz="4" w:space="0" w:color="000000"/>
              <w:right w:val="single" w:sz="4" w:space="0" w:color="000000"/>
            </w:tcBorders>
            <w:vAlign w:val="center"/>
            <w:hideMark/>
          </w:tcPr>
          <w:p w14:paraId="1BC336E0"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20" w:type="dxa"/>
            <w:tcBorders>
              <w:top w:val="nil"/>
              <w:left w:val="nil"/>
              <w:bottom w:val="single" w:sz="4" w:space="0" w:color="000000"/>
              <w:right w:val="single" w:sz="4" w:space="0" w:color="000000"/>
            </w:tcBorders>
            <w:vAlign w:val="center"/>
            <w:hideMark/>
          </w:tcPr>
          <w:p w14:paraId="2B1CE83F"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0F068D8F"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0971642B"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r>
      <w:tr w:rsidR="00124022" w:rsidRPr="00555B22" w14:paraId="04B24CB2"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07ABCB3F"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64A0E216"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Google</w:t>
            </w:r>
          </w:p>
        </w:tc>
        <w:tc>
          <w:tcPr>
            <w:tcW w:w="1521" w:type="dxa"/>
            <w:tcBorders>
              <w:top w:val="nil"/>
              <w:left w:val="nil"/>
              <w:bottom w:val="single" w:sz="4" w:space="0" w:color="000000"/>
              <w:right w:val="single" w:sz="4" w:space="0" w:color="000000"/>
            </w:tcBorders>
            <w:vAlign w:val="center"/>
            <w:hideMark/>
          </w:tcPr>
          <w:p w14:paraId="0B0E5AA9"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w:t>
            </w:r>
          </w:p>
        </w:tc>
        <w:tc>
          <w:tcPr>
            <w:tcW w:w="1520" w:type="dxa"/>
            <w:tcBorders>
              <w:top w:val="nil"/>
              <w:left w:val="nil"/>
              <w:bottom w:val="single" w:sz="4" w:space="0" w:color="000000"/>
              <w:right w:val="single" w:sz="4" w:space="0" w:color="000000"/>
            </w:tcBorders>
            <w:vAlign w:val="center"/>
            <w:hideMark/>
          </w:tcPr>
          <w:p w14:paraId="40B8B1C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7</w:t>
            </w:r>
          </w:p>
        </w:tc>
        <w:tc>
          <w:tcPr>
            <w:tcW w:w="1519" w:type="dxa"/>
            <w:tcBorders>
              <w:top w:val="nil"/>
              <w:left w:val="nil"/>
              <w:bottom w:val="single" w:sz="4" w:space="0" w:color="000000"/>
              <w:right w:val="single" w:sz="4" w:space="0" w:color="000000"/>
            </w:tcBorders>
            <w:vAlign w:val="center"/>
            <w:hideMark/>
          </w:tcPr>
          <w:p w14:paraId="088800F9"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w:t>
            </w:r>
          </w:p>
        </w:tc>
        <w:tc>
          <w:tcPr>
            <w:tcW w:w="1521" w:type="dxa"/>
            <w:tcBorders>
              <w:top w:val="nil"/>
              <w:left w:val="nil"/>
              <w:bottom w:val="single" w:sz="4" w:space="0" w:color="000000"/>
              <w:right w:val="single" w:sz="4" w:space="0" w:color="000000"/>
            </w:tcBorders>
            <w:vAlign w:val="center"/>
            <w:hideMark/>
          </w:tcPr>
          <w:p w14:paraId="649A0B59"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0.429</w:t>
            </w:r>
          </w:p>
        </w:tc>
      </w:tr>
      <w:tr w:rsidR="00124022" w:rsidRPr="00555B22" w14:paraId="613CC3B7"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473509B4"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58C20B57"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Bing</w:t>
            </w:r>
          </w:p>
        </w:tc>
        <w:tc>
          <w:tcPr>
            <w:tcW w:w="1521" w:type="dxa"/>
            <w:tcBorders>
              <w:top w:val="nil"/>
              <w:left w:val="nil"/>
              <w:bottom w:val="single" w:sz="4" w:space="0" w:color="000000"/>
              <w:right w:val="single" w:sz="4" w:space="0" w:color="000000"/>
            </w:tcBorders>
            <w:vAlign w:val="center"/>
            <w:hideMark/>
          </w:tcPr>
          <w:p w14:paraId="2739F75A"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2</w:t>
            </w:r>
          </w:p>
        </w:tc>
        <w:tc>
          <w:tcPr>
            <w:tcW w:w="1520" w:type="dxa"/>
            <w:tcBorders>
              <w:top w:val="nil"/>
              <w:left w:val="nil"/>
              <w:bottom w:val="single" w:sz="4" w:space="0" w:color="000000"/>
              <w:right w:val="single" w:sz="4" w:space="0" w:color="000000"/>
            </w:tcBorders>
            <w:vAlign w:val="center"/>
            <w:hideMark/>
          </w:tcPr>
          <w:p w14:paraId="75D2FD00"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nil"/>
              <w:left w:val="nil"/>
              <w:bottom w:val="single" w:sz="4" w:space="0" w:color="000000"/>
              <w:right w:val="single" w:sz="4" w:space="0" w:color="000000"/>
            </w:tcBorders>
            <w:vAlign w:val="center"/>
            <w:hideMark/>
          </w:tcPr>
          <w:p w14:paraId="3A40E9E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w:t>
            </w:r>
          </w:p>
        </w:tc>
        <w:tc>
          <w:tcPr>
            <w:tcW w:w="1521" w:type="dxa"/>
            <w:tcBorders>
              <w:top w:val="nil"/>
              <w:left w:val="nil"/>
              <w:bottom w:val="single" w:sz="4" w:space="0" w:color="000000"/>
              <w:right w:val="single" w:sz="4" w:space="0" w:color="000000"/>
            </w:tcBorders>
            <w:vAlign w:val="center"/>
            <w:hideMark/>
          </w:tcPr>
          <w:p w14:paraId="67592065"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0.000</w:t>
            </w:r>
          </w:p>
        </w:tc>
      </w:tr>
      <w:tr w:rsidR="00124022" w:rsidRPr="00555B22" w14:paraId="6D3D4358"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732D3B70"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 </w:t>
            </w:r>
          </w:p>
        </w:tc>
        <w:tc>
          <w:tcPr>
            <w:tcW w:w="1519" w:type="dxa"/>
            <w:tcBorders>
              <w:top w:val="nil"/>
              <w:left w:val="nil"/>
              <w:bottom w:val="single" w:sz="4" w:space="0" w:color="000000"/>
              <w:right w:val="single" w:sz="4" w:space="0" w:color="000000"/>
            </w:tcBorders>
            <w:vAlign w:val="center"/>
            <w:hideMark/>
          </w:tcPr>
          <w:p w14:paraId="294E3079"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37A6644E"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 </w:t>
            </w:r>
          </w:p>
        </w:tc>
        <w:tc>
          <w:tcPr>
            <w:tcW w:w="1520" w:type="dxa"/>
            <w:tcBorders>
              <w:top w:val="nil"/>
              <w:left w:val="nil"/>
              <w:bottom w:val="single" w:sz="4" w:space="0" w:color="000000"/>
              <w:right w:val="single" w:sz="4" w:space="0" w:color="000000"/>
            </w:tcBorders>
            <w:vAlign w:val="center"/>
            <w:hideMark/>
          </w:tcPr>
          <w:p w14:paraId="0562CFB8"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45</w:t>
            </w:r>
          </w:p>
        </w:tc>
        <w:tc>
          <w:tcPr>
            <w:tcW w:w="1519" w:type="dxa"/>
            <w:tcBorders>
              <w:top w:val="nil"/>
              <w:left w:val="nil"/>
              <w:bottom w:val="single" w:sz="4" w:space="0" w:color="000000"/>
              <w:right w:val="single" w:sz="4" w:space="0" w:color="000000"/>
            </w:tcBorders>
            <w:vAlign w:val="center"/>
            <w:hideMark/>
          </w:tcPr>
          <w:p w14:paraId="3AC76EFB"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3</w:t>
            </w:r>
          </w:p>
        </w:tc>
        <w:tc>
          <w:tcPr>
            <w:tcW w:w="1521" w:type="dxa"/>
            <w:tcBorders>
              <w:top w:val="nil"/>
              <w:left w:val="nil"/>
              <w:bottom w:val="single" w:sz="4" w:space="0" w:color="000000"/>
              <w:right w:val="single" w:sz="4" w:space="0" w:color="000000"/>
            </w:tcBorders>
            <w:vAlign w:val="center"/>
            <w:hideMark/>
          </w:tcPr>
          <w:p w14:paraId="0FF96250"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0.067</w:t>
            </w:r>
          </w:p>
        </w:tc>
      </w:tr>
      <w:tr w:rsidR="00124022" w:rsidRPr="00555B22" w14:paraId="03E38DED"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624D6E38"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Social media</w:t>
            </w:r>
          </w:p>
        </w:tc>
        <w:tc>
          <w:tcPr>
            <w:tcW w:w="1519" w:type="dxa"/>
            <w:tcBorders>
              <w:top w:val="nil"/>
              <w:left w:val="nil"/>
              <w:bottom w:val="single" w:sz="4" w:space="0" w:color="000000"/>
              <w:right w:val="single" w:sz="4" w:space="0" w:color="000000"/>
            </w:tcBorders>
            <w:vAlign w:val="center"/>
            <w:hideMark/>
          </w:tcPr>
          <w:p w14:paraId="4F8A3FDF"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nil"/>
              <w:left w:val="nil"/>
              <w:bottom w:val="single" w:sz="4" w:space="0" w:color="000000"/>
              <w:right w:val="single" w:sz="4" w:space="0" w:color="000000"/>
            </w:tcBorders>
            <w:vAlign w:val="center"/>
            <w:hideMark/>
          </w:tcPr>
          <w:p w14:paraId="05C12C93"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20" w:type="dxa"/>
            <w:tcBorders>
              <w:top w:val="nil"/>
              <w:left w:val="nil"/>
              <w:bottom w:val="single" w:sz="4" w:space="0" w:color="000000"/>
              <w:right w:val="single" w:sz="4" w:space="0" w:color="000000"/>
            </w:tcBorders>
            <w:vAlign w:val="center"/>
            <w:hideMark/>
          </w:tcPr>
          <w:p w14:paraId="5ED7BFB8"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15E2D827"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3A8B0FA2"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r>
      <w:tr w:rsidR="00124022" w:rsidRPr="00555B22" w14:paraId="03F7E6DA"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4BC868EE"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626E5643"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Facebook</w:t>
            </w:r>
          </w:p>
        </w:tc>
        <w:tc>
          <w:tcPr>
            <w:tcW w:w="1521" w:type="dxa"/>
            <w:tcBorders>
              <w:top w:val="nil"/>
              <w:left w:val="nil"/>
              <w:bottom w:val="single" w:sz="4" w:space="0" w:color="000000"/>
              <w:right w:val="single" w:sz="4" w:space="0" w:color="000000"/>
            </w:tcBorders>
            <w:vAlign w:val="center"/>
            <w:hideMark/>
          </w:tcPr>
          <w:p w14:paraId="3DF04672"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w:t>
            </w:r>
          </w:p>
        </w:tc>
        <w:tc>
          <w:tcPr>
            <w:tcW w:w="1520" w:type="dxa"/>
            <w:tcBorders>
              <w:top w:val="nil"/>
              <w:left w:val="nil"/>
              <w:bottom w:val="single" w:sz="4" w:space="0" w:color="000000"/>
              <w:right w:val="single" w:sz="4" w:space="0" w:color="000000"/>
            </w:tcBorders>
            <w:vAlign w:val="center"/>
            <w:hideMark/>
          </w:tcPr>
          <w:p w14:paraId="45CB51CA"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7</w:t>
            </w:r>
          </w:p>
        </w:tc>
        <w:tc>
          <w:tcPr>
            <w:tcW w:w="1519" w:type="dxa"/>
            <w:tcBorders>
              <w:top w:val="nil"/>
              <w:left w:val="nil"/>
              <w:bottom w:val="single" w:sz="4" w:space="0" w:color="000000"/>
              <w:right w:val="single" w:sz="4" w:space="0" w:color="000000"/>
            </w:tcBorders>
            <w:vAlign w:val="center"/>
            <w:hideMark/>
          </w:tcPr>
          <w:p w14:paraId="240D8C13"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6</w:t>
            </w:r>
          </w:p>
        </w:tc>
        <w:tc>
          <w:tcPr>
            <w:tcW w:w="1521" w:type="dxa"/>
            <w:tcBorders>
              <w:top w:val="nil"/>
              <w:left w:val="nil"/>
              <w:bottom w:val="single" w:sz="4" w:space="0" w:color="000000"/>
              <w:right w:val="single" w:sz="4" w:space="0" w:color="000000"/>
            </w:tcBorders>
            <w:vAlign w:val="center"/>
            <w:hideMark/>
          </w:tcPr>
          <w:p w14:paraId="36C378A3"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0.857</w:t>
            </w:r>
          </w:p>
        </w:tc>
      </w:tr>
      <w:tr w:rsidR="00124022" w:rsidRPr="00555B22" w14:paraId="6E79228F"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585FE04F"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712D097E"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Instagram</w:t>
            </w:r>
          </w:p>
        </w:tc>
        <w:tc>
          <w:tcPr>
            <w:tcW w:w="1521" w:type="dxa"/>
            <w:tcBorders>
              <w:top w:val="nil"/>
              <w:left w:val="nil"/>
              <w:bottom w:val="single" w:sz="4" w:space="0" w:color="000000"/>
              <w:right w:val="single" w:sz="4" w:space="0" w:color="000000"/>
            </w:tcBorders>
            <w:vAlign w:val="center"/>
            <w:hideMark/>
          </w:tcPr>
          <w:p w14:paraId="67D21BF6"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2</w:t>
            </w:r>
          </w:p>
        </w:tc>
        <w:tc>
          <w:tcPr>
            <w:tcW w:w="1520" w:type="dxa"/>
            <w:tcBorders>
              <w:top w:val="nil"/>
              <w:left w:val="nil"/>
              <w:bottom w:val="single" w:sz="4" w:space="0" w:color="000000"/>
              <w:right w:val="single" w:sz="4" w:space="0" w:color="000000"/>
            </w:tcBorders>
            <w:vAlign w:val="center"/>
            <w:hideMark/>
          </w:tcPr>
          <w:p w14:paraId="02878982"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nil"/>
              <w:left w:val="nil"/>
              <w:bottom w:val="single" w:sz="4" w:space="0" w:color="000000"/>
              <w:right w:val="single" w:sz="4" w:space="0" w:color="000000"/>
            </w:tcBorders>
            <w:vAlign w:val="center"/>
            <w:hideMark/>
          </w:tcPr>
          <w:p w14:paraId="24B2EB3D"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13</w:t>
            </w:r>
          </w:p>
        </w:tc>
        <w:tc>
          <w:tcPr>
            <w:tcW w:w="1521" w:type="dxa"/>
            <w:tcBorders>
              <w:top w:val="nil"/>
              <w:left w:val="nil"/>
              <w:bottom w:val="single" w:sz="4" w:space="0" w:color="000000"/>
              <w:right w:val="single" w:sz="4" w:space="0" w:color="000000"/>
            </w:tcBorders>
            <w:vAlign w:val="center"/>
            <w:hideMark/>
          </w:tcPr>
          <w:p w14:paraId="7EF740AD"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0.342</w:t>
            </w:r>
          </w:p>
        </w:tc>
      </w:tr>
      <w:tr w:rsidR="00124022" w:rsidRPr="00555B22" w14:paraId="21305460"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382FAF93"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 </w:t>
            </w:r>
          </w:p>
        </w:tc>
        <w:tc>
          <w:tcPr>
            <w:tcW w:w="1519" w:type="dxa"/>
            <w:tcBorders>
              <w:top w:val="nil"/>
              <w:left w:val="nil"/>
              <w:bottom w:val="single" w:sz="4" w:space="0" w:color="000000"/>
              <w:right w:val="single" w:sz="4" w:space="0" w:color="000000"/>
            </w:tcBorders>
            <w:vAlign w:val="center"/>
            <w:hideMark/>
          </w:tcPr>
          <w:p w14:paraId="186F7C56"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0801B23B"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 </w:t>
            </w:r>
          </w:p>
        </w:tc>
        <w:tc>
          <w:tcPr>
            <w:tcW w:w="1520" w:type="dxa"/>
            <w:tcBorders>
              <w:top w:val="nil"/>
              <w:left w:val="nil"/>
              <w:bottom w:val="single" w:sz="4" w:space="0" w:color="000000"/>
              <w:right w:val="single" w:sz="4" w:space="0" w:color="000000"/>
            </w:tcBorders>
            <w:vAlign w:val="center"/>
            <w:hideMark/>
          </w:tcPr>
          <w:p w14:paraId="441F43BF"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45</w:t>
            </w:r>
          </w:p>
        </w:tc>
        <w:tc>
          <w:tcPr>
            <w:tcW w:w="1519" w:type="dxa"/>
            <w:tcBorders>
              <w:top w:val="nil"/>
              <w:left w:val="nil"/>
              <w:bottom w:val="single" w:sz="4" w:space="0" w:color="000000"/>
              <w:right w:val="single" w:sz="4" w:space="0" w:color="000000"/>
            </w:tcBorders>
            <w:vAlign w:val="center"/>
            <w:hideMark/>
          </w:tcPr>
          <w:p w14:paraId="7E76C6B5"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19</w:t>
            </w:r>
          </w:p>
        </w:tc>
        <w:tc>
          <w:tcPr>
            <w:tcW w:w="1521" w:type="dxa"/>
            <w:tcBorders>
              <w:top w:val="nil"/>
              <w:left w:val="nil"/>
              <w:bottom w:val="single" w:sz="4" w:space="0" w:color="000000"/>
              <w:right w:val="single" w:sz="4" w:space="0" w:color="000000"/>
            </w:tcBorders>
            <w:vAlign w:val="center"/>
            <w:hideMark/>
          </w:tcPr>
          <w:p w14:paraId="2DB2032B"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0.422</w:t>
            </w:r>
          </w:p>
        </w:tc>
      </w:tr>
      <w:tr w:rsidR="00124022" w:rsidRPr="00555B22" w14:paraId="02CD6D4A"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5621B2DA"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lastRenderedPageBreak/>
              <w:t xml:space="preserve">Dating </w:t>
            </w:r>
          </w:p>
        </w:tc>
        <w:tc>
          <w:tcPr>
            <w:tcW w:w="1519" w:type="dxa"/>
            <w:tcBorders>
              <w:top w:val="nil"/>
              <w:left w:val="nil"/>
              <w:bottom w:val="single" w:sz="4" w:space="0" w:color="000000"/>
              <w:right w:val="single" w:sz="4" w:space="0" w:color="000000"/>
            </w:tcBorders>
            <w:vAlign w:val="bottom"/>
            <w:hideMark/>
          </w:tcPr>
          <w:p w14:paraId="65D73613"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0C4271CA"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20" w:type="dxa"/>
            <w:tcBorders>
              <w:top w:val="nil"/>
              <w:left w:val="nil"/>
              <w:bottom w:val="single" w:sz="4" w:space="0" w:color="000000"/>
              <w:right w:val="single" w:sz="4" w:space="0" w:color="000000"/>
            </w:tcBorders>
            <w:vAlign w:val="center"/>
            <w:hideMark/>
          </w:tcPr>
          <w:p w14:paraId="6C1401A9"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5690A1D6"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059D68E3"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r>
      <w:tr w:rsidR="00124022" w:rsidRPr="00555B22" w14:paraId="6FB0897E"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1DE6526D"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27F4EF53"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Grindr</w:t>
            </w:r>
          </w:p>
        </w:tc>
        <w:tc>
          <w:tcPr>
            <w:tcW w:w="1521" w:type="dxa"/>
            <w:tcBorders>
              <w:top w:val="nil"/>
              <w:left w:val="nil"/>
              <w:bottom w:val="single" w:sz="4" w:space="0" w:color="000000"/>
              <w:right w:val="single" w:sz="4" w:space="0" w:color="000000"/>
            </w:tcBorders>
            <w:vAlign w:val="center"/>
            <w:hideMark/>
          </w:tcPr>
          <w:p w14:paraId="7A8E17D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w:t>
            </w:r>
          </w:p>
        </w:tc>
        <w:tc>
          <w:tcPr>
            <w:tcW w:w="1520" w:type="dxa"/>
            <w:tcBorders>
              <w:top w:val="nil"/>
              <w:left w:val="nil"/>
              <w:bottom w:val="single" w:sz="4" w:space="0" w:color="000000"/>
              <w:right w:val="single" w:sz="4" w:space="0" w:color="000000"/>
            </w:tcBorders>
            <w:vAlign w:val="center"/>
            <w:hideMark/>
          </w:tcPr>
          <w:p w14:paraId="3834B6DF"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7</w:t>
            </w:r>
          </w:p>
        </w:tc>
        <w:tc>
          <w:tcPr>
            <w:tcW w:w="1519" w:type="dxa"/>
            <w:tcBorders>
              <w:top w:val="nil"/>
              <w:left w:val="nil"/>
              <w:bottom w:val="single" w:sz="4" w:space="0" w:color="000000"/>
              <w:right w:val="single" w:sz="4" w:space="0" w:color="000000"/>
            </w:tcBorders>
            <w:vAlign w:val="center"/>
            <w:hideMark/>
          </w:tcPr>
          <w:p w14:paraId="59584BEC"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w:t>
            </w:r>
          </w:p>
        </w:tc>
        <w:tc>
          <w:tcPr>
            <w:tcW w:w="1521" w:type="dxa"/>
            <w:tcBorders>
              <w:top w:val="nil"/>
              <w:left w:val="nil"/>
              <w:bottom w:val="single" w:sz="4" w:space="0" w:color="000000"/>
              <w:right w:val="single" w:sz="4" w:space="0" w:color="000000"/>
            </w:tcBorders>
            <w:vAlign w:val="center"/>
            <w:hideMark/>
          </w:tcPr>
          <w:p w14:paraId="2B657E7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0.000</w:t>
            </w:r>
          </w:p>
        </w:tc>
      </w:tr>
      <w:tr w:rsidR="00124022" w:rsidRPr="00555B22" w14:paraId="5EC72FC1"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62979BCF"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6D4149E9" w14:textId="77777777" w:rsidR="00124022" w:rsidRPr="00555B22" w:rsidRDefault="00124022" w:rsidP="00F97920">
            <w:pPr>
              <w:widowControl w:val="0"/>
              <w:spacing w:line="256" w:lineRule="auto"/>
              <w:rPr>
                <w:rFonts w:ascii="Arial" w:hAnsi="Arial" w:cs="Arial"/>
                <w:sz w:val="18"/>
                <w:szCs w:val="18"/>
              </w:rPr>
            </w:pPr>
            <w:proofErr w:type="spellStart"/>
            <w:r w:rsidRPr="00555B22">
              <w:rPr>
                <w:rFonts w:ascii="Arial" w:hAnsi="Arial" w:cs="Arial"/>
                <w:sz w:val="18"/>
                <w:szCs w:val="18"/>
              </w:rPr>
              <w:t>Jack'd</w:t>
            </w:r>
            <w:proofErr w:type="spellEnd"/>
          </w:p>
        </w:tc>
        <w:tc>
          <w:tcPr>
            <w:tcW w:w="1521" w:type="dxa"/>
            <w:tcBorders>
              <w:top w:val="nil"/>
              <w:left w:val="nil"/>
              <w:bottom w:val="single" w:sz="4" w:space="0" w:color="000000"/>
              <w:right w:val="single" w:sz="4" w:space="0" w:color="000000"/>
            </w:tcBorders>
            <w:vAlign w:val="center"/>
            <w:hideMark/>
          </w:tcPr>
          <w:p w14:paraId="7CBD5731"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2</w:t>
            </w:r>
          </w:p>
        </w:tc>
        <w:tc>
          <w:tcPr>
            <w:tcW w:w="1520" w:type="dxa"/>
            <w:tcBorders>
              <w:top w:val="nil"/>
              <w:left w:val="nil"/>
              <w:bottom w:val="single" w:sz="4" w:space="0" w:color="000000"/>
              <w:right w:val="single" w:sz="4" w:space="0" w:color="000000"/>
            </w:tcBorders>
            <w:vAlign w:val="center"/>
            <w:hideMark/>
          </w:tcPr>
          <w:p w14:paraId="06C6F435"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38</w:t>
            </w:r>
          </w:p>
        </w:tc>
        <w:tc>
          <w:tcPr>
            <w:tcW w:w="1519" w:type="dxa"/>
            <w:tcBorders>
              <w:top w:val="nil"/>
              <w:left w:val="nil"/>
              <w:bottom w:val="single" w:sz="4" w:space="0" w:color="000000"/>
              <w:right w:val="single" w:sz="4" w:space="0" w:color="000000"/>
            </w:tcBorders>
            <w:vAlign w:val="center"/>
            <w:hideMark/>
          </w:tcPr>
          <w:p w14:paraId="19933D0B"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125</w:t>
            </w:r>
          </w:p>
        </w:tc>
        <w:tc>
          <w:tcPr>
            <w:tcW w:w="1521" w:type="dxa"/>
            <w:tcBorders>
              <w:top w:val="nil"/>
              <w:left w:val="nil"/>
              <w:bottom w:val="single" w:sz="4" w:space="0" w:color="000000"/>
              <w:right w:val="single" w:sz="4" w:space="0" w:color="000000"/>
            </w:tcBorders>
            <w:vAlign w:val="center"/>
            <w:hideMark/>
          </w:tcPr>
          <w:p w14:paraId="409993C8"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3.289</w:t>
            </w:r>
          </w:p>
        </w:tc>
      </w:tr>
      <w:tr w:rsidR="00124022" w:rsidRPr="00555B22" w14:paraId="01D6AFB7"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1A7FDFA0" w14:textId="77777777" w:rsidR="00124022" w:rsidRPr="00555B22" w:rsidRDefault="00124022" w:rsidP="00F97920">
            <w:pPr>
              <w:widowControl w:val="0"/>
              <w:spacing w:line="256" w:lineRule="auto"/>
              <w:jc w:val="center"/>
              <w:rPr>
                <w:rFonts w:ascii="Arial" w:hAnsi="Arial" w:cs="Arial"/>
                <w:sz w:val="18"/>
                <w:szCs w:val="18"/>
              </w:rPr>
            </w:pPr>
            <w:r w:rsidRPr="00555B22">
              <w:rPr>
                <w:rFonts w:ascii="Arial" w:hAnsi="Arial" w:cs="Arial"/>
                <w:sz w:val="18"/>
                <w:szCs w:val="18"/>
              </w:rPr>
              <w:t> </w:t>
            </w:r>
          </w:p>
        </w:tc>
        <w:tc>
          <w:tcPr>
            <w:tcW w:w="1519" w:type="dxa"/>
            <w:tcBorders>
              <w:top w:val="nil"/>
              <w:left w:val="nil"/>
              <w:bottom w:val="single" w:sz="4" w:space="0" w:color="000000"/>
              <w:right w:val="single" w:sz="4" w:space="0" w:color="000000"/>
            </w:tcBorders>
            <w:vAlign w:val="center"/>
            <w:hideMark/>
          </w:tcPr>
          <w:p w14:paraId="36B2AECE" w14:textId="77777777" w:rsidR="00124022" w:rsidRPr="00555B22" w:rsidRDefault="00124022" w:rsidP="00F97920">
            <w:pPr>
              <w:widowControl w:val="0"/>
              <w:spacing w:line="256" w:lineRule="auto"/>
              <w:rPr>
                <w:rFonts w:ascii="Arial" w:hAnsi="Arial" w:cs="Arial"/>
                <w:sz w:val="18"/>
                <w:szCs w:val="18"/>
              </w:rPr>
            </w:pPr>
            <w:r w:rsidRPr="00555B22">
              <w:rPr>
                <w:rFonts w:ascii="Arial" w:hAnsi="Arial" w:cs="Arial"/>
                <w:sz w:val="18"/>
                <w:szCs w:val="18"/>
              </w:rPr>
              <w:t> </w:t>
            </w:r>
          </w:p>
        </w:tc>
        <w:tc>
          <w:tcPr>
            <w:tcW w:w="1521" w:type="dxa"/>
            <w:tcBorders>
              <w:top w:val="nil"/>
              <w:left w:val="nil"/>
              <w:bottom w:val="single" w:sz="4" w:space="0" w:color="000000"/>
              <w:right w:val="single" w:sz="4" w:space="0" w:color="000000"/>
            </w:tcBorders>
            <w:vAlign w:val="center"/>
            <w:hideMark/>
          </w:tcPr>
          <w:p w14:paraId="7FE8D8B8" w14:textId="77777777" w:rsidR="00124022" w:rsidRPr="00555B22" w:rsidRDefault="00124022" w:rsidP="00F97920">
            <w:pPr>
              <w:widowControl w:val="0"/>
              <w:spacing w:line="256" w:lineRule="auto"/>
              <w:jc w:val="right"/>
              <w:rPr>
                <w:rFonts w:ascii="Arial" w:hAnsi="Arial" w:cs="Arial"/>
                <w:sz w:val="18"/>
                <w:szCs w:val="18"/>
              </w:rPr>
            </w:pPr>
            <w:r w:rsidRPr="00555B22">
              <w:rPr>
                <w:rFonts w:ascii="Arial" w:hAnsi="Arial" w:cs="Arial"/>
                <w:sz w:val="18"/>
                <w:szCs w:val="18"/>
              </w:rPr>
              <w:t> </w:t>
            </w:r>
          </w:p>
        </w:tc>
        <w:tc>
          <w:tcPr>
            <w:tcW w:w="1520" w:type="dxa"/>
            <w:tcBorders>
              <w:top w:val="nil"/>
              <w:left w:val="nil"/>
              <w:bottom w:val="single" w:sz="4" w:space="0" w:color="000000"/>
              <w:right w:val="single" w:sz="4" w:space="0" w:color="000000"/>
            </w:tcBorders>
            <w:vAlign w:val="center"/>
            <w:hideMark/>
          </w:tcPr>
          <w:p w14:paraId="22CEFA6A"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45</w:t>
            </w:r>
          </w:p>
        </w:tc>
        <w:tc>
          <w:tcPr>
            <w:tcW w:w="1519" w:type="dxa"/>
            <w:tcBorders>
              <w:top w:val="nil"/>
              <w:left w:val="nil"/>
              <w:bottom w:val="single" w:sz="4" w:space="0" w:color="000000"/>
              <w:right w:val="single" w:sz="4" w:space="0" w:color="000000"/>
            </w:tcBorders>
            <w:vAlign w:val="center"/>
            <w:hideMark/>
          </w:tcPr>
          <w:p w14:paraId="796979D0"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125</w:t>
            </w:r>
          </w:p>
        </w:tc>
        <w:tc>
          <w:tcPr>
            <w:tcW w:w="1521" w:type="dxa"/>
            <w:tcBorders>
              <w:top w:val="nil"/>
              <w:left w:val="nil"/>
              <w:bottom w:val="single" w:sz="4" w:space="0" w:color="000000"/>
              <w:right w:val="single" w:sz="4" w:space="0" w:color="000000"/>
            </w:tcBorders>
            <w:vAlign w:val="center"/>
            <w:hideMark/>
          </w:tcPr>
          <w:p w14:paraId="5E732170"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2.778</w:t>
            </w:r>
          </w:p>
        </w:tc>
      </w:tr>
      <w:tr w:rsidR="00124022" w14:paraId="69B42A18" w14:textId="77777777" w:rsidTr="00F97920">
        <w:trPr>
          <w:trHeight w:val="300"/>
        </w:trPr>
        <w:tc>
          <w:tcPr>
            <w:tcW w:w="1520" w:type="dxa"/>
            <w:tcBorders>
              <w:top w:val="nil"/>
              <w:left w:val="single" w:sz="4" w:space="0" w:color="000000"/>
              <w:bottom w:val="single" w:sz="4" w:space="0" w:color="000000"/>
              <w:right w:val="single" w:sz="4" w:space="0" w:color="000000"/>
            </w:tcBorders>
            <w:vAlign w:val="center"/>
            <w:hideMark/>
          </w:tcPr>
          <w:p w14:paraId="241FB3C8" w14:textId="77777777" w:rsidR="00124022" w:rsidRPr="00555B22" w:rsidRDefault="00124022" w:rsidP="00F97920">
            <w:pPr>
              <w:widowControl w:val="0"/>
              <w:spacing w:line="256" w:lineRule="auto"/>
              <w:rPr>
                <w:rFonts w:ascii="Arial" w:hAnsi="Arial" w:cs="Arial"/>
                <w:b/>
                <w:bCs/>
                <w:sz w:val="18"/>
                <w:szCs w:val="18"/>
              </w:rPr>
            </w:pPr>
            <w:r w:rsidRPr="00555B22">
              <w:rPr>
                <w:rFonts w:ascii="Arial" w:hAnsi="Arial" w:cs="Arial"/>
                <w:b/>
                <w:bCs/>
                <w:sz w:val="18"/>
                <w:szCs w:val="18"/>
              </w:rPr>
              <w:t>Total</w:t>
            </w:r>
          </w:p>
        </w:tc>
        <w:tc>
          <w:tcPr>
            <w:tcW w:w="1519" w:type="dxa"/>
            <w:tcBorders>
              <w:top w:val="nil"/>
              <w:left w:val="nil"/>
              <w:bottom w:val="single" w:sz="4" w:space="0" w:color="000000"/>
              <w:right w:val="single" w:sz="4" w:space="0" w:color="000000"/>
            </w:tcBorders>
            <w:vAlign w:val="center"/>
            <w:hideMark/>
          </w:tcPr>
          <w:p w14:paraId="6F40D141" w14:textId="77777777" w:rsidR="00124022" w:rsidRPr="00555B22" w:rsidRDefault="00124022" w:rsidP="00F97920">
            <w:pPr>
              <w:widowControl w:val="0"/>
              <w:spacing w:line="256" w:lineRule="auto"/>
              <w:jc w:val="center"/>
              <w:rPr>
                <w:rFonts w:ascii="Arial" w:hAnsi="Arial" w:cs="Arial"/>
                <w:b/>
                <w:bCs/>
                <w:sz w:val="18"/>
                <w:szCs w:val="18"/>
              </w:rPr>
            </w:pPr>
            <w:r w:rsidRPr="00555B22">
              <w:rPr>
                <w:rFonts w:ascii="Arial" w:hAnsi="Arial" w:cs="Arial"/>
                <w:b/>
                <w:bCs/>
                <w:sz w:val="18"/>
                <w:szCs w:val="18"/>
              </w:rPr>
              <w:t> </w:t>
            </w:r>
          </w:p>
        </w:tc>
        <w:tc>
          <w:tcPr>
            <w:tcW w:w="1521" w:type="dxa"/>
            <w:tcBorders>
              <w:top w:val="nil"/>
              <w:left w:val="nil"/>
              <w:bottom w:val="single" w:sz="4" w:space="0" w:color="000000"/>
              <w:right w:val="single" w:sz="4" w:space="0" w:color="000000"/>
            </w:tcBorders>
            <w:vAlign w:val="center"/>
            <w:hideMark/>
          </w:tcPr>
          <w:p w14:paraId="24A8940A"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 </w:t>
            </w:r>
          </w:p>
        </w:tc>
        <w:tc>
          <w:tcPr>
            <w:tcW w:w="1520" w:type="dxa"/>
            <w:tcBorders>
              <w:top w:val="nil"/>
              <w:left w:val="nil"/>
              <w:bottom w:val="single" w:sz="4" w:space="0" w:color="000000"/>
              <w:right w:val="single" w:sz="4" w:space="0" w:color="000000"/>
            </w:tcBorders>
            <w:vAlign w:val="center"/>
            <w:hideMark/>
          </w:tcPr>
          <w:p w14:paraId="72440CFC"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45</w:t>
            </w:r>
          </w:p>
        </w:tc>
        <w:tc>
          <w:tcPr>
            <w:tcW w:w="1519" w:type="dxa"/>
            <w:tcBorders>
              <w:top w:val="nil"/>
              <w:left w:val="nil"/>
              <w:bottom w:val="single" w:sz="4" w:space="0" w:color="000000"/>
              <w:right w:val="single" w:sz="4" w:space="0" w:color="000000"/>
            </w:tcBorders>
            <w:vAlign w:val="center"/>
            <w:hideMark/>
          </w:tcPr>
          <w:p w14:paraId="37B31915" w14:textId="77777777" w:rsidR="00124022" w:rsidRPr="00555B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147</w:t>
            </w:r>
          </w:p>
        </w:tc>
        <w:tc>
          <w:tcPr>
            <w:tcW w:w="1521" w:type="dxa"/>
            <w:tcBorders>
              <w:top w:val="nil"/>
              <w:left w:val="nil"/>
              <w:bottom w:val="single" w:sz="4" w:space="0" w:color="000000"/>
              <w:right w:val="single" w:sz="4" w:space="0" w:color="000000"/>
            </w:tcBorders>
            <w:vAlign w:val="center"/>
            <w:hideMark/>
          </w:tcPr>
          <w:p w14:paraId="6CD60614" w14:textId="77777777" w:rsidR="00124022" w:rsidRDefault="00124022" w:rsidP="00F97920">
            <w:pPr>
              <w:widowControl w:val="0"/>
              <w:spacing w:line="256" w:lineRule="auto"/>
              <w:jc w:val="right"/>
              <w:rPr>
                <w:rFonts w:ascii="Arial" w:hAnsi="Arial" w:cs="Arial"/>
                <w:b/>
                <w:bCs/>
                <w:sz w:val="18"/>
                <w:szCs w:val="18"/>
              </w:rPr>
            </w:pPr>
            <w:r w:rsidRPr="00555B22">
              <w:rPr>
                <w:rFonts w:ascii="Arial" w:hAnsi="Arial" w:cs="Arial"/>
                <w:b/>
                <w:bCs/>
                <w:sz w:val="18"/>
                <w:szCs w:val="18"/>
              </w:rPr>
              <w:t>3.267</w:t>
            </w:r>
          </w:p>
        </w:tc>
      </w:tr>
    </w:tbl>
    <w:p w14:paraId="3FBFCC3C" w14:textId="3469F8D2" w:rsidR="00124022" w:rsidRDefault="00124022" w:rsidP="00124022"/>
    <w:sectPr w:rsidR="00124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704A"/>
    <w:multiLevelType w:val="hybridMultilevel"/>
    <w:tmpl w:val="4606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41B79"/>
    <w:multiLevelType w:val="hybridMultilevel"/>
    <w:tmpl w:val="FB7A287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9C86E6E"/>
    <w:multiLevelType w:val="multilevel"/>
    <w:tmpl w:val="86E45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566017"/>
    <w:multiLevelType w:val="hybridMultilevel"/>
    <w:tmpl w:val="FB7A287A"/>
    <w:lvl w:ilvl="0" w:tplc="04090001">
      <w:numFmt w:val="decimal"/>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5722B2C"/>
    <w:multiLevelType w:val="hybridMultilevel"/>
    <w:tmpl w:val="DDD02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30228B"/>
    <w:multiLevelType w:val="hybridMultilevel"/>
    <w:tmpl w:val="2500B4B8"/>
    <w:lvl w:ilvl="0" w:tplc="04090001">
      <w:numFmt w:val="decimal"/>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D44538E"/>
    <w:multiLevelType w:val="multilevel"/>
    <w:tmpl w:val="667872AE"/>
    <w:lvl w:ilvl="0">
      <w:start w:val="1"/>
      <w:numFmt w:val="decimal"/>
      <w:pStyle w:val="Style4"/>
      <w:lvlText w:val="%1"/>
      <w:lvlJc w:val="left"/>
      <w:pPr>
        <w:tabs>
          <w:tab w:val="num" w:pos="0"/>
        </w:tabs>
        <w:ind w:left="360" w:firstLine="0"/>
      </w:pPr>
      <w:rPr>
        <w:b/>
        <w:bCs w:val="0"/>
        <w:i w:val="0"/>
        <w:iCs w:val="0"/>
        <w:caps w:val="0"/>
        <w:smallCaps w:val="0"/>
        <w:strike w:val="0"/>
        <w:dstrike w:val="0"/>
        <w:vanish w:val="0"/>
        <w:color w:val="000000"/>
        <w:spacing w:val="0"/>
        <w:kern w:val="0"/>
        <w:position w:val="0"/>
        <w:sz w:val="24"/>
        <w:u w:val="none"/>
        <w:vertAlign w:val="baseline"/>
        <w:em w:val="none"/>
      </w:rPr>
    </w:lvl>
    <w:lvl w:ilvl="1">
      <w:start w:val="1"/>
      <w:numFmt w:val="decimal"/>
      <w:lvlText w:val="%1.%2"/>
      <w:lvlJc w:val="left"/>
      <w:pPr>
        <w:tabs>
          <w:tab w:val="num" w:pos="0"/>
        </w:tabs>
        <w:ind w:left="936" w:hanging="360"/>
      </w:pPr>
      <w:rPr>
        <w:b/>
        <w:bCs w:val="0"/>
        <w:i w:val="0"/>
        <w:iCs w:val="0"/>
        <w:caps w:val="0"/>
        <w:smallCaps w:val="0"/>
        <w:strike w:val="0"/>
        <w:dstrike w:val="0"/>
        <w:vanish w:val="0"/>
        <w:color w:val="000000"/>
        <w:spacing w:val="0"/>
        <w:kern w:val="0"/>
        <w:position w:val="0"/>
        <w:sz w:val="24"/>
        <w:u w:val="none"/>
        <w:vertAlign w:val="baseline"/>
        <w:em w:val="none"/>
      </w:rPr>
    </w:lvl>
    <w:lvl w:ilvl="2">
      <w:start w:val="1"/>
      <w:numFmt w:val="decimal"/>
      <w:lvlText w:val="%2.%3"/>
      <w:lvlJc w:val="left"/>
      <w:pPr>
        <w:tabs>
          <w:tab w:val="num" w:pos="0"/>
        </w:tabs>
        <w:ind w:left="3060" w:hanging="360"/>
      </w:pPr>
      <w:rPr>
        <w:b/>
        <w:sz w:val="24"/>
        <w:szCs w:val="24"/>
      </w:rPr>
    </w:lvl>
    <w:lvl w:ilvl="3">
      <w:start w:val="1"/>
      <w:numFmt w:val="decimal"/>
      <w:lvlText w:val="%1.%2.%3.%4"/>
      <w:lvlJc w:val="left"/>
      <w:pPr>
        <w:tabs>
          <w:tab w:val="num" w:pos="0"/>
        </w:tabs>
        <w:ind w:left="864" w:firstLine="0"/>
      </w:pPr>
      <w:rPr>
        <w:sz w:val="24"/>
      </w:rPr>
    </w:lvl>
    <w:lvl w:ilvl="4">
      <w:start w:val="1"/>
      <w:numFmt w:val="decimal"/>
      <w:lvlText w:val="%1.%2.%3.%4.%5"/>
      <w:lvlJc w:val="left"/>
      <w:pPr>
        <w:tabs>
          <w:tab w:val="num" w:pos="0"/>
        </w:tabs>
        <w:ind w:left="1008" w:firstLine="0"/>
      </w:pPr>
    </w:lvl>
    <w:lvl w:ilvl="5">
      <w:start w:val="1"/>
      <w:numFmt w:val="decimal"/>
      <w:lvlText w:val="%1.%2.%3.%4.%5.%6"/>
      <w:lvlJc w:val="left"/>
      <w:pPr>
        <w:tabs>
          <w:tab w:val="num" w:pos="0"/>
        </w:tabs>
        <w:ind w:left="1152" w:firstLine="0"/>
      </w:pPr>
    </w:lvl>
    <w:lvl w:ilvl="6">
      <w:start w:val="1"/>
      <w:numFmt w:val="decimal"/>
      <w:lvlText w:val="%1.%2.%3.%4.%5.%6.%7"/>
      <w:lvlJc w:val="left"/>
      <w:pPr>
        <w:tabs>
          <w:tab w:val="num" w:pos="0"/>
        </w:tabs>
        <w:ind w:left="1296" w:firstLine="0"/>
      </w:pPr>
    </w:lvl>
    <w:lvl w:ilvl="7">
      <w:start w:val="1"/>
      <w:numFmt w:val="decimal"/>
      <w:lvlText w:val="%1.%2.%3.%4.%5.%6.%7.%8"/>
      <w:lvlJc w:val="left"/>
      <w:pPr>
        <w:tabs>
          <w:tab w:val="num" w:pos="0"/>
        </w:tabs>
        <w:ind w:left="1440" w:firstLine="0"/>
      </w:pPr>
    </w:lvl>
    <w:lvl w:ilvl="8">
      <w:start w:val="1"/>
      <w:numFmt w:val="decimal"/>
      <w:lvlText w:val="%1.%2.%3.%4.%5.%6.%7.%8.%9"/>
      <w:lvlJc w:val="left"/>
      <w:pPr>
        <w:tabs>
          <w:tab w:val="num" w:pos="0"/>
        </w:tabs>
        <w:ind w:left="1584" w:firstLine="0"/>
      </w:pPr>
    </w:lvl>
  </w:abstractNum>
  <w:abstractNum w:abstractNumId="7" w15:restartNumberingAfterBreak="0">
    <w:nsid w:val="75267561"/>
    <w:multiLevelType w:val="multilevel"/>
    <w:tmpl w:val="B65429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5643C49"/>
    <w:multiLevelType w:val="hybridMultilevel"/>
    <w:tmpl w:val="2500B4B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61A0C2E"/>
    <w:multiLevelType w:val="hybridMultilevel"/>
    <w:tmpl w:val="6E6E046E"/>
    <w:lvl w:ilvl="0" w:tplc="9FBC6050">
      <w:numFmt w:val="bullet"/>
      <w:lvlText w:val=""/>
      <w:lvlJc w:val="left"/>
      <w:pPr>
        <w:ind w:left="720" w:hanging="360"/>
      </w:pPr>
      <w:rPr>
        <w:rFonts w:ascii="Symbol" w:eastAsia="NSimSun" w:hAnsi="Symbol" w:cs="Lucida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90A7A"/>
    <w:multiLevelType w:val="hybridMultilevel"/>
    <w:tmpl w:val="CCDE0872"/>
    <w:lvl w:ilvl="0" w:tplc="4C40C14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1218E"/>
    <w:multiLevelType w:val="hybridMultilevel"/>
    <w:tmpl w:val="079A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8"/>
  </w:num>
  <w:num w:numId="6">
    <w:abstractNumId w:val="10"/>
  </w:num>
  <w:num w:numId="7">
    <w:abstractNumId w:val="2"/>
  </w:num>
  <w:num w:numId="8">
    <w:abstractNumId w:val="1"/>
  </w:num>
  <w:num w:numId="9">
    <w:abstractNumId w:val="3"/>
  </w:num>
  <w:num w:numId="10">
    <w:abstractNumId w:val="5"/>
  </w:num>
  <w:num w:numId="11">
    <w:abstractNumId w:val="0"/>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22"/>
    <w:rsid w:val="00124022"/>
    <w:rsid w:val="00151C52"/>
    <w:rsid w:val="00366BA7"/>
    <w:rsid w:val="004D3369"/>
    <w:rsid w:val="00C83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1201"/>
  <w15:chartTrackingRefBased/>
  <w15:docId w15:val="{897BBF69-4BF6-43AC-B2DF-7E5FAEED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022"/>
    <w:pPr>
      <w:suppressAutoHyphens/>
      <w:spacing w:after="0" w:line="240" w:lineRule="auto"/>
    </w:pPr>
    <w:rPr>
      <w:rFonts w:ascii="Liberation Serif" w:eastAsia="NSimSun" w:hAnsi="Liberation Serif" w:cs="Lucida Sans"/>
      <w:kern w:val="2"/>
      <w:sz w:val="24"/>
      <w:szCs w:val="24"/>
      <w:lang w:eastAsia="zh-CN" w:bidi="hi-IN"/>
    </w:rPr>
  </w:style>
  <w:style w:type="paragraph" w:styleId="Heading1">
    <w:name w:val="heading 1"/>
    <w:basedOn w:val="Normal"/>
    <w:next w:val="Normal"/>
    <w:link w:val="Heading1Char"/>
    <w:uiPriority w:val="9"/>
    <w:qFormat/>
    <w:rsid w:val="00124022"/>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124022"/>
    <w:pPr>
      <w:keepNext/>
      <w:keepLines/>
      <w:tabs>
        <w:tab w:val="left" w:pos="1080"/>
      </w:tabs>
      <w:spacing w:before="240" w:after="120"/>
      <w:ind w:left="576" w:hanging="576"/>
      <w:jc w:val="both"/>
      <w:outlineLvl w:val="1"/>
    </w:pPr>
    <w:rPr>
      <w:b/>
    </w:rPr>
  </w:style>
  <w:style w:type="paragraph" w:styleId="Heading3">
    <w:name w:val="heading 3"/>
    <w:basedOn w:val="Normal"/>
    <w:next w:val="Normal"/>
    <w:link w:val="Heading3Char"/>
    <w:uiPriority w:val="9"/>
    <w:unhideWhenUsed/>
    <w:qFormat/>
    <w:rsid w:val="00124022"/>
    <w:pPr>
      <w:keepNext/>
      <w:keepLines/>
      <w:tabs>
        <w:tab w:val="left" w:pos="1980"/>
      </w:tabs>
      <w:spacing w:before="240" w:after="120"/>
      <w:ind w:left="1440" w:hanging="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22"/>
    <w:rPr>
      <w:rFonts w:asciiTheme="majorHAnsi" w:eastAsiaTheme="majorEastAsia" w:hAnsiTheme="majorHAnsi" w:cs="Mangal"/>
      <w:color w:val="2F5496" w:themeColor="accent1" w:themeShade="BF"/>
      <w:kern w:val="2"/>
      <w:sz w:val="32"/>
      <w:szCs w:val="29"/>
      <w:lang w:eastAsia="zh-CN" w:bidi="hi-IN"/>
    </w:rPr>
  </w:style>
  <w:style w:type="character" w:customStyle="1" w:styleId="Heading2Char">
    <w:name w:val="Heading 2 Char"/>
    <w:basedOn w:val="DefaultParagraphFont"/>
    <w:link w:val="Heading2"/>
    <w:uiPriority w:val="9"/>
    <w:rsid w:val="00124022"/>
    <w:rPr>
      <w:rFonts w:ascii="Liberation Serif" w:eastAsia="NSimSun" w:hAnsi="Liberation Serif" w:cs="Lucida Sans"/>
      <w:b/>
      <w:kern w:val="2"/>
      <w:sz w:val="24"/>
      <w:szCs w:val="24"/>
      <w:lang w:eastAsia="zh-CN" w:bidi="hi-IN"/>
    </w:rPr>
  </w:style>
  <w:style w:type="character" w:customStyle="1" w:styleId="Heading3Char">
    <w:name w:val="Heading 3 Char"/>
    <w:basedOn w:val="DefaultParagraphFont"/>
    <w:link w:val="Heading3"/>
    <w:uiPriority w:val="9"/>
    <w:rsid w:val="00124022"/>
    <w:rPr>
      <w:rFonts w:ascii="Liberation Serif" w:eastAsia="NSimSun" w:hAnsi="Liberation Serif" w:cs="Lucida Sans"/>
      <w:b/>
      <w:kern w:val="2"/>
      <w:sz w:val="24"/>
      <w:szCs w:val="24"/>
      <w:lang w:eastAsia="zh-CN" w:bidi="hi-IN"/>
    </w:rPr>
  </w:style>
  <w:style w:type="character" w:customStyle="1" w:styleId="LineNumbering">
    <w:name w:val="Line Numbering"/>
    <w:rsid w:val="00124022"/>
  </w:style>
  <w:style w:type="character" w:customStyle="1" w:styleId="EndnoteCharacters">
    <w:name w:val="Endnote Characters"/>
    <w:qFormat/>
    <w:rsid w:val="00124022"/>
  </w:style>
  <w:style w:type="character" w:customStyle="1" w:styleId="EndnoteAnchor">
    <w:name w:val="Endnote Anchor"/>
    <w:rsid w:val="00124022"/>
    <w:rPr>
      <w:vertAlign w:val="superscript"/>
    </w:rPr>
  </w:style>
  <w:style w:type="character" w:styleId="Hyperlink">
    <w:name w:val="Hyperlink"/>
    <w:rsid w:val="00124022"/>
    <w:rPr>
      <w:color w:val="000080"/>
      <w:u w:val="single"/>
    </w:rPr>
  </w:style>
  <w:style w:type="paragraph" w:customStyle="1" w:styleId="Heading">
    <w:name w:val="Heading"/>
    <w:basedOn w:val="Normal"/>
    <w:next w:val="BodyText"/>
    <w:qFormat/>
    <w:rsid w:val="00124022"/>
    <w:pPr>
      <w:keepNext/>
      <w:spacing w:before="240" w:after="120"/>
    </w:pPr>
    <w:rPr>
      <w:rFonts w:ascii="Liberation Sans" w:eastAsia="Microsoft YaHei" w:hAnsi="Liberation Sans"/>
      <w:sz w:val="28"/>
      <w:szCs w:val="28"/>
    </w:rPr>
  </w:style>
  <w:style w:type="paragraph" w:styleId="BodyText">
    <w:name w:val="Body Text"/>
    <w:basedOn w:val="Normal"/>
    <w:link w:val="BodyTextChar"/>
    <w:rsid w:val="00124022"/>
    <w:pPr>
      <w:spacing w:after="140" w:line="276" w:lineRule="auto"/>
    </w:pPr>
  </w:style>
  <w:style w:type="character" w:customStyle="1" w:styleId="BodyTextChar">
    <w:name w:val="Body Text Char"/>
    <w:basedOn w:val="DefaultParagraphFont"/>
    <w:link w:val="BodyText"/>
    <w:rsid w:val="00124022"/>
    <w:rPr>
      <w:rFonts w:ascii="Liberation Serif" w:eastAsia="NSimSun" w:hAnsi="Liberation Serif" w:cs="Lucida Sans"/>
      <w:kern w:val="2"/>
      <w:sz w:val="24"/>
      <w:szCs w:val="24"/>
      <w:lang w:eastAsia="zh-CN" w:bidi="hi-IN"/>
    </w:rPr>
  </w:style>
  <w:style w:type="paragraph" w:styleId="List">
    <w:name w:val="List"/>
    <w:basedOn w:val="BodyText"/>
    <w:rsid w:val="00124022"/>
  </w:style>
  <w:style w:type="paragraph" w:styleId="Caption">
    <w:name w:val="caption"/>
    <w:basedOn w:val="Normal"/>
    <w:qFormat/>
    <w:rsid w:val="00124022"/>
    <w:pPr>
      <w:suppressLineNumbers/>
      <w:spacing w:before="120" w:after="120"/>
    </w:pPr>
    <w:rPr>
      <w:i/>
      <w:iCs/>
    </w:rPr>
  </w:style>
  <w:style w:type="paragraph" w:customStyle="1" w:styleId="Index">
    <w:name w:val="Index"/>
    <w:basedOn w:val="Normal"/>
    <w:qFormat/>
    <w:rsid w:val="00124022"/>
    <w:pPr>
      <w:suppressLineNumbers/>
    </w:pPr>
  </w:style>
  <w:style w:type="paragraph" w:customStyle="1" w:styleId="HeaderandFooter">
    <w:name w:val="Header and Footer"/>
    <w:basedOn w:val="Normal"/>
    <w:qFormat/>
    <w:rsid w:val="00124022"/>
    <w:pPr>
      <w:suppressLineNumbers/>
      <w:tabs>
        <w:tab w:val="center" w:pos="4986"/>
        <w:tab w:val="right" w:pos="9972"/>
      </w:tabs>
    </w:pPr>
  </w:style>
  <w:style w:type="paragraph" w:styleId="Footer">
    <w:name w:val="footer"/>
    <w:basedOn w:val="HeaderandFooter"/>
    <w:link w:val="FooterChar"/>
    <w:uiPriority w:val="99"/>
    <w:rsid w:val="00124022"/>
  </w:style>
  <w:style w:type="character" w:customStyle="1" w:styleId="FooterChar">
    <w:name w:val="Footer Char"/>
    <w:basedOn w:val="DefaultParagraphFont"/>
    <w:link w:val="Footer"/>
    <w:uiPriority w:val="99"/>
    <w:rsid w:val="00124022"/>
    <w:rPr>
      <w:rFonts w:ascii="Liberation Serif" w:eastAsia="NSimSun" w:hAnsi="Liberation Serif" w:cs="Lucida Sans"/>
      <w:kern w:val="2"/>
      <w:sz w:val="24"/>
      <w:szCs w:val="24"/>
      <w:lang w:eastAsia="zh-CN" w:bidi="hi-IN"/>
    </w:rPr>
  </w:style>
  <w:style w:type="paragraph" w:styleId="Header">
    <w:name w:val="header"/>
    <w:basedOn w:val="HeaderandFooter"/>
    <w:link w:val="HeaderChar"/>
    <w:uiPriority w:val="99"/>
    <w:rsid w:val="00124022"/>
  </w:style>
  <w:style w:type="character" w:customStyle="1" w:styleId="HeaderChar">
    <w:name w:val="Header Char"/>
    <w:basedOn w:val="DefaultParagraphFont"/>
    <w:link w:val="Header"/>
    <w:uiPriority w:val="99"/>
    <w:rsid w:val="00124022"/>
    <w:rPr>
      <w:rFonts w:ascii="Liberation Serif" w:eastAsia="NSimSun" w:hAnsi="Liberation Serif" w:cs="Lucida Sans"/>
      <w:kern w:val="2"/>
      <w:sz w:val="24"/>
      <w:szCs w:val="24"/>
      <w:lang w:eastAsia="zh-CN" w:bidi="hi-IN"/>
    </w:rPr>
  </w:style>
  <w:style w:type="paragraph" w:styleId="EndnoteText">
    <w:name w:val="endnote text"/>
    <w:basedOn w:val="Normal"/>
    <w:link w:val="EndnoteTextChar"/>
    <w:rsid w:val="00124022"/>
    <w:pPr>
      <w:suppressLineNumbers/>
      <w:ind w:left="339" w:hanging="339"/>
    </w:pPr>
    <w:rPr>
      <w:sz w:val="20"/>
      <w:szCs w:val="20"/>
    </w:rPr>
  </w:style>
  <w:style w:type="character" w:customStyle="1" w:styleId="EndnoteTextChar">
    <w:name w:val="Endnote Text Char"/>
    <w:basedOn w:val="DefaultParagraphFont"/>
    <w:link w:val="EndnoteText"/>
    <w:rsid w:val="00124022"/>
    <w:rPr>
      <w:rFonts w:ascii="Liberation Serif" w:eastAsia="NSimSun" w:hAnsi="Liberation Serif" w:cs="Lucida Sans"/>
      <w:kern w:val="2"/>
      <w:sz w:val="20"/>
      <w:szCs w:val="20"/>
      <w:lang w:eastAsia="zh-CN" w:bidi="hi-IN"/>
    </w:rPr>
  </w:style>
  <w:style w:type="paragraph" w:customStyle="1" w:styleId="TableNormal1">
    <w:name w:val="Table Normal1"/>
    <w:qFormat/>
    <w:rsid w:val="00124022"/>
    <w:pPr>
      <w:suppressAutoHyphens/>
      <w:spacing w:after="0" w:line="240" w:lineRule="auto"/>
    </w:pPr>
    <w:rPr>
      <w:rFonts w:ascii="Calibri" w:eastAsia="Cambria Math" w:hAnsi="Calibri" w:cs="Times New Roman"/>
      <w:kern w:val="2"/>
      <w:sz w:val="24"/>
      <w:szCs w:val="24"/>
    </w:rPr>
  </w:style>
  <w:style w:type="paragraph" w:styleId="ListParagraph">
    <w:name w:val="List Paragraph"/>
    <w:basedOn w:val="Normal"/>
    <w:uiPriority w:val="34"/>
    <w:qFormat/>
    <w:rsid w:val="00124022"/>
    <w:pPr>
      <w:ind w:left="720"/>
      <w:contextualSpacing/>
    </w:pPr>
  </w:style>
  <w:style w:type="paragraph" w:customStyle="1" w:styleId="Style2">
    <w:name w:val="Style2"/>
    <w:basedOn w:val="Heading2"/>
    <w:next w:val="Heading2"/>
    <w:link w:val="Style2Char"/>
    <w:qFormat/>
    <w:rsid w:val="00124022"/>
    <w:pPr>
      <w:tabs>
        <w:tab w:val="clear" w:pos="1080"/>
        <w:tab w:val="left" w:pos="1260"/>
      </w:tabs>
      <w:spacing w:after="200"/>
      <w:ind w:left="0" w:firstLine="0"/>
    </w:pPr>
    <w:rPr>
      <w:color w:val="000000"/>
    </w:rPr>
  </w:style>
  <w:style w:type="paragraph" w:customStyle="1" w:styleId="Style4">
    <w:name w:val="Style4"/>
    <w:basedOn w:val="Heading3"/>
    <w:next w:val="Heading3"/>
    <w:qFormat/>
    <w:rsid w:val="00124022"/>
    <w:pPr>
      <w:numPr>
        <w:numId w:val="1"/>
      </w:numPr>
      <w:tabs>
        <w:tab w:val="clear" w:pos="1980"/>
        <w:tab w:val="left" w:pos="2160"/>
      </w:tabs>
    </w:pPr>
    <w:rPr>
      <w:b w:val="0"/>
      <w:color w:val="000000"/>
    </w:rPr>
  </w:style>
  <w:style w:type="paragraph" w:customStyle="1" w:styleId="TableContents">
    <w:name w:val="Table Contents"/>
    <w:basedOn w:val="Normal"/>
    <w:qFormat/>
    <w:rsid w:val="00124022"/>
    <w:pPr>
      <w:widowControl w:val="0"/>
      <w:suppressLineNumbers/>
    </w:pPr>
  </w:style>
  <w:style w:type="paragraph" w:customStyle="1" w:styleId="TableHeading">
    <w:name w:val="Table Heading"/>
    <w:basedOn w:val="TableContents"/>
    <w:qFormat/>
    <w:rsid w:val="00124022"/>
    <w:pPr>
      <w:jc w:val="center"/>
    </w:pPr>
    <w:rPr>
      <w:b/>
      <w:bCs/>
    </w:rPr>
  </w:style>
  <w:style w:type="paragraph" w:styleId="CommentText">
    <w:name w:val="annotation text"/>
    <w:basedOn w:val="Normal"/>
    <w:link w:val="CommentTextChar"/>
    <w:uiPriority w:val="99"/>
    <w:unhideWhenUsed/>
    <w:rsid w:val="00124022"/>
    <w:rPr>
      <w:rFonts w:cs="Mangal"/>
      <w:sz w:val="20"/>
      <w:szCs w:val="18"/>
    </w:rPr>
  </w:style>
  <w:style w:type="character" w:customStyle="1" w:styleId="CommentTextChar">
    <w:name w:val="Comment Text Char"/>
    <w:basedOn w:val="DefaultParagraphFont"/>
    <w:link w:val="CommentText"/>
    <w:uiPriority w:val="99"/>
    <w:rsid w:val="00124022"/>
    <w:rPr>
      <w:rFonts w:ascii="Liberation Serif" w:eastAsia="NSimSun" w:hAnsi="Liberation Serif" w:cs="Mangal"/>
      <w:kern w:val="2"/>
      <w:sz w:val="20"/>
      <w:szCs w:val="18"/>
      <w:lang w:eastAsia="zh-CN" w:bidi="hi-IN"/>
    </w:rPr>
  </w:style>
  <w:style w:type="character" w:styleId="CommentReference">
    <w:name w:val="annotation reference"/>
    <w:basedOn w:val="DefaultParagraphFont"/>
    <w:uiPriority w:val="99"/>
    <w:semiHidden/>
    <w:unhideWhenUsed/>
    <w:rsid w:val="00124022"/>
    <w:rPr>
      <w:sz w:val="16"/>
      <w:szCs w:val="16"/>
    </w:rPr>
  </w:style>
  <w:style w:type="character" w:styleId="LineNumber">
    <w:name w:val="line number"/>
    <w:basedOn w:val="DefaultParagraphFont"/>
    <w:uiPriority w:val="99"/>
    <w:semiHidden/>
    <w:unhideWhenUsed/>
    <w:rsid w:val="00124022"/>
  </w:style>
  <w:style w:type="paragraph" w:styleId="CommentSubject">
    <w:name w:val="annotation subject"/>
    <w:basedOn w:val="CommentText"/>
    <w:next w:val="CommentText"/>
    <w:link w:val="CommentSubjectChar"/>
    <w:uiPriority w:val="99"/>
    <w:semiHidden/>
    <w:unhideWhenUsed/>
    <w:rsid w:val="00124022"/>
    <w:rPr>
      <w:b/>
      <w:bCs/>
    </w:rPr>
  </w:style>
  <w:style w:type="character" w:customStyle="1" w:styleId="CommentSubjectChar">
    <w:name w:val="Comment Subject Char"/>
    <w:basedOn w:val="CommentTextChar"/>
    <w:link w:val="CommentSubject"/>
    <w:uiPriority w:val="99"/>
    <w:semiHidden/>
    <w:rsid w:val="00124022"/>
    <w:rPr>
      <w:rFonts w:ascii="Liberation Serif" w:eastAsia="NSimSun" w:hAnsi="Liberation Serif" w:cs="Mangal"/>
      <w:b/>
      <w:bCs/>
      <w:kern w:val="2"/>
      <w:sz w:val="20"/>
      <w:szCs w:val="18"/>
      <w:lang w:eastAsia="zh-CN" w:bidi="hi-IN"/>
    </w:rPr>
  </w:style>
  <w:style w:type="paragraph" w:customStyle="1" w:styleId="EndNoteBibliographyTitle">
    <w:name w:val="EndNote Bibliography Title"/>
    <w:basedOn w:val="Normal"/>
    <w:link w:val="EndNoteBibliographyTitleChar"/>
    <w:rsid w:val="00124022"/>
    <w:pPr>
      <w:jc w:val="center"/>
    </w:pPr>
    <w:rPr>
      <w:rFonts w:cs="Liberation Serif"/>
      <w:noProof/>
    </w:rPr>
  </w:style>
  <w:style w:type="character" w:customStyle="1" w:styleId="EndNoteBibliographyTitleChar">
    <w:name w:val="EndNote Bibliography Title Char"/>
    <w:basedOn w:val="DefaultParagraphFont"/>
    <w:link w:val="EndNoteBibliographyTitle"/>
    <w:rsid w:val="00124022"/>
    <w:rPr>
      <w:rFonts w:ascii="Liberation Serif" w:eastAsia="NSimSun" w:hAnsi="Liberation Serif" w:cs="Liberation Serif"/>
      <w:noProof/>
      <w:kern w:val="2"/>
      <w:sz w:val="24"/>
      <w:szCs w:val="24"/>
      <w:lang w:eastAsia="zh-CN" w:bidi="hi-IN"/>
    </w:rPr>
  </w:style>
  <w:style w:type="paragraph" w:customStyle="1" w:styleId="EndNoteBibliography">
    <w:name w:val="EndNote Bibliography"/>
    <w:basedOn w:val="Normal"/>
    <w:link w:val="EndNoteBibliographyChar"/>
    <w:rsid w:val="00124022"/>
    <w:pPr>
      <w:jc w:val="both"/>
    </w:pPr>
    <w:rPr>
      <w:rFonts w:cs="Liberation Serif"/>
      <w:noProof/>
    </w:rPr>
  </w:style>
  <w:style w:type="character" w:customStyle="1" w:styleId="EndNoteBibliographyChar">
    <w:name w:val="EndNote Bibliography Char"/>
    <w:basedOn w:val="DefaultParagraphFont"/>
    <w:link w:val="EndNoteBibliography"/>
    <w:rsid w:val="00124022"/>
    <w:rPr>
      <w:rFonts w:ascii="Liberation Serif" w:eastAsia="NSimSun" w:hAnsi="Liberation Serif" w:cs="Liberation Serif"/>
      <w:noProof/>
      <w:kern w:val="2"/>
      <w:sz w:val="24"/>
      <w:szCs w:val="24"/>
      <w:lang w:eastAsia="zh-CN" w:bidi="hi-IN"/>
    </w:rPr>
  </w:style>
  <w:style w:type="character" w:customStyle="1" w:styleId="UnresolvedMention1">
    <w:name w:val="Unresolved Mention1"/>
    <w:basedOn w:val="DefaultParagraphFont"/>
    <w:uiPriority w:val="99"/>
    <w:semiHidden/>
    <w:unhideWhenUsed/>
    <w:rsid w:val="00124022"/>
    <w:rPr>
      <w:color w:val="605E5C"/>
      <w:shd w:val="clear" w:color="auto" w:fill="E1DFDD"/>
    </w:rPr>
  </w:style>
  <w:style w:type="paragraph" w:styleId="BalloonText">
    <w:name w:val="Balloon Text"/>
    <w:basedOn w:val="Normal"/>
    <w:link w:val="BalloonTextChar"/>
    <w:uiPriority w:val="99"/>
    <w:semiHidden/>
    <w:unhideWhenUsed/>
    <w:rsid w:val="0012402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4022"/>
    <w:rPr>
      <w:rFonts w:ascii="Lucida Grande" w:eastAsia="NSimSun" w:hAnsi="Lucida Grande" w:cs="Lucida Grande"/>
      <w:kern w:val="2"/>
      <w:sz w:val="18"/>
      <w:szCs w:val="18"/>
      <w:lang w:eastAsia="zh-CN" w:bidi="hi-IN"/>
    </w:rPr>
  </w:style>
  <w:style w:type="paragraph" w:styleId="Revision">
    <w:name w:val="Revision"/>
    <w:hidden/>
    <w:uiPriority w:val="99"/>
    <w:semiHidden/>
    <w:rsid w:val="00124022"/>
    <w:pPr>
      <w:spacing w:after="0" w:line="240" w:lineRule="auto"/>
    </w:pPr>
    <w:rPr>
      <w:rFonts w:ascii="Liberation Serif" w:eastAsia="NSimSun" w:hAnsi="Liberation Serif" w:cs="Lucida Sans"/>
      <w:kern w:val="2"/>
      <w:sz w:val="24"/>
      <w:szCs w:val="24"/>
      <w:lang w:eastAsia="zh-CN" w:bidi="hi-IN"/>
    </w:rPr>
  </w:style>
  <w:style w:type="character" w:styleId="UnresolvedMention">
    <w:name w:val="Unresolved Mention"/>
    <w:basedOn w:val="DefaultParagraphFont"/>
    <w:uiPriority w:val="99"/>
    <w:semiHidden/>
    <w:unhideWhenUsed/>
    <w:rsid w:val="00124022"/>
    <w:rPr>
      <w:color w:val="605E5C"/>
      <w:shd w:val="clear" w:color="auto" w:fill="E1DFDD"/>
    </w:rPr>
  </w:style>
  <w:style w:type="paragraph" w:styleId="NormalWeb">
    <w:name w:val="Normal (Web)"/>
    <w:basedOn w:val="Normal"/>
    <w:uiPriority w:val="99"/>
    <w:semiHidden/>
    <w:unhideWhenUsed/>
    <w:rsid w:val="00124022"/>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cf01">
    <w:name w:val="cf01"/>
    <w:basedOn w:val="DefaultParagraphFont"/>
    <w:rsid w:val="00124022"/>
    <w:rPr>
      <w:rFonts w:ascii="Segoe UI" w:hAnsi="Segoe UI" w:cs="Segoe UI" w:hint="default"/>
      <w:sz w:val="18"/>
      <w:szCs w:val="18"/>
    </w:rPr>
  </w:style>
  <w:style w:type="paragraph" w:customStyle="1" w:styleId="pf0">
    <w:name w:val="pf0"/>
    <w:basedOn w:val="Normal"/>
    <w:rsid w:val="00124022"/>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cf11">
    <w:name w:val="cf11"/>
    <w:basedOn w:val="DefaultParagraphFont"/>
    <w:rsid w:val="00124022"/>
    <w:rPr>
      <w:rFonts w:ascii="Segoe UI" w:hAnsi="Segoe UI" w:cs="Segoe UI" w:hint="default"/>
      <w:sz w:val="18"/>
      <w:szCs w:val="18"/>
    </w:rPr>
  </w:style>
  <w:style w:type="paragraph" w:customStyle="1" w:styleId="msonormal0">
    <w:name w:val="msonormal"/>
    <w:basedOn w:val="Normal"/>
    <w:rsid w:val="00124022"/>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Style2Char">
    <w:name w:val="Style2 Char"/>
    <w:basedOn w:val="Heading2Char"/>
    <w:link w:val="Style2"/>
    <w:locked/>
    <w:rsid w:val="00124022"/>
    <w:rPr>
      <w:rFonts w:ascii="Liberation Serif" w:eastAsia="NSimSun" w:hAnsi="Liberation Serif" w:cs="Lucida Sans"/>
      <w:b/>
      <w:color w:val="000000"/>
      <w:kern w:val="2"/>
      <w:sz w:val="24"/>
      <w:szCs w:val="24"/>
      <w:lang w:eastAsia="zh-CN" w:bidi="hi-IN"/>
    </w:rPr>
  </w:style>
  <w:style w:type="table" w:styleId="TableGrid">
    <w:name w:val="Table Grid"/>
    <w:basedOn w:val="TableNormal"/>
    <w:uiPriority w:val="39"/>
    <w:rsid w:val="00124022"/>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24022"/>
    <w:rPr>
      <w:rFonts w:cs="Mangal"/>
      <w:szCs w:val="21"/>
    </w:rPr>
  </w:style>
  <w:style w:type="character" w:customStyle="1" w:styleId="CommentSubjectChar1">
    <w:name w:val="Comment Subject Char1"/>
    <w:basedOn w:val="CommentTextChar"/>
    <w:uiPriority w:val="99"/>
    <w:semiHidden/>
    <w:rsid w:val="00124022"/>
    <w:rPr>
      <w:rFonts w:ascii="Liberation Serif" w:eastAsia="NSimSun" w:hAnsi="Liberation Serif" w:cs="Mangal"/>
      <w:b/>
      <w:bCs/>
      <w:kern w:val="2"/>
      <w:sz w:val="20"/>
      <w:szCs w:val="18"/>
      <w:lang w:eastAsia="zh-CN" w:bidi="hi-IN"/>
    </w:rPr>
  </w:style>
  <w:style w:type="character" w:styleId="Emphasis">
    <w:name w:val="Emphasis"/>
    <w:basedOn w:val="DefaultParagraphFont"/>
    <w:uiPriority w:val="20"/>
    <w:qFormat/>
    <w:rsid w:val="00124022"/>
    <w:rPr>
      <w:i/>
      <w:iCs/>
    </w:rPr>
  </w:style>
  <w:style w:type="character" w:styleId="FollowedHyperlink">
    <w:name w:val="FollowedHyperlink"/>
    <w:basedOn w:val="DefaultParagraphFont"/>
    <w:uiPriority w:val="99"/>
    <w:semiHidden/>
    <w:unhideWhenUsed/>
    <w:rsid w:val="001240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Chrysovalantis Stafylis</dc:creator>
  <cp:keywords/>
  <dc:description/>
  <cp:lastModifiedBy>Chrysovalantis Stafylis</cp:lastModifiedBy>
  <cp:revision>5</cp:revision>
  <dcterms:created xsi:type="dcterms:W3CDTF">2022-07-11T03:58:00Z</dcterms:created>
  <dcterms:modified xsi:type="dcterms:W3CDTF">2022-08-09T02:09:00Z</dcterms:modified>
</cp:coreProperties>
</file>