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6D526" w14:textId="51726D02" w:rsidR="005D6F4E" w:rsidRDefault="00185823" w:rsidP="00185823">
      <w:pPr>
        <w:jc w:val="both"/>
        <w:rPr>
          <w:rFonts w:ascii="Arial" w:eastAsiaTheme="majorEastAsia" w:hAnsi="Arial" w:cs="Arial"/>
          <w:color w:val="2F5496" w:themeColor="accent1" w:themeShade="BF"/>
          <w:sz w:val="32"/>
          <w:szCs w:val="29"/>
        </w:rPr>
      </w:pPr>
      <w:r w:rsidRPr="00C22B5A">
        <w:rPr>
          <w:rFonts w:ascii="Arial" w:eastAsiaTheme="majorEastAsia" w:hAnsi="Arial" w:cs="Arial"/>
          <w:color w:val="2F5496" w:themeColor="accent1" w:themeShade="BF"/>
          <w:sz w:val="32"/>
          <w:szCs w:val="29"/>
        </w:rPr>
        <w:t xml:space="preserve">Appendix C. </w:t>
      </w:r>
      <w:r w:rsidR="00F71822">
        <w:rPr>
          <w:rFonts w:ascii="Arial" w:eastAsiaTheme="majorEastAsia" w:hAnsi="Arial" w:cs="Arial"/>
          <w:color w:val="2F5496" w:themeColor="accent1" w:themeShade="BF"/>
          <w:sz w:val="32"/>
          <w:szCs w:val="29"/>
        </w:rPr>
        <w:t>Secondary outcome analyses</w:t>
      </w:r>
    </w:p>
    <w:p w14:paraId="2DCCC629" w14:textId="77777777" w:rsidR="00F71822" w:rsidRDefault="00F71822" w:rsidP="00185823">
      <w:pPr>
        <w:jc w:val="both"/>
        <w:rPr>
          <w:rFonts w:ascii="Arial" w:eastAsiaTheme="majorEastAsia" w:hAnsi="Arial" w:cs="Arial"/>
          <w:color w:val="2F5496" w:themeColor="accent1" w:themeShade="BF"/>
          <w:sz w:val="32"/>
          <w:szCs w:val="29"/>
        </w:rPr>
      </w:pPr>
    </w:p>
    <w:p w14:paraId="65ABA65D" w14:textId="77210196" w:rsidR="00185823" w:rsidRPr="00F71822" w:rsidRDefault="00185823" w:rsidP="00F71822">
      <w:pPr>
        <w:tabs>
          <w:tab w:val="left" w:pos="2610"/>
        </w:tabs>
        <w:jc w:val="both"/>
        <w:rPr>
          <w:rFonts w:ascii="Arial" w:hAnsi="Arial" w:cs="Arial"/>
          <w:b/>
          <w:bCs/>
          <w:sz w:val="20"/>
          <w:szCs w:val="20"/>
        </w:rPr>
      </w:pPr>
      <w:r w:rsidRPr="00F71822">
        <w:rPr>
          <w:rFonts w:ascii="Arial" w:hAnsi="Arial" w:cs="Arial"/>
          <w:b/>
          <w:bCs/>
          <w:sz w:val="20"/>
          <w:szCs w:val="20"/>
        </w:rPr>
        <w:t>Comparisons between study participants who ordered and did not order human immunodeficiency virus (HIV) home test kit in the National Institute on Drug Abuse Clinical Trials Network Social Media PrEP Study, 2020 (n=254)</w:t>
      </w:r>
    </w:p>
    <w:p w14:paraId="051A354D" w14:textId="77777777" w:rsidR="00185823" w:rsidRPr="00555B22" w:rsidRDefault="00185823" w:rsidP="00185823">
      <w:pPr>
        <w:rPr>
          <w:rFonts w:ascii="Arial" w:hAnsi="Arial" w:cs="Arial"/>
          <w:b/>
          <w:sz w:val="20"/>
          <w:szCs w:val="20"/>
        </w:rPr>
      </w:pPr>
    </w:p>
    <w:tbl>
      <w:tblPr>
        <w:tblW w:w="10822" w:type="dxa"/>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69"/>
        <w:gridCol w:w="1967"/>
        <w:gridCol w:w="1519"/>
        <w:gridCol w:w="1200"/>
        <w:gridCol w:w="1416"/>
        <w:gridCol w:w="990"/>
        <w:gridCol w:w="1561"/>
      </w:tblGrid>
      <w:tr w:rsidR="00185823" w:rsidRPr="00555B22" w14:paraId="700E0633" w14:textId="77777777" w:rsidTr="00F97920">
        <w:trPr>
          <w:trHeight w:val="335"/>
          <w:jc w:val="center"/>
        </w:trPr>
        <w:tc>
          <w:tcPr>
            <w:tcW w:w="10822" w:type="dxa"/>
            <w:gridSpan w:val="7"/>
            <w:tcBorders>
              <w:top w:val="single" w:sz="6" w:space="0" w:color="auto"/>
              <w:left w:val="single" w:sz="6" w:space="0" w:color="auto"/>
              <w:bottom w:val="single" w:sz="4" w:space="0" w:color="auto"/>
              <w:right w:val="single" w:sz="6" w:space="0" w:color="auto"/>
            </w:tcBorders>
            <w:tcMar>
              <w:top w:w="15" w:type="dxa"/>
              <w:left w:w="15" w:type="dxa"/>
              <w:bottom w:w="15" w:type="dxa"/>
              <w:right w:w="15" w:type="dxa"/>
            </w:tcMar>
            <w:vAlign w:val="center"/>
          </w:tcPr>
          <w:p w14:paraId="597B7395" w14:textId="77777777" w:rsidR="00185823" w:rsidRPr="00615AC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sz w:val="18"/>
                <w:szCs w:val="18"/>
              </w:rPr>
              <w:t xml:space="preserve">a. </w:t>
            </w:r>
            <w:r w:rsidRPr="00555B22">
              <w:rPr>
                <w:rFonts w:ascii="Arial" w:hAnsi="Arial" w:cs="Arial"/>
                <w:b/>
                <w:sz w:val="18"/>
                <w:szCs w:val="18"/>
              </w:rPr>
              <w:t>Tobacco, alcohol, prescription medications, and other substance us</w:t>
            </w:r>
            <w:r>
              <w:rPr>
                <w:rFonts w:ascii="Arial" w:eastAsia="Times New Roman" w:hAnsi="Arial" w:cs="Arial"/>
                <w:b/>
                <w:bCs/>
                <w:sz w:val="18"/>
                <w:szCs w:val="18"/>
              </w:rPr>
              <w:t>e</w:t>
            </w:r>
          </w:p>
        </w:tc>
      </w:tr>
      <w:tr w:rsidR="00185823" w:rsidRPr="00555B22" w14:paraId="3BF5B0A3" w14:textId="77777777" w:rsidTr="00F97920">
        <w:trPr>
          <w:trHeight w:val="288"/>
          <w:jc w:val="center"/>
        </w:trPr>
        <w:tc>
          <w:tcPr>
            <w:tcW w:w="2169" w:type="dxa"/>
            <w:tcBorders>
              <w:top w:val="single" w:sz="6" w:space="0" w:color="auto"/>
              <w:left w:val="single" w:sz="6" w:space="0" w:color="auto"/>
              <w:bottom w:val="single" w:sz="4" w:space="0" w:color="auto"/>
              <w:right w:val="nil"/>
            </w:tcBorders>
            <w:tcMar>
              <w:top w:w="15" w:type="dxa"/>
              <w:left w:w="15" w:type="dxa"/>
              <w:bottom w:w="15" w:type="dxa"/>
              <w:right w:w="15" w:type="dxa"/>
            </w:tcMar>
          </w:tcPr>
          <w:p w14:paraId="6510C205" w14:textId="77777777" w:rsidR="00185823" w:rsidRPr="00555B22" w:rsidRDefault="00185823" w:rsidP="00F97920">
            <w:pPr>
              <w:spacing w:line="256" w:lineRule="auto"/>
              <w:jc w:val="center"/>
              <w:rPr>
                <w:rFonts w:ascii="Arial" w:eastAsia="Times New Roman" w:hAnsi="Arial" w:cs="Arial"/>
                <w:b/>
                <w:bCs/>
                <w:sz w:val="18"/>
                <w:szCs w:val="18"/>
              </w:rPr>
            </w:pPr>
          </w:p>
        </w:tc>
        <w:tc>
          <w:tcPr>
            <w:tcW w:w="1967" w:type="dxa"/>
            <w:tcBorders>
              <w:top w:val="single" w:sz="6" w:space="0" w:color="auto"/>
              <w:left w:val="nil"/>
              <w:bottom w:val="single" w:sz="4" w:space="0" w:color="auto"/>
              <w:right w:val="nil"/>
            </w:tcBorders>
            <w:tcMar>
              <w:top w:w="15" w:type="dxa"/>
              <w:left w:w="15" w:type="dxa"/>
              <w:bottom w:w="15" w:type="dxa"/>
              <w:right w:w="15" w:type="dxa"/>
            </w:tcMar>
          </w:tcPr>
          <w:p w14:paraId="4EF01E72" w14:textId="77777777" w:rsidR="00185823" w:rsidRPr="00555B22" w:rsidRDefault="00185823" w:rsidP="00F97920">
            <w:pPr>
              <w:spacing w:line="256" w:lineRule="auto"/>
              <w:jc w:val="center"/>
              <w:rPr>
                <w:rFonts w:ascii="Arial" w:eastAsia="Times New Roman" w:hAnsi="Arial" w:cs="Arial"/>
                <w:b/>
                <w:bCs/>
                <w:sz w:val="18"/>
                <w:szCs w:val="18"/>
              </w:rPr>
            </w:pPr>
          </w:p>
        </w:tc>
        <w:tc>
          <w:tcPr>
            <w:tcW w:w="1519" w:type="dxa"/>
            <w:tcBorders>
              <w:top w:val="single" w:sz="6" w:space="0" w:color="auto"/>
              <w:left w:val="nil"/>
              <w:bottom w:val="single" w:sz="4" w:space="0" w:color="auto"/>
              <w:right w:val="nil"/>
            </w:tcBorders>
            <w:tcMar>
              <w:top w:w="15" w:type="dxa"/>
              <w:left w:w="15" w:type="dxa"/>
              <w:bottom w:w="15" w:type="dxa"/>
              <w:right w:w="15" w:type="dxa"/>
            </w:tcMar>
          </w:tcPr>
          <w:p w14:paraId="6CCCD314"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Ordered test kit (n=177)</w:t>
            </w:r>
          </w:p>
          <w:p w14:paraId="08CA940A"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1200" w:type="dxa"/>
            <w:tcBorders>
              <w:top w:val="single" w:sz="6" w:space="0" w:color="auto"/>
              <w:left w:val="nil"/>
              <w:bottom w:val="single" w:sz="4" w:space="0" w:color="auto"/>
              <w:right w:val="nil"/>
            </w:tcBorders>
            <w:tcMar>
              <w:top w:w="15" w:type="dxa"/>
              <w:left w:w="15" w:type="dxa"/>
              <w:bottom w:w="15" w:type="dxa"/>
              <w:right w:w="15" w:type="dxa"/>
            </w:tcMar>
          </w:tcPr>
          <w:p w14:paraId="5E9DFB27"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416" w:type="dxa"/>
            <w:tcBorders>
              <w:top w:val="single" w:sz="6" w:space="0" w:color="auto"/>
              <w:left w:val="nil"/>
              <w:bottom w:val="single" w:sz="4" w:space="0" w:color="auto"/>
              <w:right w:val="nil"/>
            </w:tcBorders>
            <w:tcMar>
              <w:top w:w="15" w:type="dxa"/>
              <w:left w:w="15" w:type="dxa"/>
              <w:bottom w:w="15" w:type="dxa"/>
              <w:right w:w="15" w:type="dxa"/>
            </w:tcMar>
          </w:tcPr>
          <w:p w14:paraId="6DB8F7DC"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Did not order test kit (n=77)</w:t>
            </w:r>
          </w:p>
          <w:p w14:paraId="6C0993F4"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990" w:type="dxa"/>
            <w:tcBorders>
              <w:top w:val="single" w:sz="6" w:space="0" w:color="auto"/>
              <w:left w:val="nil"/>
              <w:bottom w:val="single" w:sz="4" w:space="0" w:color="auto"/>
              <w:right w:val="nil"/>
            </w:tcBorders>
            <w:tcMar>
              <w:top w:w="15" w:type="dxa"/>
              <w:left w:w="15" w:type="dxa"/>
              <w:bottom w:w="15" w:type="dxa"/>
              <w:right w:w="15" w:type="dxa"/>
            </w:tcMar>
          </w:tcPr>
          <w:p w14:paraId="467DDA2C"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561" w:type="dxa"/>
            <w:tcBorders>
              <w:top w:val="single" w:sz="6" w:space="0" w:color="auto"/>
              <w:left w:val="nil"/>
              <w:bottom w:val="single" w:sz="4" w:space="0" w:color="auto"/>
              <w:right w:val="single" w:sz="6" w:space="0" w:color="auto"/>
            </w:tcBorders>
            <w:tcMar>
              <w:top w:w="15" w:type="dxa"/>
              <w:left w:w="15" w:type="dxa"/>
              <w:bottom w:w="15" w:type="dxa"/>
              <w:right w:w="15" w:type="dxa"/>
            </w:tcMar>
          </w:tcPr>
          <w:p w14:paraId="65279E6D" w14:textId="77777777" w:rsidR="00185823" w:rsidRPr="00555B22" w:rsidRDefault="00185823" w:rsidP="00F97920">
            <w:pPr>
              <w:spacing w:line="256" w:lineRule="auto"/>
              <w:jc w:val="center"/>
              <w:rPr>
                <w:rFonts w:ascii="Arial" w:eastAsia="Times New Roman" w:hAnsi="Arial" w:cs="Arial"/>
                <w:b/>
                <w:bCs/>
                <w:sz w:val="18"/>
                <w:szCs w:val="18"/>
              </w:rPr>
            </w:pPr>
            <w:r>
              <w:rPr>
                <w:rFonts w:ascii="Arial" w:eastAsia="Times New Roman" w:hAnsi="Arial" w:cs="Arial"/>
                <w:b/>
                <w:bCs/>
                <w:sz w:val="18"/>
                <w:szCs w:val="18"/>
              </w:rPr>
              <w:t>P</w:t>
            </w:r>
            <w:r w:rsidRPr="00555B22">
              <w:rPr>
                <w:rFonts w:ascii="Arial" w:eastAsia="Times New Roman" w:hAnsi="Arial" w:cs="Arial"/>
                <w:b/>
                <w:bCs/>
                <w:sz w:val="18"/>
                <w:szCs w:val="18"/>
              </w:rPr>
              <w:t>-value</w:t>
            </w:r>
            <w:r w:rsidRPr="00555B22">
              <w:rPr>
                <w:rFonts w:ascii="Arial" w:eastAsia="Times New Roman" w:hAnsi="Arial" w:cs="Arial"/>
                <w:b/>
                <w:bCs/>
                <w:sz w:val="18"/>
                <w:szCs w:val="18"/>
                <w:vertAlign w:val="superscript"/>
              </w:rPr>
              <w:t>1</w:t>
            </w:r>
          </w:p>
        </w:tc>
      </w:tr>
      <w:tr w:rsidR="00185823" w:rsidRPr="00555B22" w14:paraId="6FD6B8F4" w14:textId="77777777" w:rsidTr="00F97920">
        <w:trPr>
          <w:trHeight w:val="288"/>
          <w:jc w:val="center"/>
        </w:trPr>
        <w:tc>
          <w:tcPr>
            <w:tcW w:w="2169" w:type="dxa"/>
            <w:tcBorders>
              <w:top w:val="single" w:sz="4" w:space="0" w:color="auto"/>
              <w:left w:val="single" w:sz="6" w:space="0" w:color="auto"/>
              <w:bottom w:val="nil"/>
              <w:right w:val="nil"/>
            </w:tcBorders>
            <w:tcMar>
              <w:top w:w="15" w:type="dxa"/>
              <w:left w:w="15" w:type="dxa"/>
              <w:bottom w:w="15" w:type="dxa"/>
              <w:right w:w="15" w:type="dxa"/>
            </w:tcMar>
            <w:hideMark/>
          </w:tcPr>
          <w:p w14:paraId="5B862C6A" w14:textId="77777777" w:rsidR="00185823" w:rsidRPr="00555B2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b/>
                <w:bCs/>
                <w:sz w:val="18"/>
                <w:szCs w:val="18"/>
              </w:rPr>
              <w:t>Alcohol</w:t>
            </w:r>
          </w:p>
        </w:tc>
        <w:tc>
          <w:tcPr>
            <w:tcW w:w="1967" w:type="dxa"/>
            <w:tcBorders>
              <w:top w:val="single" w:sz="4" w:space="0" w:color="auto"/>
              <w:left w:val="nil"/>
              <w:bottom w:val="nil"/>
              <w:right w:val="nil"/>
            </w:tcBorders>
            <w:tcMar>
              <w:top w:w="15" w:type="dxa"/>
              <w:left w:w="15" w:type="dxa"/>
              <w:bottom w:w="15" w:type="dxa"/>
              <w:right w:w="15" w:type="dxa"/>
            </w:tcMar>
            <w:hideMark/>
          </w:tcPr>
          <w:p w14:paraId="4562B81F" w14:textId="77777777" w:rsidR="00185823" w:rsidRPr="00555B22" w:rsidRDefault="00185823" w:rsidP="00F97920">
            <w:pPr>
              <w:spacing w:line="256" w:lineRule="auto"/>
              <w:rPr>
                <w:rFonts w:ascii="Arial" w:hAnsi="Arial" w:cs="Arial"/>
                <w:sz w:val="18"/>
                <w:szCs w:val="18"/>
              </w:rPr>
            </w:pPr>
            <w:r w:rsidRPr="00555B22">
              <w:rPr>
                <w:rFonts w:ascii="Arial" w:hAnsi="Arial" w:cs="Arial"/>
                <w:bCs/>
                <w:color w:val="000000"/>
                <w:sz w:val="18"/>
                <w:szCs w:val="18"/>
              </w:rPr>
              <w:t>None</w:t>
            </w:r>
          </w:p>
        </w:tc>
        <w:tc>
          <w:tcPr>
            <w:tcW w:w="1519" w:type="dxa"/>
            <w:tcBorders>
              <w:top w:val="single" w:sz="4" w:space="0" w:color="auto"/>
              <w:left w:val="nil"/>
              <w:bottom w:val="nil"/>
              <w:right w:val="nil"/>
            </w:tcBorders>
            <w:tcMar>
              <w:top w:w="15" w:type="dxa"/>
              <w:left w:w="15" w:type="dxa"/>
              <w:bottom w:w="15" w:type="dxa"/>
              <w:right w:w="15" w:type="dxa"/>
            </w:tcMar>
            <w:hideMark/>
          </w:tcPr>
          <w:p w14:paraId="773E6064"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52/177 </w:t>
            </w:r>
          </w:p>
        </w:tc>
        <w:tc>
          <w:tcPr>
            <w:tcW w:w="1200" w:type="dxa"/>
            <w:tcBorders>
              <w:top w:val="single" w:sz="4" w:space="0" w:color="auto"/>
              <w:left w:val="nil"/>
              <w:bottom w:val="nil"/>
              <w:right w:val="nil"/>
            </w:tcBorders>
            <w:tcMar>
              <w:top w:w="15" w:type="dxa"/>
              <w:left w:w="15" w:type="dxa"/>
              <w:bottom w:w="15" w:type="dxa"/>
              <w:right w:w="15" w:type="dxa"/>
            </w:tcMar>
            <w:hideMark/>
          </w:tcPr>
          <w:p w14:paraId="2F04C21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29.4</w:t>
            </w:r>
          </w:p>
        </w:tc>
        <w:tc>
          <w:tcPr>
            <w:tcW w:w="1416" w:type="dxa"/>
            <w:tcBorders>
              <w:top w:val="single" w:sz="4" w:space="0" w:color="auto"/>
              <w:left w:val="nil"/>
              <w:bottom w:val="nil"/>
              <w:right w:val="nil"/>
            </w:tcBorders>
            <w:tcMar>
              <w:top w:w="15" w:type="dxa"/>
              <w:left w:w="15" w:type="dxa"/>
              <w:bottom w:w="15" w:type="dxa"/>
              <w:right w:w="15" w:type="dxa"/>
            </w:tcMar>
            <w:hideMark/>
          </w:tcPr>
          <w:p w14:paraId="64966CE1"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16/77 </w:t>
            </w:r>
          </w:p>
        </w:tc>
        <w:tc>
          <w:tcPr>
            <w:tcW w:w="990" w:type="dxa"/>
            <w:tcBorders>
              <w:top w:val="single" w:sz="4" w:space="0" w:color="auto"/>
              <w:left w:val="nil"/>
              <w:bottom w:val="nil"/>
              <w:right w:val="nil"/>
            </w:tcBorders>
            <w:tcMar>
              <w:top w:w="15" w:type="dxa"/>
              <w:left w:w="15" w:type="dxa"/>
              <w:bottom w:w="15" w:type="dxa"/>
              <w:right w:w="15" w:type="dxa"/>
            </w:tcMar>
            <w:hideMark/>
          </w:tcPr>
          <w:p w14:paraId="79DBD7F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20.8</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01FA067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.350</w:t>
            </w:r>
          </w:p>
        </w:tc>
      </w:tr>
      <w:tr w:rsidR="00185823" w:rsidRPr="00555B22" w14:paraId="37D2046F"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1B824B8D"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709921C8" w14:textId="77777777" w:rsidR="00185823" w:rsidRPr="00555B22" w:rsidRDefault="00185823" w:rsidP="00F97920">
            <w:pPr>
              <w:spacing w:line="256" w:lineRule="auto"/>
              <w:rPr>
                <w:rFonts w:ascii="Arial" w:hAnsi="Arial" w:cs="Arial"/>
                <w:sz w:val="18"/>
                <w:szCs w:val="18"/>
              </w:rPr>
            </w:pPr>
            <w:r w:rsidRPr="00555B22">
              <w:rPr>
                <w:rFonts w:ascii="Arial" w:hAnsi="Arial" w:cs="Arial"/>
                <w:bCs/>
                <w:color w:val="000000"/>
                <w:sz w:val="18"/>
                <w:szCs w:val="18"/>
              </w:rPr>
              <w:t>Problem use</w:t>
            </w:r>
            <w:r w:rsidRPr="00555B22">
              <w:rPr>
                <w:rFonts w:ascii="Arial" w:hAnsi="Arial" w:cs="Arial"/>
                <w:bCs/>
                <w:color w:val="000000"/>
                <w:sz w:val="18"/>
                <w:szCs w:val="18"/>
                <w:vertAlign w:val="superscript"/>
              </w:rPr>
              <w:t>2</w:t>
            </w:r>
          </w:p>
        </w:tc>
        <w:tc>
          <w:tcPr>
            <w:tcW w:w="1519" w:type="dxa"/>
            <w:tcBorders>
              <w:top w:val="nil"/>
              <w:left w:val="nil"/>
              <w:bottom w:val="nil"/>
              <w:right w:val="nil"/>
            </w:tcBorders>
            <w:tcMar>
              <w:top w:w="15" w:type="dxa"/>
              <w:left w:w="15" w:type="dxa"/>
              <w:bottom w:w="15" w:type="dxa"/>
              <w:right w:w="15" w:type="dxa"/>
            </w:tcMar>
            <w:hideMark/>
          </w:tcPr>
          <w:p w14:paraId="3DB1F363"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46/177 </w:t>
            </w:r>
          </w:p>
        </w:tc>
        <w:tc>
          <w:tcPr>
            <w:tcW w:w="1200" w:type="dxa"/>
            <w:tcBorders>
              <w:top w:val="nil"/>
              <w:left w:val="nil"/>
              <w:bottom w:val="nil"/>
              <w:right w:val="nil"/>
            </w:tcBorders>
            <w:tcMar>
              <w:top w:w="15" w:type="dxa"/>
              <w:left w:w="15" w:type="dxa"/>
              <w:bottom w:w="15" w:type="dxa"/>
              <w:right w:w="15" w:type="dxa"/>
            </w:tcMar>
            <w:hideMark/>
          </w:tcPr>
          <w:p w14:paraId="6ED2EF0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26.0</w:t>
            </w:r>
          </w:p>
        </w:tc>
        <w:tc>
          <w:tcPr>
            <w:tcW w:w="1416" w:type="dxa"/>
            <w:tcBorders>
              <w:top w:val="nil"/>
              <w:left w:val="nil"/>
              <w:bottom w:val="nil"/>
              <w:right w:val="nil"/>
            </w:tcBorders>
            <w:tcMar>
              <w:top w:w="15" w:type="dxa"/>
              <w:left w:w="15" w:type="dxa"/>
              <w:bottom w:w="15" w:type="dxa"/>
              <w:right w:w="15" w:type="dxa"/>
            </w:tcMar>
            <w:hideMark/>
          </w:tcPr>
          <w:p w14:paraId="2D281BF6"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21/77 </w:t>
            </w:r>
          </w:p>
        </w:tc>
        <w:tc>
          <w:tcPr>
            <w:tcW w:w="990" w:type="dxa"/>
            <w:tcBorders>
              <w:top w:val="nil"/>
              <w:left w:val="nil"/>
              <w:bottom w:val="nil"/>
              <w:right w:val="nil"/>
            </w:tcBorders>
            <w:tcMar>
              <w:top w:w="15" w:type="dxa"/>
              <w:left w:w="15" w:type="dxa"/>
              <w:bottom w:w="15" w:type="dxa"/>
              <w:right w:w="15" w:type="dxa"/>
            </w:tcMar>
            <w:hideMark/>
          </w:tcPr>
          <w:p w14:paraId="76C5662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27.3</w:t>
            </w:r>
          </w:p>
        </w:tc>
        <w:tc>
          <w:tcPr>
            <w:tcW w:w="1561" w:type="dxa"/>
            <w:tcBorders>
              <w:top w:val="nil"/>
              <w:left w:val="nil"/>
              <w:bottom w:val="nil"/>
              <w:right w:val="single" w:sz="6" w:space="0" w:color="auto"/>
            </w:tcBorders>
            <w:tcMar>
              <w:top w:w="15" w:type="dxa"/>
              <w:left w:w="15" w:type="dxa"/>
              <w:bottom w:w="15" w:type="dxa"/>
              <w:right w:w="15" w:type="dxa"/>
            </w:tcMar>
          </w:tcPr>
          <w:p w14:paraId="0DEC2848"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27F17653"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0F00EB99"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315AF4D2" w14:textId="77777777" w:rsidR="00185823" w:rsidRPr="00555B22" w:rsidRDefault="00185823" w:rsidP="00F97920">
            <w:pPr>
              <w:spacing w:line="256" w:lineRule="auto"/>
              <w:rPr>
                <w:rFonts w:ascii="Arial" w:hAnsi="Arial" w:cs="Arial"/>
                <w:bCs/>
                <w:color w:val="000000"/>
                <w:sz w:val="18"/>
                <w:szCs w:val="18"/>
                <w:vertAlign w:val="superscript"/>
              </w:rPr>
            </w:pPr>
            <w:r w:rsidRPr="00555B22">
              <w:rPr>
                <w:rFonts w:ascii="Arial" w:hAnsi="Arial" w:cs="Arial"/>
                <w:bCs/>
                <w:color w:val="000000"/>
                <w:sz w:val="18"/>
                <w:szCs w:val="18"/>
              </w:rPr>
              <w:t>High Risk Substance Use</w:t>
            </w:r>
          </w:p>
        </w:tc>
        <w:tc>
          <w:tcPr>
            <w:tcW w:w="1519" w:type="dxa"/>
            <w:tcBorders>
              <w:top w:val="nil"/>
              <w:left w:val="nil"/>
              <w:bottom w:val="nil"/>
              <w:right w:val="nil"/>
            </w:tcBorders>
            <w:tcMar>
              <w:top w:w="15" w:type="dxa"/>
              <w:left w:w="15" w:type="dxa"/>
              <w:bottom w:w="15" w:type="dxa"/>
              <w:right w:w="15" w:type="dxa"/>
            </w:tcMar>
            <w:hideMark/>
          </w:tcPr>
          <w:p w14:paraId="096EE48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79/177 </w:t>
            </w:r>
          </w:p>
        </w:tc>
        <w:tc>
          <w:tcPr>
            <w:tcW w:w="1200" w:type="dxa"/>
            <w:tcBorders>
              <w:top w:val="nil"/>
              <w:left w:val="nil"/>
              <w:bottom w:val="nil"/>
              <w:right w:val="nil"/>
            </w:tcBorders>
            <w:tcMar>
              <w:top w:w="15" w:type="dxa"/>
              <w:left w:w="15" w:type="dxa"/>
              <w:bottom w:w="15" w:type="dxa"/>
              <w:right w:w="15" w:type="dxa"/>
            </w:tcMar>
            <w:hideMark/>
          </w:tcPr>
          <w:p w14:paraId="7E41A00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44.6</w:t>
            </w:r>
          </w:p>
        </w:tc>
        <w:tc>
          <w:tcPr>
            <w:tcW w:w="1416" w:type="dxa"/>
            <w:tcBorders>
              <w:top w:val="nil"/>
              <w:left w:val="nil"/>
              <w:bottom w:val="nil"/>
              <w:right w:val="nil"/>
            </w:tcBorders>
            <w:tcMar>
              <w:top w:w="15" w:type="dxa"/>
              <w:left w:w="15" w:type="dxa"/>
              <w:bottom w:w="15" w:type="dxa"/>
              <w:right w:w="15" w:type="dxa"/>
            </w:tcMar>
            <w:hideMark/>
          </w:tcPr>
          <w:p w14:paraId="36A5F57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40/77 </w:t>
            </w:r>
          </w:p>
        </w:tc>
        <w:tc>
          <w:tcPr>
            <w:tcW w:w="990" w:type="dxa"/>
            <w:tcBorders>
              <w:top w:val="nil"/>
              <w:left w:val="nil"/>
              <w:bottom w:val="nil"/>
              <w:right w:val="nil"/>
            </w:tcBorders>
            <w:tcMar>
              <w:top w:w="15" w:type="dxa"/>
              <w:left w:w="15" w:type="dxa"/>
              <w:bottom w:w="15" w:type="dxa"/>
              <w:right w:w="15" w:type="dxa"/>
            </w:tcMar>
            <w:hideMark/>
          </w:tcPr>
          <w:p w14:paraId="17C732B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51.9</w:t>
            </w:r>
          </w:p>
        </w:tc>
        <w:tc>
          <w:tcPr>
            <w:tcW w:w="1561" w:type="dxa"/>
            <w:tcBorders>
              <w:top w:val="nil"/>
              <w:left w:val="nil"/>
              <w:bottom w:val="nil"/>
              <w:right w:val="single" w:sz="6" w:space="0" w:color="auto"/>
            </w:tcBorders>
            <w:tcMar>
              <w:top w:w="15" w:type="dxa"/>
              <w:left w:w="15" w:type="dxa"/>
              <w:bottom w:w="15" w:type="dxa"/>
              <w:right w:w="15" w:type="dxa"/>
            </w:tcMar>
          </w:tcPr>
          <w:p w14:paraId="4FF292AA"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52735D5"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75551D93"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tcPr>
          <w:p w14:paraId="5D5C7EEC" w14:textId="77777777" w:rsidR="00185823" w:rsidRPr="00555B22" w:rsidRDefault="00185823" w:rsidP="00F97920">
            <w:pPr>
              <w:spacing w:line="256" w:lineRule="auto"/>
              <w:rPr>
                <w:rFonts w:ascii="Arial" w:hAnsi="Arial" w:cs="Arial"/>
                <w:bCs/>
                <w:color w:val="000000"/>
                <w:sz w:val="18"/>
                <w:szCs w:val="18"/>
              </w:rPr>
            </w:pPr>
          </w:p>
        </w:tc>
        <w:tc>
          <w:tcPr>
            <w:tcW w:w="1519" w:type="dxa"/>
            <w:tcBorders>
              <w:top w:val="nil"/>
              <w:left w:val="nil"/>
              <w:bottom w:val="nil"/>
              <w:right w:val="nil"/>
            </w:tcBorders>
            <w:tcMar>
              <w:top w:w="15" w:type="dxa"/>
              <w:left w:w="15" w:type="dxa"/>
              <w:bottom w:w="15" w:type="dxa"/>
              <w:right w:w="15" w:type="dxa"/>
            </w:tcMar>
          </w:tcPr>
          <w:p w14:paraId="407DFA94" w14:textId="77777777" w:rsidR="00185823" w:rsidRPr="00555B22" w:rsidRDefault="00185823" w:rsidP="00F97920">
            <w:pPr>
              <w:spacing w:line="256" w:lineRule="auto"/>
              <w:jc w:val="center"/>
              <w:rPr>
                <w:rFonts w:ascii="Arial" w:hAnsi="Arial" w:cs="Arial"/>
                <w:color w:val="000000"/>
                <w:sz w:val="18"/>
                <w:szCs w:val="18"/>
              </w:rPr>
            </w:pPr>
          </w:p>
        </w:tc>
        <w:tc>
          <w:tcPr>
            <w:tcW w:w="1200" w:type="dxa"/>
            <w:tcBorders>
              <w:top w:val="nil"/>
              <w:left w:val="nil"/>
              <w:bottom w:val="nil"/>
              <w:right w:val="nil"/>
            </w:tcBorders>
            <w:tcMar>
              <w:top w:w="15" w:type="dxa"/>
              <w:left w:w="15" w:type="dxa"/>
              <w:bottom w:w="15" w:type="dxa"/>
              <w:right w:w="15" w:type="dxa"/>
            </w:tcMar>
          </w:tcPr>
          <w:p w14:paraId="3C02C73F" w14:textId="77777777" w:rsidR="00185823" w:rsidRPr="00555B22" w:rsidRDefault="00185823" w:rsidP="00F97920">
            <w:pPr>
              <w:spacing w:line="256" w:lineRule="auto"/>
              <w:jc w:val="center"/>
              <w:rPr>
                <w:rFonts w:ascii="Arial" w:hAnsi="Arial" w:cs="Arial"/>
                <w:color w:val="000000"/>
                <w:sz w:val="18"/>
                <w:szCs w:val="18"/>
              </w:rPr>
            </w:pPr>
          </w:p>
        </w:tc>
        <w:tc>
          <w:tcPr>
            <w:tcW w:w="1416" w:type="dxa"/>
            <w:tcBorders>
              <w:top w:val="nil"/>
              <w:left w:val="nil"/>
              <w:bottom w:val="nil"/>
              <w:right w:val="nil"/>
            </w:tcBorders>
            <w:tcMar>
              <w:top w:w="15" w:type="dxa"/>
              <w:left w:w="15" w:type="dxa"/>
              <w:bottom w:w="15" w:type="dxa"/>
              <w:right w:w="15" w:type="dxa"/>
            </w:tcMar>
          </w:tcPr>
          <w:p w14:paraId="51A2A0AA" w14:textId="77777777" w:rsidR="00185823" w:rsidRPr="00555B22" w:rsidRDefault="00185823" w:rsidP="00F97920">
            <w:pPr>
              <w:spacing w:line="256" w:lineRule="auto"/>
              <w:jc w:val="center"/>
              <w:rPr>
                <w:rFonts w:ascii="Arial" w:hAnsi="Arial" w:cs="Arial"/>
                <w:color w:val="000000"/>
                <w:sz w:val="18"/>
                <w:szCs w:val="18"/>
              </w:rPr>
            </w:pPr>
          </w:p>
        </w:tc>
        <w:tc>
          <w:tcPr>
            <w:tcW w:w="990" w:type="dxa"/>
            <w:tcBorders>
              <w:top w:val="nil"/>
              <w:left w:val="nil"/>
              <w:bottom w:val="nil"/>
              <w:right w:val="nil"/>
            </w:tcBorders>
            <w:tcMar>
              <w:top w:w="15" w:type="dxa"/>
              <w:left w:w="15" w:type="dxa"/>
              <w:bottom w:w="15" w:type="dxa"/>
              <w:right w:w="15" w:type="dxa"/>
            </w:tcMar>
          </w:tcPr>
          <w:p w14:paraId="66FA7F5C"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32F4D1F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24E7889E"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7C49356B" w14:textId="77777777" w:rsidR="00185823" w:rsidRPr="00555B2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b/>
                <w:bCs/>
                <w:sz w:val="18"/>
                <w:szCs w:val="18"/>
              </w:rPr>
              <w:t>Cannabis</w:t>
            </w:r>
          </w:p>
        </w:tc>
        <w:tc>
          <w:tcPr>
            <w:tcW w:w="1967" w:type="dxa"/>
            <w:tcBorders>
              <w:top w:val="nil"/>
              <w:left w:val="nil"/>
              <w:bottom w:val="nil"/>
              <w:right w:val="nil"/>
            </w:tcBorders>
            <w:tcMar>
              <w:top w:w="15" w:type="dxa"/>
              <w:left w:w="15" w:type="dxa"/>
              <w:bottom w:w="15" w:type="dxa"/>
              <w:right w:w="15" w:type="dxa"/>
            </w:tcMar>
            <w:hideMark/>
          </w:tcPr>
          <w:p w14:paraId="1F93529E"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None</w:t>
            </w:r>
          </w:p>
        </w:tc>
        <w:tc>
          <w:tcPr>
            <w:tcW w:w="1519" w:type="dxa"/>
            <w:tcBorders>
              <w:top w:val="nil"/>
              <w:left w:val="nil"/>
              <w:bottom w:val="nil"/>
              <w:right w:val="nil"/>
            </w:tcBorders>
            <w:tcMar>
              <w:top w:w="15" w:type="dxa"/>
              <w:left w:w="15" w:type="dxa"/>
              <w:bottom w:w="15" w:type="dxa"/>
              <w:right w:w="15" w:type="dxa"/>
            </w:tcMar>
            <w:hideMark/>
          </w:tcPr>
          <w:p w14:paraId="71D53DE7"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89/177 </w:t>
            </w:r>
          </w:p>
        </w:tc>
        <w:tc>
          <w:tcPr>
            <w:tcW w:w="1200" w:type="dxa"/>
            <w:tcBorders>
              <w:top w:val="nil"/>
              <w:left w:val="nil"/>
              <w:bottom w:val="nil"/>
              <w:right w:val="nil"/>
            </w:tcBorders>
            <w:tcMar>
              <w:top w:w="15" w:type="dxa"/>
              <w:left w:w="15" w:type="dxa"/>
              <w:bottom w:w="15" w:type="dxa"/>
              <w:right w:w="15" w:type="dxa"/>
            </w:tcMar>
            <w:hideMark/>
          </w:tcPr>
          <w:p w14:paraId="1CB4C43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50.3</w:t>
            </w:r>
          </w:p>
        </w:tc>
        <w:tc>
          <w:tcPr>
            <w:tcW w:w="1416" w:type="dxa"/>
            <w:tcBorders>
              <w:top w:val="nil"/>
              <w:left w:val="nil"/>
              <w:bottom w:val="nil"/>
              <w:right w:val="nil"/>
            </w:tcBorders>
            <w:tcMar>
              <w:top w:w="15" w:type="dxa"/>
              <w:left w:w="15" w:type="dxa"/>
              <w:bottom w:w="15" w:type="dxa"/>
              <w:right w:w="15" w:type="dxa"/>
            </w:tcMar>
            <w:hideMark/>
          </w:tcPr>
          <w:p w14:paraId="5DD7A6FA"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32/77 </w:t>
            </w:r>
          </w:p>
        </w:tc>
        <w:tc>
          <w:tcPr>
            <w:tcW w:w="990" w:type="dxa"/>
            <w:tcBorders>
              <w:top w:val="nil"/>
              <w:left w:val="nil"/>
              <w:bottom w:val="nil"/>
              <w:right w:val="nil"/>
            </w:tcBorders>
            <w:tcMar>
              <w:top w:w="15" w:type="dxa"/>
              <w:left w:w="15" w:type="dxa"/>
              <w:bottom w:w="15" w:type="dxa"/>
              <w:right w:w="15" w:type="dxa"/>
            </w:tcMar>
            <w:hideMark/>
          </w:tcPr>
          <w:p w14:paraId="352DA57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41.6</w:t>
            </w:r>
          </w:p>
        </w:tc>
        <w:tc>
          <w:tcPr>
            <w:tcW w:w="1561" w:type="dxa"/>
            <w:tcBorders>
              <w:top w:val="nil"/>
              <w:left w:val="nil"/>
              <w:bottom w:val="nil"/>
              <w:right w:val="single" w:sz="6" w:space="0" w:color="auto"/>
            </w:tcBorders>
            <w:tcMar>
              <w:top w:w="15" w:type="dxa"/>
              <w:left w:w="15" w:type="dxa"/>
              <w:bottom w:w="15" w:type="dxa"/>
              <w:right w:w="15" w:type="dxa"/>
            </w:tcMar>
            <w:hideMark/>
          </w:tcPr>
          <w:p w14:paraId="33321F4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.096</w:t>
            </w:r>
          </w:p>
        </w:tc>
      </w:tr>
      <w:tr w:rsidR="00185823" w:rsidRPr="00555B22" w14:paraId="6C8C6CB6"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6170DF5A"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42356440"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Problem use</w:t>
            </w:r>
          </w:p>
        </w:tc>
        <w:tc>
          <w:tcPr>
            <w:tcW w:w="1519" w:type="dxa"/>
            <w:tcBorders>
              <w:top w:val="nil"/>
              <w:left w:val="nil"/>
              <w:bottom w:val="nil"/>
              <w:right w:val="nil"/>
            </w:tcBorders>
            <w:tcMar>
              <w:top w:w="15" w:type="dxa"/>
              <w:left w:w="15" w:type="dxa"/>
              <w:bottom w:w="15" w:type="dxa"/>
              <w:right w:w="15" w:type="dxa"/>
            </w:tcMar>
            <w:hideMark/>
          </w:tcPr>
          <w:p w14:paraId="1553BBF3"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37/177 </w:t>
            </w:r>
          </w:p>
        </w:tc>
        <w:tc>
          <w:tcPr>
            <w:tcW w:w="1200" w:type="dxa"/>
            <w:tcBorders>
              <w:top w:val="nil"/>
              <w:left w:val="nil"/>
              <w:bottom w:val="nil"/>
              <w:right w:val="nil"/>
            </w:tcBorders>
            <w:tcMar>
              <w:top w:w="15" w:type="dxa"/>
              <w:left w:w="15" w:type="dxa"/>
              <w:bottom w:w="15" w:type="dxa"/>
              <w:right w:w="15" w:type="dxa"/>
            </w:tcMar>
            <w:hideMark/>
          </w:tcPr>
          <w:p w14:paraId="485E24C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20.9</w:t>
            </w:r>
          </w:p>
        </w:tc>
        <w:tc>
          <w:tcPr>
            <w:tcW w:w="1416" w:type="dxa"/>
            <w:tcBorders>
              <w:top w:val="nil"/>
              <w:left w:val="nil"/>
              <w:bottom w:val="nil"/>
              <w:right w:val="nil"/>
            </w:tcBorders>
            <w:tcMar>
              <w:top w:w="15" w:type="dxa"/>
              <w:left w:w="15" w:type="dxa"/>
              <w:bottom w:w="15" w:type="dxa"/>
              <w:right w:w="15" w:type="dxa"/>
            </w:tcMar>
            <w:hideMark/>
          </w:tcPr>
          <w:p w14:paraId="5EB6D045"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12/77 </w:t>
            </w:r>
          </w:p>
        </w:tc>
        <w:tc>
          <w:tcPr>
            <w:tcW w:w="990" w:type="dxa"/>
            <w:tcBorders>
              <w:top w:val="nil"/>
              <w:left w:val="nil"/>
              <w:bottom w:val="nil"/>
              <w:right w:val="nil"/>
            </w:tcBorders>
            <w:tcMar>
              <w:top w:w="15" w:type="dxa"/>
              <w:left w:w="15" w:type="dxa"/>
              <w:bottom w:w="15" w:type="dxa"/>
              <w:right w:w="15" w:type="dxa"/>
            </w:tcMar>
            <w:hideMark/>
          </w:tcPr>
          <w:p w14:paraId="2660D45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15.6</w:t>
            </w:r>
          </w:p>
        </w:tc>
        <w:tc>
          <w:tcPr>
            <w:tcW w:w="1561" w:type="dxa"/>
            <w:tcBorders>
              <w:top w:val="nil"/>
              <w:left w:val="nil"/>
              <w:bottom w:val="nil"/>
              <w:right w:val="single" w:sz="6" w:space="0" w:color="auto"/>
            </w:tcBorders>
            <w:tcMar>
              <w:top w:w="15" w:type="dxa"/>
              <w:left w:w="15" w:type="dxa"/>
              <w:bottom w:w="15" w:type="dxa"/>
              <w:right w:w="15" w:type="dxa"/>
            </w:tcMar>
          </w:tcPr>
          <w:p w14:paraId="6BBDD475"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7394E9B"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623364A5"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68A908BF"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High Risk Substance Use</w:t>
            </w:r>
          </w:p>
        </w:tc>
        <w:tc>
          <w:tcPr>
            <w:tcW w:w="1519" w:type="dxa"/>
            <w:tcBorders>
              <w:top w:val="nil"/>
              <w:left w:val="nil"/>
              <w:bottom w:val="nil"/>
              <w:right w:val="nil"/>
            </w:tcBorders>
            <w:tcMar>
              <w:top w:w="15" w:type="dxa"/>
              <w:left w:w="15" w:type="dxa"/>
              <w:bottom w:w="15" w:type="dxa"/>
              <w:right w:w="15" w:type="dxa"/>
            </w:tcMar>
            <w:hideMark/>
          </w:tcPr>
          <w:p w14:paraId="37C17C6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51/177 </w:t>
            </w:r>
          </w:p>
        </w:tc>
        <w:tc>
          <w:tcPr>
            <w:tcW w:w="1200" w:type="dxa"/>
            <w:tcBorders>
              <w:top w:val="nil"/>
              <w:left w:val="nil"/>
              <w:bottom w:val="nil"/>
              <w:right w:val="nil"/>
            </w:tcBorders>
            <w:tcMar>
              <w:top w:w="15" w:type="dxa"/>
              <w:left w:w="15" w:type="dxa"/>
              <w:bottom w:w="15" w:type="dxa"/>
              <w:right w:w="15" w:type="dxa"/>
            </w:tcMar>
            <w:hideMark/>
          </w:tcPr>
          <w:p w14:paraId="14CF30C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28.8</w:t>
            </w:r>
          </w:p>
        </w:tc>
        <w:tc>
          <w:tcPr>
            <w:tcW w:w="1416" w:type="dxa"/>
            <w:tcBorders>
              <w:top w:val="nil"/>
              <w:left w:val="nil"/>
              <w:bottom w:val="nil"/>
              <w:right w:val="nil"/>
            </w:tcBorders>
            <w:tcMar>
              <w:top w:w="15" w:type="dxa"/>
              <w:left w:w="15" w:type="dxa"/>
              <w:bottom w:w="15" w:type="dxa"/>
              <w:right w:w="15" w:type="dxa"/>
            </w:tcMar>
            <w:hideMark/>
          </w:tcPr>
          <w:p w14:paraId="6B8FDBB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33/77 </w:t>
            </w:r>
          </w:p>
        </w:tc>
        <w:tc>
          <w:tcPr>
            <w:tcW w:w="990" w:type="dxa"/>
            <w:tcBorders>
              <w:top w:val="nil"/>
              <w:left w:val="nil"/>
              <w:bottom w:val="nil"/>
              <w:right w:val="nil"/>
            </w:tcBorders>
            <w:tcMar>
              <w:top w:w="15" w:type="dxa"/>
              <w:left w:w="15" w:type="dxa"/>
              <w:bottom w:w="15" w:type="dxa"/>
              <w:right w:w="15" w:type="dxa"/>
            </w:tcMar>
            <w:hideMark/>
          </w:tcPr>
          <w:p w14:paraId="08ED2B5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42.8</w:t>
            </w:r>
          </w:p>
        </w:tc>
        <w:tc>
          <w:tcPr>
            <w:tcW w:w="1561" w:type="dxa"/>
            <w:tcBorders>
              <w:top w:val="nil"/>
              <w:left w:val="nil"/>
              <w:bottom w:val="nil"/>
              <w:right w:val="single" w:sz="6" w:space="0" w:color="auto"/>
            </w:tcBorders>
            <w:tcMar>
              <w:top w:w="15" w:type="dxa"/>
              <w:left w:w="15" w:type="dxa"/>
              <w:bottom w:w="15" w:type="dxa"/>
              <w:right w:w="15" w:type="dxa"/>
            </w:tcMar>
          </w:tcPr>
          <w:p w14:paraId="0DA4681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331495F"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6C8988DE"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tcPr>
          <w:p w14:paraId="73549086" w14:textId="77777777" w:rsidR="00185823" w:rsidRPr="00555B22" w:rsidRDefault="00185823" w:rsidP="00F97920">
            <w:pPr>
              <w:spacing w:line="256" w:lineRule="auto"/>
              <w:rPr>
                <w:rFonts w:ascii="Arial" w:hAnsi="Arial" w:cs="Arial"/>
                <w:bCs/>
                <w:color w:val="000000"/>
                <w:sz w:val="18"/>
                <w:szCs w:val="18"/>
              </w:rPr>
            </w:pPr>
          </w:p>
        </w:tc>
        <w:tc>
          <w:tcPr>
            <w:tcW w:w="1519" w:type="dxa"/>
            <w:tcBorders>
              <w:top w:val="nil"/>
              <w:left w:val="nil"/>
              <w:bottom w:val="nil"/>
              <w:right w:val="nil"/>
            </w:tcBorders>
            <w:tcMar>
              <w:top w:w="15" w:type="dxa"/>
              <w:left w:w="15" w:type="dxa"/>
              <w:bottom w:w="15" w:type="dxa"/>
              <w:right w:w="15" w:type="dxa"/>
            </w:tcMar>
          </w:tcPr>
          <w:p w14:paraId="0E3969D5" w14:textId="77777777" w:rsidR="00185823" w:rsidRPr="00555B22" w:rsidRDefault="00185823" w:rsidP="00F97920">
            <w:pPr>
              <w:spacing w:line="256" w:lineRule="auto"/>
              <w:jc w:val="center"/>
              <w:rPr>
                <w:rFonts w:ascii="Arial" w:hAnsi="Arial" w:cs="Arial"/>
                <w:color w:val="000000"/>
                <w:sz w:val="18"/>
                <w:szCs w:val="18"/>
              </w:rPr>
            </w:pPr>
          </w:p>
        </w:tc>
        <w:tc>
          <w:tcPr>
            <w:tcW w:w="1200" w:type="dxa"/>
            <w:tcBorders>
              <w:top w:val="nil"/>
              <w:left w:val="nil"/>
              <w:bottom w:val="nil"/>
              <w:right w:val="nil"/>
            </w:tcBorders>
            <w:tcMar>
              <w:top w:w="15" w:type="dxa"/>
              <w:left w:w="15" w:type="dxa"/>
              <w:bottom w:w="15" w:type="dxa"/>
              <w:right w:w="15" w:type="dxa"/>
            </w:tcMar>
          </w:tcPr>
          <w:p w14:paraId="4B9DBB50" w14:textId="77777777" w:rsidR="00185823" w:rsidRPr="00555B22" w:rsidRDefault="00185823" w:rsidP="00F97920">
            <w:pPr>
              <w:spacing w:line="256" w:lineRule="auto"/>
              <w:jc w:val="center"/>
              <w:rPr>
                <w:rFonts w:ascii="Arial" w:hAnsi="Arial" w:cs="Arial"/>
                <w:color w:val="000000"/>
                <w:sz w:val="18"/>
                <w:szCs w:val="18"/>
              </w:rPr>
            </w:pPr>
          </w:p>
        </w:tc>
        <w:tc>
          <w:tcPr>
            <w:tcW w:w="1416" w:type="dxa"/>
            <w:tcBorders>
              <w:top w:val="nil"/>
              <w:left w:val="nil"/>
              <w:bottom w:val="nil"/>
              <w:right w:val="nil"/>
            </w:tcBorders>
            <w:tcMar>
              <w:top w:w="15" w:type="dxa"/>
              <w:left w:w="15" w:type="dxa"/>
              <w:bottom w:w="15" w:type="dxa"/>
              <w:right w:w="15" w:type="dxa"/>
            </w:tcMar>
          </w:tcPr>
          <w:p w14:paraId="7D27C8F8" w14:textId="77777777" w:rsidR="00185823" w:rsidRPr="00555B22" w:rsidRDefault="00185823" w:rsidP="00F97920">
            <w:pPr>
              <w:spacing w:line="256" w:lineRule="auto"/>
              <w:jc w:val="center"/>
              <w:rPr>
                <w:rFonts w:ascii="Arial" w:hAnsi="Arial" w:cs="Arial"/>
                <w:color w:val="000000"/>
                <w:sz w:val="18"/>
                <w:szCs w:val="18"/>
              </w:rPr>
            </w:pPr>
          </w:p>
        </w:tc>
        <w:tc>
          <w:tcPr>
            <w:tcW w:w="990" w:type="dxa"/>
            <w:tcBorders>
              <w:top w:val="nil"/>
              <w:left w:val="nil"/>
              <w:bottom w:val="nil"/>
              <w:right w:val="nil"/>
            </w:tcBorders>
            <w:tcMar>
              <w:top w:w="15" w:type="dxa"/>
              <w:left w:w="15" w:type="dxa"/>
              <w:bottom w:w="15" w:type="dxa"/>
              <w:right w:w="15" w:type="dxa"/>
            </w:tcMar>
          </w:tcPr>
          <w:p w14:paraId="7A55DB49"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4ACA6FD6"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4DDF1B05"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24D8992E" w14:textId="77777777" w:rsidR="00185823" w:rsidRPr="00555B2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b/>
                <w:bCs/>
                <w:sz w:val="18"/>
                <w:szCs w:val="18"/>
              </w:rPr>
              <w:t>Stimulants</w:t>
            </w:r>
          </w:p>
        </w:tc>
        <w:tc>
          <w:tcPr>
            <w:tcW w:w="1967" w:type="dxa"/>
            <w:tcBorders>
              <w:top w:val="nil"/>
              <w:left w:val="nil"/>
              <w:bottom w:val="nil"/>
              <w:right w:val="nil"/>
            </w:tcBorders>
            <w:tcMar>
              <w:top w:w="15" w:type="dxa"/>
              <w:left w:w="15" w:type="dxa"/>
              <w:bottom w:w="15" w:type="dxa"/>
              <w:right w:w="15" w:type="dxa"/>
            </w:tcMar>
            <w:hideMark/>
          </w:tcPr>
          <w:p w14:paraId="2479411F"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None</w:t>
            </w:r>
          </w:p>
        </w:tc>
        <w:tc>
          <w:tcPr>
            <w:tcW w:w="1519" w:type="dxa"/>
            <w:tcBorders>
              <w:top w:val="nil"/>
              <w:left w:val="nil"/>
              <w:bottom w:val="nil"/>
              <w:right w:val="nil"/>
            </w:tcBorders>
            <w:tcMar>
              <w:top w:w="15" w:type="dxa"/>
              <w:left w:w="15" w:type="dxa"/>
              <w:bottom w:w="15" w:type="dxa"/>
              <w:right w:w="15" w:type="dxa"/>
            </w:tcMar>
            <w:hideMark/>
          </w:tcPr>
          <w:p w14:paraId="5AC3F9B5"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166/177 </w:t>
            </w:r>
          </w:p>
        </w:tc>
        <w:tc>
          <w:tcPr>
            <w:tcW w:w="1200" w:type="dxa"/>
            <w:tcBorders>
              <w:top w:val="nil"/>
              <w:left w:val="nil"/>
              <w:bottom w:val="nil"/>
              <w:right w:val="nil"/>
            </w:tcBorders>
            <w:tcMar>
              <w:top w:w="15" w:type="dxa"/>
              <w:left w:w="15" w:type="dxa"/>
              <w:bottom w:w="15" w:type="dxa"/>
              <w:right w:w="15" w:type="dxa"/>
            </w:tcMar>
            <w:hideMark/>
          </w:tcPr>
          <w:p w14:paraId="2B4F7E7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93.8</w:t>
            </w:r>
          </w:p>
        </w:tc>
        <w:tc>
          <w:tcPr>
            <w:tcW w:w="1416" w:type="dxa"/>
            <w:tcBorders>
              <w:top w:val="nil"/>
              <w:left w:val="nil"/>
              <w:bottom w:val="nil"/>
              <w:right w:val="nil"/>
            </w:tcBorders>
            <w:tcMar>
              <w:top w:w="15" w:type="dxa"/>
              <w:left w:w="15" w:type="dxa"/>
              <w:bottom w:w="15" w:type="dxa"/>
              <w:right w:w="15" w:type="dxa"/>
            </w:tcMar>
            <w:hideMark/>
          </w:tcPr>
          <w:p w14:paraId="23B3F37A"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69/77 </w:t>
            </w:r>
          </w:p>
        </w:tc>
        <w:tc>
          <w:tcPr>
            <w:tcW w:w="990" w:type="dxa"/>
            <w:tcBorders>
              <w:top w:val="nil"/>
              <w:left w:val="nil"/>
              <w:bottom w:val="nil"/>
              <w:right w:val="nil"/>
            </w:tcBorders>
            <w:tcMar>
              <w:top w:w="15" w:type="dxa"/>
              <w:left w:w="15" w:type="dxa"/>
              <w:bottom w:w="15" w:type="dxa"/>
              <w:right w:w="15" w:type="dxa"/>
            </w:tcMar>
            <w:hideMark/>
          </w:tcPr>
          <w:p w14:paraId="49904B0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89.6</w:t>
            </w:r>
          </w:p>
        </w:tc>
        <w:tc>
          <w:tcPr>
            <w:tcW w:w="1561" w:type="dxa"/>
            <w:tcBorders>
              <w:top w:val="nil"/>
              <w:left w:val="nil"/>
              <w:bottom w:val="nil"/>
              <w:right w:val="single" w:sz="6" w:space="0" w:color="auto"/>
            </w:tcBorders>
            <w:tcMar>
              <w:top w:w="15" w:type="dxa"/>
              <w:left w:w="15" w:type="dxa"/>
              <w:bottom w:w="15" w:type="dxa"/>
              <w:right w:w="15" w:type="dxa"/>
            </w:tcMar>
            <w:hideMark/>
          </w:tcPr>
          <w:p w14:paraId="3F9B8F8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.299</w:t>
            </w:r>
          </w:p>
        </w:tc>
      </w:tr>
      <w:tr w:rsidR="00185823" w:rsidRPr="00555B22" w14:paraId="46E9B0D6"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031C5FE5"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729775D5" w14:textId="77777777" w:rsidR="00185823" w:rsidRPr="00555B22" w:rsidRDefault="00185823" w:rsidP="00F97920">
            <w:pPr>
              <w:spacing w:line="256" w:lineRule="auto"/>
              <w:rPr>
                <w:rFonts w:ascii="Arial" w:hAnsi="Arial" w:cs="Arial"/>
                <w:bCs/>
                <w:color w:val="000000"/>
                <w:sz w:val="18"/>
                <w:szCs w:val="18"/>
                <w:vertAlign w:val="superscript"/>
              </w:rPr>
            </w:pPr>
            <w:r w:rsidRPr="00555B22">
              <w:rPr>
                <w:rFonts w:ascii="Arial" w:hAnsi="Arial" w:cs="Arial"/>
                <w:bCs/>
                <w:color w:val="000000"/>
                <w:sz w:val="18"/>
                <w:szCs w:val="18"/>
              </w:rPr>
              <w:t>Problem Use/High Risk Substance Use</w:t>
            </w:r>
            <w:r w:rsidRPr="00555B22">
              <w:rPr>
                <w:rFonts w:ascii="Arial" w:hAnsi="Arial" w:cs="Arial"/>
                <w:bCs/>
                <w:color w:val="000000"/>
                <w:sz w:val="18"/>
                <w:szCs w:val="18"/>
                <w:vertAlign w:val="superscript"/>
              </w:rPr>
              <w:t>3</w:t>
            </w:r>
          </w:p>
        </w:tc>
        <w:tc>
          <w:tcPr>
            <w:tcW w:w="1519" w:type="dxa"/>
            <w:tcBorders>
              <w:top w:val="nil"/>
              <w:left w:val="nil"/>
              <w:bottom w:val="nil"/>
              <w:right w:val="nil"/>
            </w:tcBorders>
            <w:tcMar>
              <w:top w:w="15" w:type="dxa"/>
              <w:left w:w="15" w:type="dxa"/>
              <w:bottom w:w="15" w:type="dxa"/>
              <w:right w:w="15" w:type="dxa"/>
            </w:tcMar>
            <w:hideMark/>
          </w:tcPr>
          <w:p w14:paraId="37905B93"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11/177 </w:t>
            </w:r>
          </w:p>
        </w:tc>
        <w:tc>
          <w:tcPr>
            <w:tcW w:w="1200" w:type="dxa"/>
            <w:tcBorders>
              <w:top w:val="nil"/>
              <w:left w:val="nil"/>
              <w:bottom w:val="nil"/>
              <w:right w:val="nil"/>
            </w:tcBorders>
            <w:tcMar>
              <w:top w:w="15" w:type="dxa"/>
              <w:left w:w="15" w:type="dxa"/>
              <w:bottom w:w="15" w:type="dxa"/>
              <w:right w:w="15" w:type="dxa"/>
            </w:tcMar>
            <w:hideMark/>
          </w:tcPr>
          <w:p w14:paraId="3815F63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6.2</w:t>
            </w:r>
          </w:p>
        </w:tc>
        <w:tc>
          <w:tcPr>
            <w:tcW w:w="1416" w:type="dxa"/>
            <w:tcBorders>
              <w:top w:val="nil"/>
              <w:left w:val="nil"/>
              <w:bottom w:val="nil"/>
              <w:right w:val="nil"/>
            </w:tcBorders>
            <w:tcMar>
              <w:top w:w="15" w:type="dxa"/>
              <w:left w:w="15" w:type="dxa"/>
              <w:bottom w:w="15" w:type="dxa"/>
              <w:right w:w="15" w:type="dxa"/>
            </w:tcMar>
            <w:hideMark/>
          </w:tcPr>
          <w:p w14:paraId="3D9441DA"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8/77 </w:t>
            </w:r>
          </w:p>
        </w:tc>
        <w:tc>
          <w:tcPr>
            <w:tcW w:w="990" w:type="dxa"/>
            <w:tcBorders>
              <w:top w:val="nil"/>
              <w:left w:val="nil"/>
              <w:bottom w:val="nil"/>
              <w:right w:val="nil"/>
            </w:tcBorders>
            <w:tcMar>
              <w:top w:w="15" w:type="dxa"/>
              <w:left w:w="15" w:type="dxa"/>
              <w:bottom w:w="15" w:type="dxa"/>
              <w:right w:w="15" w:type="dxa"/>
            </w:tcMar>
            <w:hideMark/>
          </w:tcPr>
          <w:p w14:paraId="7BAF0AC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10.4</w:t>
            </w:r>
          </w:p>
        </w:tc>
        <w:tc>
          <w:tcPr>
            <w:tcW w:w="1561" w:type="dxa"/>
            <w:tcBorders>
              <w:top w:val="nil"/>
              <w:left w:val="nil"/>
              <w:bottom w:val="nil"/>
              <w:right w:val="single" w:sz="6" w:space="0" w:color="auto"/>
            </w:tcBorders>
            <w:tcMar>
              <w:top w:w="15" w:type="dxa"/>
              <w:left w:w="15" w:type="dxa"/>
              <w:bottom w:w="15" w:type="dxa"/>
              <w:right w:w="15" w:type="dxa"/>
            </w:tcMar>
          </w:tcPr>
          <w:p w14:paraId="053E6D09"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00F103A1"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0E31CEEC"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tcPr>
          <w:p w14:paraId="27DBEAA9" w14:textId="77777777" w:rsidR="00185823" w:rsidRPr="00555B22" w:rsidRDefault="00185823" w:rsidP="00F97920">
            <w:pPr>
              <w:spacing w:line="256" w:lineRule="auto"/>
              <w:rPr>
                <w:rFonts w:ascii="Arial" w:hAnsi="Arial" w:cs="Arial"/>
                <w:bCs/>
                <w:color w:val="000000"/>
                <w:sz w:val="18"/>
                <w:szCs w:val="18"/>
              </w:rPr>
            </w:pPr>
          </w:p>
        </w:tc>
        <w:tc>
          <w:tcPr>
            <w:tcW w:w="1519" w:type="dxa"/>
            <w:tcBorders>
              <w:top w:val="nil"/>
              <w:left w:val="nil"/>
              <w:bottom w:val="nil"/>
              <w:right w:val="nil"/>
            </w:tcBorders>
            <w:tcMar>
              <w:top w:w="15" w:type="dxa"/>
              <w:left w:w="15" w:type="dxa"/>
              <w:bottom w:w="15" w:type="dxa"/>
              <w:right w:w="15" w:type="dxa"/>
            </w:tcMar>
          </w:tcPr>
          <w:p w14:paraId="3AC60E57" w14:textId="77777777" w:rsidR="00185823" w:rsidRPr="00555B22" w:rsidRDefault="00185823" w:rsidP="00F97920">
            <w:pPr>
              <w:spacing w:line="256" w:lineRule="auto"/>
              <w:jc w:val="center"/>
              <w:rPr>
                <w:rFonts w:ascii="Arial" w:hAnsi="Arial" w:cs="Arial"/>
                <w:color w:val="000000"/>
                <w:sz w:val="18"/>
                <w:szCs w:val="18"/>
              </w:rPr>
            </w:pPr>
          </w:p>
        </w:tc>
        <w:tc>
          <w:tcPr>
            <w:tcW w:w="1200" w:type="dxa"/>
            <w:tcBorders>
              <w:top w:val="nil"/>
              <w:left w:val="nil"/>
              <w:bottom w:val="nil"/>
              <w:right w:val="nil"/>
            </w:tcBorders>
            <w:tcMar>
              <w:top w:w="15" w:type="dxa"/>
              <w:left w:w="15" w:type="dxa"/>
              <w:bottom w:w="15" w:type="dxa"/>
              <w:right w:w="15" w:type="dxa"/>
            </w:tcMar>
          </w:tcPr>
          <w:p w14:paraId="5B20FB3E" w14:textId="77777777" w:rsidR="00185823" w:rsidRPr="00555B22" w:rsidRDefault="00185823" w:rsidP="00F97920">
            <w:pPr>
              <w:spacing w:line="256" w:lineRule="auto"/>
              <w:jc w:val="center"/>
              <w:rPr>
                <w:rFonts w:ascii="Arial" w:hAnsi="Arial" w:cs="Arial"/>
                <w:color w:val="000000"/>
                <w:sz w:val="18"/>
                <w:szCs w:val="18"/>
              </w:rPr>
            </w:pPr>
          </w:p>
        </w:tc>
        <w:tc>
          <w:tcPr>
            <w:tcW w:w="1416" w:type="dxa"/>
            <w:tcBorders>
              <w:top w:val="nil"/>
              <w:left w:val="nil"/>
              <w:bottom w:val="nil"/>
              <w:right w:val="nil"/>
            </w:tcBorders>
            <w:tcMar>
              <w:top w:w="15" w:type="dxa"/>
              <w:left w:w="15" w:type="dxa"/>
              <w:bottom w:w="15" w:type="dxa"/>
              <w:right w:w="15" w:type="dxa"/>
            </w:tcMar>
          </w:tcPr>
          <w:p w14:paraId="1B5358FC" w14:textId="77777777" w:rsidR="00185823" w:rsidRPr="00555B22" w:rsidRDefault="00185823" w:rsidP="00F97920">
            <w:pPr>
              <w:spacing w:line="256" w:lineRule="auto"/>
              <w:jc w:val="center"/>
              <w:rPr>
                <w:rFonts w:ascii="Arial" w:hAnsi="Arial" w:cs="Arial"/>
                <w:color w:val="000000"/>
                <w:sz w:val="18"/>
                <w:szCs w:val="18"/>
              </w:rPr>
            </w:pPr>
          </w:p>
        </w:tc>
        <w:tc>
          <w:tcPr>
            <w:tcW w:w="990" w:type="dxa"/>
            <w:tcBorders>
              <w:top w:val="nil"/>
              <w:left w:val="nil"/>
              <w:bottom w:val="nil"/>
              <w:right w:val="nil"/>
            </w:tcBorders>
            <w:tcMar>
              <w:top w:w="15" w:type="dxa"/>
              <w:left w:w="15" w:type="dxa"/>
              <w:bottom w:w="15" w:type="dxa"/>
              <w:right w:w="15" w:type="dxa"/>
            </w:tcMar>
          </w:tcPr>
          <w:p w14:paraId="67897EC1"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20D0AFB2"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6B318645"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3924E14D" w14:textId="77777777" w:rsidR="00185823" w:rsidRPr="00555B2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b/>
                <w:bCs/>
                <w:sz w:val="18"/>
                <w:szCs w:val="18"/>
              </w:rPr>
              <w:t>Opioid</w:t>
            </w:r>
          </w:p>
        </w:tc>
        <w:tc>
          <w:tcPr>
            <w:tcW w:w="1967" w:type="dxa"/>
            <w:tcBorders>
              <w:top w:val="nil"/>
              <w:left w:val="nil"/>
              <w:bottom w:val="nil"/>
              <w:right w:val="nil"/>
            </w:tcBorders>
            <w:tcMar>
              <w:top w:w="15" w:type="dxa"/>
              <w:left w:w="15" w:type="dxa"/>
              <w:bottom w:w="15" w:type="dxa"/>
              <w:right w:w="15" w:type="dxa"/>
            </w:tcMar>
            <w:hideMark/>
          </w:tcPr>
          <w:p w14:paraId="56E40816"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None</w:t>
            </w:r>
          </w:p>
        </w:tc>
        <w:tc>
          <w:tcPr>
            <w:tcW w:w="1519" w:type="dxa"/>
            <w:tcBorders>
              <w:top w:val="nil"/>
              <w:left w:val="nil"/>
              <w:bottom w:val="nil"/>
              <w:right w:val="nil"/>
            </w:tcBorders>
            <w:tcMar>
              <w:top w:w="15" w:type="dxa"/>
              <w:left w:w="15" w:type="dxa"/>
              <w:bottom w:w="15" w:type="dxa"/>
              <w:right w:w="15" w:type="dxa"/>
            </w:tcMar>
            <w:hideMark/>
          </w:tcPr>
          <w:p w14:paraId="05171361"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173/177 </w:t>
            </w:r>
          </w:p>
        </w:tc>
        <w:tc>
          <w:tcPr>
            <w:tcW w:w="1200" w:type="dxa"/>
            <w:tcBorders>
              <w:top w:val="nil"/>
              <w:left w:val="nil"/>
              <w:bottom w:val="nil"/>
              <w:right w:val="nil"/>
            </w:tcBorders>
            <w:tcMar>
              <w:top w:w="15" w:type="dxa"/>
              <w:left w:w="15" w:type="dxa"/>
              <w:bottom w:w="15" w:type="dxa"/>
              <w:right w:w="15" w:type="dxa"/>
            </w:tcMar>
            <w:hideMark/>
          </w:tcPr>
          <w:p w14:paraId="614F2C7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97.7</w:t>
            </w:r>
          </w:p>
        </w:tc>
        <w:tc>
          <w:tcPr>
            <w:tcW w:w="1416" w:type="dxa"/>
            <w:tcBorders>
              <w:top w:val="nil"/>
              <w:left w:val="nil"/>
              <w:bottom w:val="nil"/>
              <w:right w:val="nil"/>
            </w:tcBorders>
            <w:tcMar>
              <w:top w:w="15" w:type="dxa"/>
              <w:left w:w="15" w:type="dxa"/>
              <w:bottom w:w="15" w:type="dxa"/>
              <w:right w:w="15" w:type="dxa"/>
            </w:tcMar>
            <w:hideMark/>
          </w:tcPr>
          <w:p w14:paraId="356A4606"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75/77 </w:t>
            </w:r>
          </w:p>
        </w:tc>
        <w:tc>
          <w:tcPr>
            <w:tcW w:w="990" w:type="dxa"/>
            <w:tcBorders>
              <w:top w:val="nil"/>
              <w:left w:val="nil"/>
              <w:bottom w:val="nil"/>
              <w:right w:val="nil"/>
            </w:tcBorders>
            <w:tcMar>
              <w:top w:w="15" w:type="dxa"/>
              <w:left w:w="15" w:type="dxa"/>
              <w:bottom w:w="15" w:type="dxa"/>
              <w:right w:w="15" w:type="dxa"/>
            </w:tcMar>
            <w:hideMark/>
          </w:tcPr>
          <w:p w14:paraId="490D17C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97.4</w:t>
            </w:r>
          </w:p>
        </w:tc>
        <w:tc>
          <w:tcPr>
            <w:tcW w:w="1561" w:type="dxa"/>
            <w:tcBorders>
              <w:top w:val="nil"/>
              <w:left w:val="nil"/>
              <w:bottom w:val="nil"/>
              <w:right w:val="single" w:sz="6" w:space="0" w:color="auto"/>
            </w:tcBorders>
            <w:tcMar>
              <w:top w:w="15" w:type="dxa"/>
              <w:left w:w="15" w:type="dxa"/>
              <w:bottom w:w="15" w:type="dxa"/>
              <w:right w:w="15" w:type="dxa"/>
            </w:tcMar>
            <w:hideMark/>
          </w:tcPr>
          <w:p w14:paraId="16558DE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1.000</w:t>
            </w:r>
          </w:p>
        </w:tc>
      </w:tr>
      <w:tr w:rsidR="00185823" w:rsidRPr="00555B22" w14:paraId="3C346738"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65F8FD79"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1C210744"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Problem Use/ High Risk Substance Use</w:t>
            </w:r>
            <w:r w:rsidRPr="00555B22">
              <w:rPr>
                <w:rFonts w:ascii="Arial" w:hAnsi="Arial" w:cs="Arial"/>
                <w:bCs/>
                <w:color w:val="000000"/>
                <w:sz w:val="18"/>
                <w:szCs w:val="18"/>
                <w:vertAlign w:val="superscript"/>
              </w:rPr>
              <w:t>3</w:t>
            </w:r>
          </w:p>
        </w:tc>
        <w:tc>
          <w:tcPr>
            <w:tcW w:w="1519" w:type="dxa"/>
            <w:tcBorders>
              <w:top w:val="nil"/>
              <w:left w:val="nil"/>
              <w:bottom w:val="nil"/>
              <w:right w:val="nil"/>
            </w:tcBorders>
            <w:tcMar>
              <w:top w:w="15" w:type="dxa"/>
              <w:left w:w="15" w:type="dxa"/>
              <w:bottom w:w="15" w:type="dxa"/>
              <w:right w:w="15" w:type="dxa"/>
            </w:tcMar>
            <w:hideMark/>
          </w:tcPr>
          <w:p w14:paraId="3A207C4B"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4/177 </w:t>
            </w:r>
          </w:p>
        </w:tc>
        <w:tc>
          <w:tcPr>
            <w:tcW w:w="1200" w:type="dxa"/>
            <w:tcBorders>
              <w:top w:val="nil"/>
              <w:left w:val="nil"/>
              <w:bottom w:val="nil"/>
              <w:right w:val="nil"/>
            </w:tcBorders>
            <w:tcMar>
              <w:top w:w="15" w:type="dxa"/>
              <w:left w:w="15" w:type="dxa"/>
              <w:bottom w:w="15" w:type="dxa"/>
              <w:right w:w="15" w:type="dxa"/>
            </w:tcMar>
            <w:hideMark/>
          </w:tcPr>
          <w:p w14:paraId="0B4D12C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2.3</w:t>
            </w:r>
          </w:p>
        </w:tc>
        <w:tc>
          <w:tcPr>
            <w:tcW w:w="1416" w:type="dxa"/>
            <w:tcBorders>
              <w:top w:val="nil"/>
              <w:left w:val="nil"/>
              <w:bottom w:val="nil"/>
              <w:right w:val="nil"/>
            </w:tcBorders>
            <w:tcMar>
              <w:top w:w="15" w:type="dxa"/>
              <w:left w:w="15" w:type="dxa"/>
              <w:bottom w:w="15" w:type="dxa"/>
              <w:right w:w="15" w:type="dxa"/>
            </w:tcMar>
            <w:hideMark/>
          </w:tcPr>
          <w:p w14:paraId="26D530DC"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2/77 </w:t>
            </w:r>
          </w:p>
        </w:tc>
        <w:tc>
          <w:tcPr>
            <w:tcW w:w="990" w:type="dxa"/>
            <w:tcBorders>
              <w:top w:val="nil"/>
              <w:left w:val="nil"/>
              <w:bottom w:val="nil"/>
              <w:right w:val="nil"/>
            </w:tcBorders>
            <w:tcMar>
              <w:top w:w="15" w:type="dxa"/>
              <w:left w:w="15" w:type="dxa"/>
              <w:bottom w:w="15" w:type="dxa"/>
              <w:right w:w="15" w:type="dxa"/>
            </w:tcMar>
            <w:hideMark/>
          </w:tcPr>
          <w:p w14:paraId="5BC02AF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w:t>
            </w:r>
          </w:p>
        </w:tc>
        <w:tc>
          <w:tcPr>
            <w:tcW w:w="1561" w:type="dxa"/>
            <w:tcBorders>
              <w:top w:val="nil"/>
              <w:left w:val="nil"/>
              <w:bottom w:val="nil"/>
              <w:right w:val="single" w:sz="6" w:space="0" w:color="auto"/>
            </w:tcBorders>
            <w:tcMar>
              <w:top w:w="15" w:type="dxa"/>
              <w:left w:w="15" w:type="dxa"/>
              <w:bottom w:w="15" w:type="dxa"/>
              <w:right w:w="15" w:type="dxa"/>
            </w:tcMar>
          </w:tcPr>
          <w:p w14:paraId="763DCED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2BC857E0"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41689ED8"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tcPr>
          <w:p w14:paraId="65A29397" w14:textId="77777777" w:rsidR="00185823" w:rsidRPr="00555B22" w:rsidRDefault="00185823" w:rsidP="00F97920">
            <w:pPr>
              <w:spacing w:line="256" w:lineRule="auto"/>
              <w:rPr>
                <w:rFonts w:ascii="Arial" w:hAnsi="Arial" w:cs="Arial"/>
                <w:bCs/>
                <w:color w:val="000000"/>
                <w:sz w:val="18"/>
                <w:szCs w:val="18"/>
              </w:rPr>
            </w:pPr>
          </w:p>
        </w:tc>
        <w:tc>
          <w:tcPr>
            <w:tcW w:w="1519" w:type="dxa"/>
            <w:tcBorders>
              <w:top w:val="nil"/>
              <w:left w:val="nil"/>
              <w:bottom w:val="nil"/>
              <w:right w:val="nil"/>
            </w:tcBorders>
            <w:tcMar>
              <w:top w:w="15" w:type="dxa"/>
              <w:left w:w="15" w:type="dxa"/>
              <w:bottom w:w="15" w:type="dxa"/>
              <w:right w:w="15" w:type="dxa"/>
            </w:tcMar>
          </w:tcPr>
          <w:p w14:paraId="290500DE" w14:textId="77777777" w:rsidR="00185823" w:rsidRPr="00555B22" w:rsidRDefault="00185823" w:rsidP="00F97920">
            <w:pPr>
              <w:spacing w:line="256" w:lineRule="auto"/>
              <w:jc w:val="center"/>
              <w:rPr>
                <w:rFonts w:ascii="Arial" w:hAnsi="Arial" w:cs="Arial"/>
                <w:color w:val="000000"/>
                <w:sz w:val="18"/>
                <w:szCs w:val="18"/>
              </w:rPr>
            </w:pPr>
          </w:p>
        </w:tc>
        <w:tc>
          <w:tcPr>
            <w:tcW w:w="1200" w:type="dxa"/>
            <w:tcBorders>
              <w:top w:val="nil"/>
              <w:left w:val="nil"/>
              <w:bottom w:val="nil"/>
              <w:right w:val="nil"/>
            </w:tcBorders>
            <w:tcMar>
              <w:top w:w="15" w:type="dxa"/>
              <w:left w:w="15" w:type="dxa"/>
              <w:bottom w:w="15" w:type="dxa"/>
              <w:right w:w="15" w:type="dxa"/>
            </w:tcMar>
          </w:tcPr>
          <w:p w14:paraId="3FFF0589" w14:textId="77777777" w:rsidR="00185823" w:rsidRPr="00555B22" w:rsidRDefault="00185823" w:rsidP="00F97920">
            <w:pPr>
              <w:spacing w:line="256" w:lineRule="auto"/>
              <w:jc w:val="center"/>
              <w:rPr>
                <w:rFonts w:ascii="Arial" w:hAnsi="Arial" w:cs="Arial"/>
                <w:color w:val="000000"/>
                <w:sz w:val="18"/>
                <w:szCs w:val="18"/>
              </w:rPr>
            </w:pPr>
          </w:p>
        </w:tc>
        <w:tc>
          <w:tcPr>
            <w:tcW w:w="1416" w:type="dxa"/>
            <w:tcBorders>
              <w:top w:val="nil"/>
              <w:left w:val="nil"/>
              <w:bottom w:val="nil"/>
              <w:right w:val="nil"/>
            </w:tcBorders>
            <w:tcMar>
              <w:top w:w="15" w:type="dxa"/>
              <w:left w:w="15" w:type="dxa"/>
              <w:bottom w:w="15" w:type="dxa"/>
              <w:right w:w="15" w:type="dxa"/>
            </w:tcMar>
          </w:tcPr>
          <w:p w14:paraId="35843E26" w14:textId="77777777" w:rsidR="00185823" w:rsidRPr="00555B22" w:rsidRDefault="00185823" w:rsidP="00F97920">
            <w:pPr>
              <w:spacing w:line="256" w:lineRule="auto"/>
              <w:jc w:val="center"/>
              <w:rPr>
                <w:rFonts w:ascii="Arial" w:hAnsi="Arial" w:cs="Arial"/>
                <w:color w:val="000000"/>
                <w:sz w:val="18"/>
                <w:szCs w:val="18"/>
              </w:rPr>
            </w:pPr>
          </w:p>
        </w:tc>
        <w:tc>
          <w:tcPr>
            <w:tcW w:w="990" w:type="dxa"/>
            <w:tcBorders>
              <w:top w:val="nil"/>
              <w:left w:val="nil"/>
              <w:bottom w:val="nil"/>
              <w:right w:val="nil"/>
            </w:tcBorders>
            <w:tcMar>
              <w:top w:w="15" w:type="dxa"/>
              <w:left w:w="15" w:type="dxa"/>
              <w:bottom w:w="15" w:type="dxa"/>
              <w:right w:w="15" w:type="dxa"/>
            </w:tcMar>
          </w:tcPr>
          <w:p w14:paraId="2D51086E"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18BD2886"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2CE6D0D"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3FDFF2E2" w14:textId="77777777" w:rsidR="00185823" w:rsidRPr="00555B2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b/>
                <w:bCs/>
                <w:sz w:val="18"/>
                <w:szCs w:val="18"/>
              </w:rPr>
              <w:t>Sedative</w:t>
            </w:r>
          </w:p>
        </w:tc>
        <w:tc>
          <w:tcPr>
            <w:tcW w:w="1967" w:type="dxa"/>
            <w:tcBorders>
              <w:top w:val="nil"/>
              <w:left w:val="nil"/>
              <w:bottom w:val="nil"/>
              <w:right w:val="nil"/>
            </w:tcBorders>
            <w:tcMar>
              <w:top w:w="15" w:type="dxa"/>
              <w:left w:w="15" w:type="dxa"/>
              <w:bottom w:w="15" w:type="dxa"/>
              <w:right w:w="15" w:type="dxa"/>
            </w:tcMar>
            <w:hideMark/>
          </w:tcPr>
          <w:p w14:paraId="0D759F06"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None</w:t>
            </w:r>
          </w:p>
        </w:tc>
        <w:tc>
          <w:tcPr>
            <w:tcW w:w="1519" w:type="dxa"/>
            <w:tcBorders>
              <w:top w:val="nil"/>
              <w:left w:val="nil"/>
              <w:bottom w:val="nil"/>
              <w:right w:val="nil"/>
            </w:tcBorders>
            <w:tcMar>
              <w:top w:w="15" w:type="dxa"/>
              <w:left w:w="15" w:type="dxa"/>
              <w:bottom w:w="15" w:type="dxa"/>
              <w:right w:w="15" w:type="dxa"/>
            </w:tcMar>
            <w:hideMark/>
          </w:tcPr>
          <w:p w14:paraId="74625143"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163/177 </w:t>
            </w:r>
          </w:p>
        </w:tc>
        <w:tc>
          <w:tcPr>
            <w:tcW w:w="1200" w:type="dxa"/>
            <w:tcBorders>
              <w:top w:val="nil"/>
              <w:left w:val="nil"/>
              <w:bottom w:val="nil"/>
              <w:right w:val="nil"/>
            </w:tcBorders>
            <w:tcMar>
              <w:top w:w="15" w:type="dxa"/>
              <w:left w:w="15" w:type="dxa"/>
              <w:bottom w:w="15" w:type="dxa"/>
              <w:right w:w="15" w:type="dxa"/>
            </w:tcMar>
            <w:hideMark/>
          </w:tcPr>
          <w:p w14:paraId="7AD47E5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92.1</w:t>
            </w:r>
          </w:p>
        </w:tc>
        <w:tc>
          <w:tcPr>
            <w:tcW w:w="1416" w:type="dxa"/>
            <w:tcBorders>
              <w:top w:val="nil"/>
              <w:left w:val="nil"/>
              <w:bottom w:val="nil"/>
              <w:right w:val="nil"/>
            </w:tcBorders>
            <w:tcMar>
              <w:top w:w="15" w:type="dxa"/>
              <w:left w:w="15" w:type="dxa"/>
              <w:bottom w:w="15" w:type="dxa"/>
              <w:right w:w="15" w:type="dxa"/>
            </w:tcMar>
            <w:hideMark/>
          </w:tcPr>
          <w:p w14:paraId="4500758D"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71/77 </w:t>
            </w:r>
          </w:p>
        </w:tc>
        <w:tc>
          <w:tcPr>
            <w:tcW w:w="990" w:type="dxa"/>
            <w:tcBorders>
              <w:top w:val="nil"/>
              <w:left w:val="nil"/>
              <w:bottom w:val="nil"/>
              <w:right w:val="nil"/>
            </w:tcBorders>
            <w:tcMar>
              <w:top w:w="15" w:type="dxa"/>
              <w:left w:w="15" w:type="dxa"/>
              <w:bottom w:w="15" w:type="dxa"/>
              <w:right w:w="15" w:type="dxa"/>
            </w:tcMar>
            <w:hideMark/>
          </w:tcPr>
          <w:p w14:paraId="3DAA6BE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92.2</w:t>
            </w:r>
          </w:p>
        </w:tc>
        <w:tc>
          <w:tcPr>
            <w:tcW w:w="1561" w:type="dxa"/>
            <w:tcBorders>
              <w:top w:val="nil"/>
              <w:left w:val="nil"/>
              <w:bottom w:val="nil"/>
              <w:right w:val="single" w:sz="6" w:space="0" w:color="auto"/>
            </w:tcBorders>
            <w:tcMar>
              <w:top w:w="15" w:type="dxa"/>
              <w:left w:w="15" w:type="dxa"/>
              <w:bottom w:w="15" w:type="dxa"/>
              <w:right w:w="15" w:type="dxa"/>
            </w:tcMar>
            <w:hideMark/>
          </w:tcPr>
          <w:p w14:paraId="4DF95F6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.722</w:t>
            </w:r>
          </w:p>
        </w:tc>
      </w:tr>
      <w:tr w:rsidR="00185823" w:rsidRPr="00555B22" w14:paraId="41B7056E"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743A7C1D"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02B85010"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Problem use/High Risk Substance Use</w:t>
            </w:r>
            <w:r w:rsidRPr="00555B22">
              <w:rPr>
                <w:rFonts w:ascii="Arial" w:hAnsi="Arial" w:cs="Arial"/>
                <w:bCs/>
                <w:color w:val="000000"/>
                <w:sz w:val="18"/>
                <w:szCs w:val="18"/>
                <w:vertAlign w:val="superscript"/>
              </w:rPr>
              <w:t>3</w:t>
            </w:r>
          </w:p>
        </w:tc>
        <w:tc>
          <w:tcPr>
            <w:tcW w:w="1519" w:type="dxa"/>
            <w:tcBorders>
              <w:top w:val="nil"/>
              <w:left w:val="nil"/>
              <w:bottom w:val="nil"/>
              <w:right w:val="nil"/>
            </w:tcBorders>
            <w:tcMar>
              <w:top w:w="15" w:type="dxa"/>
              <w:left w:w="15" w:type="dxa"/>
              <w:bottom w:w="15" w:type="dxa"/>
              <w:right w:w="15" w:type="dxa"/>
            </w:tcMar>
            <w:hideMark/>
          </w:tcPr>
          <w:p w14:paraId="73E41C19"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9/177 </w:t>
            </w:r>
          </w:p>
        </w:tc>
        <w:tc>
          <w:tcPr>
            <w:tcW w:w="1200" w:type="dxa"/>
            <w:tcBorders>
              <w:top w:val="nil"/>
              <w:left w:val="nil"/>
              <w:bottom w:val="nil"/>
              <w:right w:val="nil"/>
            </w:tcBorders>
            <w:tcMar>
              <w:top w:w="15" w:type="dxa"/>
              <w:left w:w="15" w:type="dxa"/>
              <w:bottom w:w="15" w:type="dxa"/>
              <w:right w:w="15" w:type="dxa"/>
            </w:tcMar>
            <w:hideMark/>
          </w:tcPr>
          <w:p w14:paraId="1116E45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5.1</w:t>
            </w:r>
          </w:p>
        </w:tc>
        <w:tc>
          <w:tcPr>
            <w:tcW w:w="1416" w:type="dxa"/>
            <w:tcBorders>
              <w:top w:val="nil"/>
              <w:left w:val="nil"/>
              <w:bottom w:val="nil"/>
              <w:right w:val="nil"/>
            </w:tcBorders>
            <w:tcMar>
              <w:top w:w="15" w:type="dxa"/>
              <w:left w:w="15" w:type="dxa"/>
              <w:bottom w:w="15" w:type="dxa"/>
              <w:right w:w="15" w:type="dxa"/>
            </w:tcMar>
            <w:hideMark/>
          </w:tcPr>
          <w:p w14:paraId="3641E44C"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5/77 </w:t>
            </w:r>
          </w:p>
        </w:tc>
        <w:tc>
          <w:tcPr>
            <w:tcW w:w="990" w:type="dxa"/>
            <w:tcBorders>
              <w:top w:val="nil"/>
              <w:left w:val="nil"/>
              <w:bottom w:val="nil"/>
              <w:right w:val="nil"/>
            </w:tcBorders>
            <w:tcMar>
              <w:top w:w="15" w:type="dxa"/>
              <w:left w:w="15" w:type="dxa"/>
              <w:bottom w:w="15" w:type="dxa"/>
              <w:right w:w="15" w:type="dxa"/>
            </w:tcMar>
            <w:hideMark/>
          </w:tcPr>
          <w:p w14:paraId="18E00E8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6.5</w:t>
            </w:r>
          </w:p>
        </w:tc>
        <w:tc>
          <w:tcPr>
            <w:tcW w:w="1561" w:type="dxa"/>
            <w:tcBorders>
              <w:top w:val="nil"/>
              <w:left w:val="nil"/>
              <w:bottom w:val="nil"/>
              <w:right w:val="single" w:sz="6" w:space="0" w:color="auto"/>
            </w:tcBorders>
            <w:tcMar>
              <w:top w:w="15" w:type="dxa"/>
              <w:left w:w="15" w:type="dxa"/>
              <w:bottom w:w="15" w:type="dxa"/>
              <w:right w:w="15" w:type="dxa"/>
            </w:tcMar>
          </w:tcPr>
          <w:p w14:paraId="669A1F7E"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6028AD2B"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255832F1"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43A70332"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Missing</w:t>
            </w:r>
          </w:p>
        </w:tc>
        <w:tc>
          <w:tcPr>
            <w:tcW w:w="1519" w:type="dxa"/>
            <w:tcBorders>
              <w:top w:val="nil"/>
              <w:left w:val="nil"/>
              <w:bottom w:val="nil"/>
              <w:right w:val="nil"/>
            </w:tcBorders>
            <w:tcMar>
              <w:top w:w="15" w:type="dxa"/>
              <w:left w:w="15" w:type="dxa"/>
              <w:bottom w:w="15" w:type="dxa"/>
              <w:right w:w="15" w:type="dxa"/>
            </w:tcMar>
            <w:hideMark/>
          </w:tcPr>
          <w:p w14:paraId="79325F1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5/177 </w:t>
            </w:r>
          </w:p>
        </w:tc>
        <w:tc>
          <w:tcPr>
            <w:tcW w:w="1200" w:type="dxa"/>
            <w:tcBorders>
              <w:top w:val="nil"/>
              <w:left w:val="nil"/>
              <w:bottom w:val="nil"/>
              <w:right w:val="nil"/>
            </w:tcBorders>
            <w:tcMar>
              <w:top w:w="15" w:type="dxa"/>
              <w:left w:w="15" w:type="dxa"/>
              <w:bottom w:w="15" w:type="dxa"/>
              <w:right w:w="15" w:type="dxa"/>
            </w:tcMar>
            <w:hideMark/>
          </w:tcPr>
          <w:p w14:paraId="1C77E67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2.8</w:t>
            </w:r>
          </w:p>
        </w:tc>
        <w:tc>
          <w:tcPr>
            <w:tcW w:w="1416" w:type="dxa"/>
            <w:tcBorders>
              <w:top w:val="nil"/>
              <w:left w:val="nil"/>
              <w:bottom w:val="nil"/>
              <w:right w:val="nil"/>
            </w:tcBorders>
            <w:tcMar>
              <w:top w:w="15" w:type="dxa"/>
              <w:left w:w="15" w:type="dxa"/>
              <w:bottom w:w="15" w:type="dxa"/>
              <w:right w:w="15" w:type="dxa"/>
            </w:tcMar>
            <w:hideMark/>
          </w:tcPr>
          <w:p w14:paraId="3ED0C0F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1/77 </w:t>
            </w:r>
          </w:p>
        </w:tc>
        <w:tc>
          <w:tcPr>
            <w:tcW w:w="990" w:type="dxa"/>
            <w:tcBorders>
              <w:top w:val="nil"/>
              <w:left w:val="nil"/>
              <w:bottom w:val="nil"/>
              <w:right w:val="nil"/>
            </w:tcBorders>
            <w:tcMar>
              <w:top w:w="15" w:type="dxa"/>
              <w:left w:w="15" w:type="dxa"/>
              <w:bottom w:w="15" w:type="dxa"/>
              <w:right w:w="15" w:type="dxa"/>
            </w:tcMar>
            <w:hideMark/>
          </w:tcPr>
          <w:p w14:paraId="6988835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w:t>
            </w:r>
          </w:p>
        </w:tc>
        <w:tc>
          <w:tcPr>
            <w:tcW w:w="1561" w:type="dxa"/>
            <w:tcBorders>
              <w:top w:val="nil"/>
              <w:left w:val="nil"/>
              <w:bottom w:val="nil"/>
              <w:right w:val="single" w:sz="6" w:space="0" w:color="auto"/>
            </w:tcBorders>
            <w:tcMar>
              <w:top w:w="15" w:type="dxa"/>
              <w:left w:w="15" w:type="dxa"/>
              <w:bottom w:w="15" w:type="dxa"/>
              <w:right w:w="15" w:type="dxa"/>
            </w:tcMar>
          </w:tcPr>
          <w:p w14:paraId="3524CF12"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750AF12"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13883D57" w14:textId="77777777" w:rsidR="00185823" w:rsidRPr="00555B22" w:rsidRDefault="00185823" w:rsidP="00F97920">
            <w:pPr>
              <w:spacing w:line="256" w:lineRule="auto"/>
              <w:rPr>
                <w:rFonts w:ascii="Arial" w:eastAsia="Times New Roman" w:hAnsi="Arial" w:cs="Arial"/>
                <w:b/>
                <w:bCs/>
                <w:sz w:val="18"/>
                <w:szCs w:val="18"/>
              </w:rPr>
            </w:pPr>
          </w:p>
        </w:tc>
        <w:tc>
          <w:tcPr>
            <w:tcW w:w="1967" w:type="dxa"/>
            <w:tcBorders>
              <w:top w:val="nil"/>
              <w:left w:val="nil"/>
              <w:bottom w:val="nil"/>
              <w:right w:val="nil"/>
            </w:tcBorders>
            <w:tcMar>
              <w:top w:w="15" w:type="dxa"/>
              <w:left w:w="15" w:type="dxa"/>
              <w:bottom w:w="15" w:type="dxa"/>
              <w:right w:w="15" w:type="dxa"/>
            </w:tcMar>
          </w:tcPr>
          <w:p w14:paraId="6CA5E99A" w14:textId="77777777" w:rsidR="00185823" w:rsidRPr="00555B22" w:rsidRDefault="00185823" w:rsidP="00F97920">
            <w:pPr>
              <w:spacing w:line="256" w:lineRule="auto"/>
              <w:rPr>
                <w:rFonts w:ascii="Arial" w:hAnsi="Arial" w:cs="Arial"/>
                <w:bCs/>
                <w:color w:val="000000"/>
                <w:sz w:val="18"/>
                <w:szCs w:val="18"/>
              </w:rPr>
            </w:pPr>
          </w:p>
        </w:tc>
        <w:tc>
          <w:tcPr>
            <w:tcW w:w="1519" w:type="dxa"/>
            <w:tcBorders>
              <w:top w:val="nil"/>
              <w:left w:val="nil"/>
              <w:bottom w:val="nil"/>
              <w:right w:val="nil"/>
            </w:tcBorders>
            <w:tcMar>
              <w:top w:w="15" w:type="dxa"/>
              <w:left w:w="15" w:type="dxa"/>
              <w:bottom w:w="15" w:type="dxa"/>
              <w:right w:w="15" w:type="dxa"/>
            </w:tcMar>
          </w:tcPr>
          <w:p w14:paraId="33FF9F39" w14:textId="77777777" w:rsidR="00185823" w:rsidRPr="00555B22" w:rsidRDefault="00185823" w:rsidP="00F97920">
            <w:pPr>
              <w:spacing w:line="256" w:lineRule="auto"/>
              <w:jc w:val="center"/>
              <w:rPr>
                <w:rFonts w:ascii="Arial" w:hAnsi="Arial" w:cs="Arial"/>
                <w:color w:val="000000"/>
                <w:sz w:val="18"/>
                <w:szCs w:val="18"/>
              </w:rPr>
            </w:pPr>
          </w:p>
        </w:tc>
        <w:tc>
          <w:tcPr>
            <w:tcW w:w="1200" w:type="dxa"/>
            <w:tcBorders>
              <w:top w:val="nil"/>
              <w:left w:val="nil"/>
              <w:bottom w:val="nil"/>
              <w:right w:val="nil"/>
            </w:tcBorders>
            <w:tcMar>
              <w:top w:w="15" w:type="dxa"/>
              <w:left w:w="15" w:type="dxa"/>
              <w:bottom w:w="15" w:type="dxa"/>
              <w:right w:w="15" w:type="dxa"/>
            </w:tcMar>
          </w:tcPr>
          <w:p w14:paraId="708C254C" w14:textId="77777777" w:rsidR="00185823" w:rsidRPr="00555B22" w:rsidRDefault="00185823" w:rsidP="00F97920">
            <w:pPr>
              <w:spacing w:line="256" w:lineRule="auto"/>
              <w:jc w:val="center"/>
              <w:rPr>
                <w:rFonts w:ascii="Arial" w:hAnsi="Arial" w:cs="Arial"/>
                <w:color w:val="000000"/>
                <w:sz w:val="18"/>
                <w:szCs w:val="18"/>
              </w:rPr>
            </w:pPr>
          </w:p>
        </w:tc>
        <w:tc>
          <w:tcPr>
            <w:tcW w:w="1416" w:type="dxa"/>
            <w:tcBorders>
              <w:top w:val="nil"/>
              <w:left w:val="nil"/>
              <w:bottom w:val="nil"/>
              <w:right w:val="nil"/>
            </w:tcBorders>
            <w:tcMar>
              <w:top w:w="15" w:type="dxa"/>
              <w:left w:w="15" w:type="dxa"/>
              <w:bottom w:w="15" w:type="dxa"/>
              <w:right w:w="15" w:type="dxa"/>
            </w:tcMar>
          </w:tcPr>
          <w:p w14:paraId="4B7FBB69" w14:textId="77777777" w:rsidR="00185823" w:rsidRPr="00555B22" w:rsidRDefault="00185823" w:rsidP="00F97920">
            <w:pPr>
              <w:spacing w:line="256" w:lineRule="auto"/>
              <w:jc w:val="center"/>
              <w:rPr>
                <w:rFonts w:ascii="Arial" w:hAnsi="Arial" w:cs="Arial"/>
                <w:color w:val="000000"/>
                <w:sz w:val="18"/>
                <w:szCs w:val="18"/>
              </w:rPr>
            </w:pPr>
          </w:p>
        </w:tc>
        <w:tc>
          <w:tcPr>
            <w:tcW w:w="990" w:type="dxa"/>
            <w:tcBorders>
              <w:top w:val="nil"/>
              <w:left w:val="nil"/>
              <w:bottom w:val="nil"/>
              <w:right w:val="nil"/>
            </w:tcBorders>
            <w:tcMar>
              <w:top w:w="15" w:type="dxa"/>
              <w:left w:w="15" w:type="dxa"/>
              <w:bottom w:w="15" w:type="dxa"/>
              <w:right w:w="15" w:type="dxa"/>
            </w:tcMar>
          </w:tcPr>
          <w:p w14:paraId="7E458D13"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4D41FB40"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36F525AC" w14:textId="77777777" w:rsidTr="00F97920">
        <w:trPr>
          <w:trHeight w:val="288"/>
          <w:jc w:val="center"/>
        </w:trPr>
        <w:tc>
          <w:tcPr>
            <w:tcW w:w="2169" w:type="dxa"/>
            <w:vMerge w:val="restart"/>
            <w:tcBorders>
              <w:top w:val="nil"/>
              <w:left w:val="single" w:sz="6" w:space="0" w:color="auto"/>
              <w:bottom w:val="single" w:sz="4" w:space="0" w:color="auto"/>
              <w:right w:val="nil"/>
            </w:tcBorders>
            <w:tcMar>
              <w:top w:w="15" w:type="dxa"/>
              <w:left w:w="15" w:type="dxa"/>
              <w:bottom w:w="15" w:type="dxa"/>
              <w:right w:w="15" w:type="dxa"/>
            </w:tcMar>
            <w:hideMark/>
          </w:tcPr>
          <w:p w14:paraId="6D594A29" w14:textId="77777777" w:rsidR="00185823" w:rsidRPr="00555B22" w:rsidRDefault="00185823" w:rsidP="00F97920">
            <w:pPr>
              <w:spacing w:line="256" w:lineRule="auto"/>
              <w:rPr>
                <w:rFonts w:ascii="Arial" w:eastAsia="Times New Roman" w:hAnsi="Arial" w:cs="Arial"/>
                <w:b/>
                <w:bCs/>
                <w:sz w:val="18"/>
                <w:szCs w:val="18"/>
              </w:rPr>
            </w:pPr>
            <w:r w:rsidRPr="00555B22">
              <w:rPr>
                <w:rFonts w:ascii="Arial" w:eastAsia="Times New Roman" w:hAnsi="Arial" w:cs="Arial"/>
                <w:b/>
                <w:bCs/>
                <w:sz w:val="18"/>
                <w:szCs w:val="18"/>
              </w:rPr>
              <w:t>Prescribed stimulant</w:t>
            </w:r>
          </w:p>
        </w:tc>
        <w:tc>
          <w:tcPr>
            <w:tcW w:w="1967" w:type="dxa"/>
            <w:tcBorders>
              <w:top w:val="nil"/>
              <w:left w:val="nil"/>
              <w:bottom w:val="nil"/>
              <w:right w:val="nil"/>
            </w:tcBorders>
            <w:tcMar>
              <w:top w:w="15" w:type="dxa"/>
              <w:left w:w="15" w:type="dxa"/>
              <w:bottom w:w="15" w:type="dxa"/>
              <w:right w:w="15" w:type="dxa"/>
            </w:tcMar>
            <w:hideMark/>
          </w:tcPr>
          <w:p w14:paraId="157EF438"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None</w:t>
            </w:r>
          </w:p>
        </w:tc>
        <w:tc>
          <w:tcPr>
            <w:tcW w:w="1519" w:type="dxa"/>
            <w:tcBorders>
              <w:top w:val="nil"/>
              <w:left w:val="nil"/>
              <w:bottom w:val="nil"/>
              <w:right w:val="nil"/>
            </w:tcBorders>
            <w:tcMar>
              <w:top w:w="15" w:type="dxa"/>
              <w:left w:w="15" w:type="dxa"/>
              <w:bottom w:w="15" w:type="dxa"/>
              <w:right w:w="15" w:type="dxa"/>
            </w:tcMar>
            <w:hideMark/>
          </w:tcPr>
          <w:p w14:paraId="426BBC6B"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167/177 </w:t>
            </w:r>
          </w:p>
        </w:tc>
        <w:tc>
          <w:tcPr>
            <w:tcW w:w="1200" w:type="dxa"/>
            <w:tcBorders>
              <w:top w:val="nil"/>
              <w:left w:val="nil"/>
              <w:bottom w:val="nil"/>
              <w:right w:val="nil"/>
            </w:tcBorders>
            <w:tcMar>
              <w:top w:w="15" w:type="dxa"/>
              <w:left w:w="15" w:type="dxa"/>
              <w:bottom w:w="15" w:type="dxa"/>
              <w:right w:w="15" w:type="dxa"/>
            </w:tcMar>
            <w:hideMark/>
          </w:tcPr>
          <w:p w14:paraId="3A2837E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94.4</w:t>
            </w:r>
          </w:p>
        </w:tc>
        <w:tc>
          <w:tcPr>
            <w:tcW w:w="1416" w:type="dxa"/>
            <w:tcBorders>
              <w:top w:val="nil"/>
              <w:left w:val="nil"/>
              <w:bottom w:val="nil"/>
              <w:right w:val="nil"/>
            </w:tcBorders>
            <w:tcMar>
              <w:top w:w="15" w:type="dxa"/>
              <w:left w:w="15" w:type="dxa"/>
              <w:bottom w:w="15" w:type="dxa"/>
              <w:right w:w="15" w:type="dxa"/>
            </w:tcMar>
            <w:hideMark/>
          </w:tcPr>
          <w:p w14:paraId="33F65DE2"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73/77 </w:t>
            </w:r>
          </w:p>
        </w:tc>
        <w:tc>
          <w:tcPr>
            <w:tcW w:w="990" w:type="dxa"/>
            <w:tcBorders>
              <w:top w:val="nil"/>
              <w:left w:val="nil"/>
              <w:bottom w:val="nil"/>
              <w:right w:val="nil"/>
            </w:tcBorders>
            <w:tcMar>
              <w:top w:w="15" w:type="dxa"/>
              <w:left w:w="15" w:type="dxa"/>
              <w:bottom w:w="15" w:type="dxa"/>
              <w:right w:w="15" w:type="dxa"/>
            </w:tcMar>
            <w:hideMark/>
          </w:tcPr>
          <w:p w14:paraId="0D7C785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94.8</w:t>
            </w:r>
          </w:p>
        </w:tc>
        <w:tc>
          <w:tcPr>
            <w:tcW w:w="1561" w:type="dxa"/>
            <w:tcBorders>
              <w:top w:val="nil"/>
              <w:left w:val="nil"/>
              <w:bottom w:val="nil"/>
              <w:right w:val="single" w:sz="6" w:space="0" w:color="auto"/>
            </w:tcBorders>
            <w:tcMar>
              <w:top w:w="15" w:type="dxa"/>
              <w:left w:w="15" w:type="dxa"/>
              <w:bottom w:w="15" w:type="dxa"/>
              <w:right w:w="15" w:type="dxa"/>
            </w:tcMar>
            <w:hideMark/>
          </w:tcPr>
          <w:p w14:paraId="7B20DE1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.727</w:t>
            </w:r>
          </w:p>
        </w:tc>
      </w:tr>
      <w:tr w:rsidR="00185823" w:rsidRPr="00555B22" w14:paraId="6C3F6619"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75B30123" w14:textId="77777777" w:rsidR="00185823" w:rsidRPr="00555B22" w:rsidRDefault="00185823" w:rsidP="00F97920">
            <w:pPr>
              <w:suppressAutoHyphens w:val="0"/>
              <w:spacing w:line="256" w:lineRule="auto"/>
              <w:rPr>
                <w:rFonts w:ascii="Arial" w:eastAsia="Times New Roman" w:hAnsi="Arial" w:cs="Arial"/>
                <w:sz w:val="18"/>
                <w:szCs w:val="18"/>
              </w:rPr>
            </w:pPr>
          </w:p>
        </w:tc>
        <w:tc>
          <w:tcPr>
            <w:tcW w:w="1967" w:type="dxa"/>
            <w:tcBorders>
              <w:top w:val="nil"/>
              <w:left w:val="nil"/>
              <w:bottom w:val="nil"/>
              <w:right w:val="nil"/>
            </w:tcBorders>
            <w:tcMar>
              <w:top w:w="15" w:type="dxa"/>
              <w:left w:w="15" w:type="dxa"/>
              <w:bottom w:w="15" w:type="dxa"/>
              <w:right w:w="15" w:type="dxa"/>
            </w:tcMar>
            <w:hideMark/>
          </w:tcPr>
          <w:p w14:paraId="6F3F8AC2"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Problem use/High Risk Substance Use</w:t>
            </w:r>
            <w:r w:rsidRPr="00555B22">
              <w:rPr>
                <w:rFonts w:ascii="Arial" w:hAnsi="Arial" w:cs="Arial"/>
                <w:bCs/>
                <w:color w:val="000000"/>
                <w:sz w:val="18"/>
                <w:szCs w:val="18"/>
                <w:vertAlign w:val="superscript"/>
              </w:rPr>
              <w:t>3</w:t>
            </w:r>
          </w:p>
        </w:tc>
        <w:tc>
          <w:tcPr>
            <w:tcW w:w="1519" w:type="dxa"/>
            <w:tcBorders>
              <w:top w:val="nil"/>
              <w:left w:val="nil"/>
              <w:bottom w:val="nil"/>
              <w:right w:val="nil"/>
            </w:tcBorders>
            <w:tcMar>
              <w:top w:w="15" w:type="dxa"/>
              <w:left w:w="15" w:type="dxa"/>
              <w:bottom w:w="15" w:type="dxa"/>
              <w:right w:w="15" w:type="dxa"/>
            </w:tcMar>
            <w:hideMark/>
          </w:tcPr>
          <w:p w14:paraId="73BB15CE"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5/177 </w:t>
            </w:r>
          </w:p>
        </w:tc>
        <w:tc>
          <w:tcPr>
            <w:tcW w:w="1200" w:type="dxa"/>
            <w:tcBorders>
              <w:top w:val="nil"/>
              <w:left w:val="nil"/>
              <w:bottom w:val="nil"/>
              <w:right w:val="nil"/>
            </w:tcBorders>
            <w:tcMar>
              <w:top w:w="15" w:type="dxa"/>
              <w:left w:w="15" w:type="dxa"/>
              <w:bottom w:w="15" w:type="dxa"/>
              <w:right w:w="15" w:type="dxa"/>
            </w:tcMar>
            <w:hideMark/>
          </w:tcPr>
          <w:p w14:paraId="6B407E3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2.8</w:t>
            </w:r>
          </w:p>
        </w:tc>
        <w:tc>
          <w:tcPr>
            <w:tcW w:w="1416" w:type="dxa"/>
            <w:tcBorders>
              <w:top w:val="nil"/>
              <w:left w:val="nil"/>
              <w:bottom w:val="nil"/>
              <w:right w:val="nil"/>
            </w:tcBorders>
            <w:tcMar>
              <w:top w:w="15" w:type="dxa"/>
              <w:left w:w="15" w:type="dxa"/>
              <w:bottom w:w="15" w:type="dxa"/>
              <w:right w:w="15" w:type="dxa"/>
            </w:tcMar>
            <w:hideMark/>
          </w:tcPr>
          <w:p w14:paraId="2437D47C" w14:textId="77777777" w:rsidR="00185823" w:rsidRPr="00555B22" w:rsidRDefault="00185823" w:rsidP="00F97920">
            <w:pPr>
              <w:spacing w:line="256" w:lineRule="auto"/>
              <w:jc w:val="center"/>
              <w:rPr>
                <w:rFonts w:ascii="Arial" w:eastAsia="Times New Roman" w:hAnsi="Arial" w:cs="Arial"/>
                <w:sz w:val="18"/>
                <w:szCs w:val="18"/>
              </w:rPr>
            </w:pPr>
            <w:r w:rsidRPr="00555B22">
              <w:rPr>
                <w:rFonts w:ascii="Arial" w:hAnsi="Arial" w:cs="Arial"/>
                <w:color w:val="000000"/>
                <w:sz w:val="18"/>
                <w:szCs w:val="18"/>
              </w:rPr>
              <w:t xml:space="preserve">3/77 </w:t>
            </w:r>
          </w:p>
        </w:tc>
        <w:tc>
          <w:tcPr>
            <w:tcW w:w="990" w:type="dxa"/>
            <w:tcBorders>
              <w:top w:val="nil"/>
              <w:left w:val="nil"/>
              <w:bottom w:val="nil"/>
              <w:right w:val="nil"/>
            </w:tcBorders>
            <w:tcMar>
              <w:top w:w="15" w:type="dxa"/>
              <w:left w:w="15" w:type="dxa"/>
              <w:bottom w:w="15" w:type="dxa"/>
              <w:right w:w="15" w:type="dxa"/>
            </w:tcMar>
            <w:hideMark/>
          </w:tcPr>
          <w:p w14:paraId="0CDF694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3.9</w:t>
            </w:r>
          </w:p>
        </w:tc>
        <w:tc>
          <w:tcPr>
            <w:tcW w:w="1561" w:type="dxa"/>
            <w:tcBorders>
              <w:top w:val="nil"/>
              <w:left w:val="nil"/>
              <w:bottom w:val="nil"/>
              <w:right w:val="single" w:sz="6" w:space="0" w:color="auto"/>
            </w:tcBorders>
            <w:tcMar>
              <w:top w:w="15" w:type="dxa"/>
              <w:left w:w="15" w:type="dxa"/>
              <w:bottom w:w="15" w:type="dxa"/>
              <w:right w:w="15" w:type="dxa"/>
            </w:tcMar>
          </w:tcPr>
          <w:p w14:paraId="71D750B0"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4323A304"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573CB827" w14:textId="77777777" w:rsidR="00185823" w:rsidRPr="00555B22" w:rsidRDefault="00185823" w:rsidP="00F97920">
            <w:pPr>
              <w:suppressAutoHyphens w:val="0"/>
              <w:spacing w:line="256" w:lineRule="auto"/>
              <w:rPr>
                <w:rFonts w:ascii="Arial" w:eastAsia="Times New Roman" w:hAnsi="Arial" w:cs="Arial"/>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4F719FBC"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Missing</w:t>
            </w:r>
          </w:p>
        </w:tc>
        <w:tc>
          <w:tcPr>
            <w:tcW w:w="1519" w:type="dxa"/>
            <w:tcBorders>
              <w:top w:val="nil"/>
              <w:left w:val="nil"/>
              <w:bottom w:val="single" w:sz="4" w:space="0" w:color="auto"/>
              <w:right w:val="nil"/>
            </w:tcBorders>
            <w:tcMar>
              <w:top w:w="15" w:type="dxa"/>
              <w:left w:w="15" w:type="dxa"/>
              <w:bottom w:w="15" w:type="dxa"/>
              <w:right w:w="15" w:type="dxa"/>
            </w:tcMar>
            <w:hideMark/>
          </w:tcPr>
          <w:p w14:paraId="5509DAE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5/177 </w:t>
            </w:r>
          </w:p>
        </w:tc>
        <w:tc>
          <w:tcPr>
            <w:tcW w:w="1200" w:type="dxa"/>
            <w:tcBorders>
              <w:top w:val="nil"/>
              <w:left w:val="nil"/>
              <w:bottom w:val="single" w:sz="4" w:space="0" w:color="auto"/>
              <w:right w:val="nil"/>
            </w:tcBorders>
            <w:tcMar>
              <w:top w:w="15" w:type="dxa"/>
              <w:left w:w="15" w:type="dxa"/>
              <w:bottom w:w="15" w:type="dxa"/>
              <w:right w:w="15" w:type="dxa"/>
            </w:tcMar>
            <w:hideMark/>
          </w:tcPr>
          <w:p w14:paraId="761F56B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2.8</w:t>
            </w:r>
          </w:p>
        </w:tc>
        <w:tc>
          <w:tcPr>
            <w:tcW w:w="1416" w:type="dxa"/>
            <w:tcBorders>
              <w:top w:val="nil"/>
              <w:left w:val="nil"/>
              <w:bottom w:val="single" w:sz="4" w:space="0" w:color="auto"/>
              <w:right w:val="nil"/>
            </w:tcBorders>
            <w:tcMar>
              <w:top w:w="15" w:type="dxa"/>
              <w:left w:w="15" w:type="dxa"/>
              <w:bottom w:w="15" w:type="dxa"/>
              <w:right w:w="15" w:type="dxa"/>
            </w:tcMar>
            <w:hideMark/>
          </w:tcPr>
          <w:p w14:paraId="2B4F587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1/77 </w:t>
            </w:r>
          </w:p>
        </w:tc>
        <w:tc>
          <w:tcPr>
            <w:tcW w:w="990" w:type="dxa"/>
            <w:tcBorders>
              <w:top w:val="nil"/>
              <w:left w:val="nil"/>
              <w:bottom w:val="single" w:sz="4" w:space="0" w:color="auto"/>
              <w:right w:val="nil"/>
            </w:tcBorders>
            <w:tcMar>
              <w:top w:w="15" w:type="dxa"/>
              <w:left w:w="15" w:type="dxa"/>
              <w:bottom w:w="15" w:type="dxa"/>
              <w:right w:w="15" w:type="dxa"/>
            </w:tcMar>
            <w:hideMark/>
          </w:tcPr>
          <w:p w14:paraId="1E00C17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1E0BBB78" w14:textId="77777777" w:rsidR="00185823" w:rsidRPr="00555B22" w:rsidRDefault="00185823" w:rsidP="00F97920">
            <w:pPr>
              <w:spacing w:line="256" w:lineRule="auto"/>
              <w:jc w:val="center"/>
              <w:rPr>
                <w:rFonts w:ascii="Arial" w:hAnsi="Arial" w:cs="Arial"/>
                <w:color w:val="000000"/>
                <w:sz w:val="18"/>
                <w:szCs w:val="18"/>
              </w:rPr>
            </w:pPr>
          </w:p>
        </w:tc>
      </w:tr>
    </w:tbl>
    <w:p w14:paraId="4931A1AD" w14:textId="77777777" w:rsidR="00185823" w:rsidRDefault="00185823" w:rsidP="00185823"/>
    <w:tbl>
      <w:tblPr>
        <w:tblW w:w="10822" w:type="dxa"/>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69"/>
        <w:gridCol w:w="1967"/>
        <w:gridCol w:w="1519"/>
        <w:gridCol w:w="1200"/>
        <w:gridCol w:w="1416"/>
        <w:gridCol w:w="990"/>
        <w:gridCol w:w="1561"/>
      </w:tblGrid>
      <w:tr w:rsidR="00185823" w:rsidRPr="00555B22" w14:paraId="73E00F55" w14:textId="77777777" w:rsidTr="00F97920">
        <w:trPr>
          <w:trHeight w:val="288"/>
          <w:jc w:val="center"/>
        </w:trPr>
        <w:tc>
          <w:tcPr>
            <w:tcW w:w="10822" w:type="dxa"/>
            <w:gridSpan w:val="7"/>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10143FCB"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b/>
                <w:bCs/>
                <w:sz w:val="18"/>
                <w:szCs w:val="18"/>
              </w:rPr>
              <w:t>b. Stage of Health Behavior Change</w:t>
            </w:r>
          </w:p>
        </w:tc>
      </w:tr>
      <w:tr w:rsidR="00185823" w:rsidRPr="00555B22" w14:paraId="45FEBA03" w14:textId="77777777" w:rsidTr="00F97920">
        <w:trPr>
          <w:trHeight w:val="288"/>
          <w:jc w:val="center"/>
        </w:trPr>
        <w:tc>
          <w:tcPr>
            <w:tcW w:w="2169" w:type="dxa"/>
            <w:tcBorders>
              <w:top w:val="single" w:sz="6" w:space="0" w:color="auto"/>
              <w:left w:val="single" w:sz="6" w:space="0" w:color="auto"/>
              <w:bottom w:val="single" w:sz="4" w:space="0" w:color="auto"/>
              <w:right w:val="nil"/>
            </w:tcBorders>
            <w:tcMar>
              <w:top w:w="15" w:type="dxa"/>
              <w:left w:w="15" w:type="dxa"/>
              <w:bottom w:w="15" w:type="dxa"/>
              <w:right w:w="15" w:type="dxa"/>
            </w:tcMar>
          </w:tcPr>
          <w:p w14:paraId="75B91FBE" w14:textId="77777777" w:rsidR="00185823" w:rsidRPr="00555B22" w:rsidRDefault="00185823" w:rsidP="00F97920">
            <w:pPr>
              <w:spacing w:line="256" w:lineRule="auto"/>
              <w:jc w:val="center"/>
              <w:rPr>
                <w:rFonts w:ascii="Arial" w:eastAsia="Times New Roman" w:hAnsi="Arial" w:cs="Arial"/>
                <w:b/>
                <w:bCs/>
                <w:sz w:val="18"/>
                <w:szCs w:val="18"/>
              </w:rPr>
            </w:pPr>
          </w:p>
        </w:tc>
        <w:tc>
          <w:tcPr>
            <w:tcW w:w="1967" w:type="dxa"/>
            <w:tcBorders>
              <w:top w:val="single" w:sz="6" w:space="0" w:color="auto"/>
              <w:left w:val="nil"/>
              <w:bottom w:val="single" w:sz="4" w:space="0" w:color="auto"/>
              <w:right w:val="nil"/>
            </w:tcBorders>
            <w:tcMar>
              <w:top w:w="15" w:type="dxa"/>
              <w:left w:w="15" w:type="dxa"/>
              <w:bottom w:w="15" w:type="dxa"/>
              <w:right w:w="15" w:type="dxa"/>
            </w:tcMar>
          </w:tcPr>
          <w:p w14:paraId="5A03C391" w14:textId="77777777" w:rsidR="00185823" w:rsidRPr="00555B22" w:rsidRDefault="00185823" w:rsidP="00F97920">
            <w:pPr>
              <w:spacing w:line="256" w:lineRule="auto"/>
              <w:jc w:val="center"/>
              <w:rPr>
                <w:rFonts w:ascii="Arial" w:eastAsia="Times New Roman" w:hAnsi="Arial" w:cs="Arial"/>
                <w:b/>
                <w:bCs/>
                <w:sz w:val="18"/>
                <w:szCs w:val="18"/>
              </w:rPr>
            </w:pPr>
          </w:p>
        </w:tc>
        <w:tc>
          <w:tcPr>
            <w:tcW w:w="1519" w:type="dxa"/>
            <w:tcBorders>
              <w:top w:val="single" w:sz="6" w:space="0" w:color="auto"/>
              <w:left w:val="nil"/>
              <w:bottom w:val="single" w:sz="4" w:space="0" w:color="auto"/>
              <w:right w:val="nil"/>
            </w:tcBorders>
            <w:tcMar>
              <w:top w:w="15" w:type="dxa"/>
              <w:left w:w="15" w:type="dxa"/>
              <w:bottom w:w="15" w:type="dxa"/>
              <w:right w:w="15" w:type="dxa"/>
            </w:tcMar>
          </w:tcPr>
          <w:p w14:paraId="5D728224"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Ordered test kit (n=177)</w:t>
            </w:r>
          </w:p>
          <w:p w14:paraId="0CF79192"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1200" w:type="dxa"/>
            <w:tcBorders>
              <w:top w:val="single" w:sz="6" w:space="0" w:color="auto"/>
              <w:left w:val="nil"/>
              <w:bottom w:val="single" w:sz="4" w:space="0" w:color="auto"/>
              <w:right w:val="nil"/>
            </w:tcBorders>
            <w:tcMar>
              <w:top w:w="15" w:type="dxa"/>
              <w:left w:w="15" w:type="dxa"/>
              <w:bottom w:w="15" w:type="dxa"/>
              <w:right w:w="15" w:type="dxa"/>
            </w:tcMar>
          </w:tcPr>
          <w:p w14:paraId="1098567F"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416" w:type="dxa"/>
            <w:tcBorders>
              <w:top w:val="single" w:sz="6" w:space="0" w:color="auto"/>
              <w:left w:val="nil"/>
              <w:bottom w:val="single" w:sz="4" w:space="0" w:color="auto"/>
              <w:right w:val="nil"/>
            </w:tcBorders>
            <w:tcMar>
              <w:top w:w="15" w:type="dxa"/>
              <w:left w:w="15" w:type="dxa"/>
              <w:bottom w:w="15" w:type="dxa"/>
              <w:right w:w="15" w:type="dxa"/>
            </w:tcMar>
          </w:tcPr>
          <w:p w14:paraId="3F3B126A"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Did not order test kit (n=77)</w:t>
            </w:r>
          </w:p>
          <w:p w14:paraId="583E42E6"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990" w:type="dxa"/>
            <w:tcBorders>
              <w:top w:val="single" w:sz="6" w:space="0" w:color="auto"/>
              <w:left w:val="nil"/>
              <w:bottom w:val="single" w:sz="4" w:space="0" w:color="auto"/>
              <w:right w:val="nil"/>
            </w:tcBorders>
            <w:tcMar>
              <w:top w:w="15" w:type="dxa"/>
              <w:left w:w="15" w:type="dxa"/>
              <w:bottom w:w="15" w:type="dxa"/>
              <w:right w:w="15" w:type="dxa"/>
            </w:tcMar>
          </w:tcPr>
          <w:p w14:paraId="67995BF3"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561" w:type="dxa"/>
            <w:tcBorders>
              <w:top w:val="single" w:sz="6" w:space="0" w:color="auto"/>
              <w:left w:val="nil"/>
              <w:bottom w:val="single" w:sz="4" w:space="0" w:color="auto"/>
              <w:right w:val="single" w:sz="6" w:space="0" w:color="auto"/>
            </w:tcBorders>
            <w:tcMar>
              <w:top w:w="15" w:type="dxa"/>
              <w:left w:w="15" w:type="dxa"/>
              <w:bottom w:w="15" w:type="dxa"/>
              <w:right w:w="15" w:type="dxa"/>
            </w:tcMar>
          </w:tcPr>
          <w:p w14:paraId="016976C9" w14:textId="77777777" w:rsidR="00185823" w:rsidRPr="00555B22" w:rsidRDefault="00185823" w:rsidP="00F97920">
            <w:pPr>
              <w:spacing w:line="256" w:lineRule="auto"/>
              <w:jc w:val="center"/>
              <w:rPr>
                <w:rFonts w:ascii="Arial" w:eastAsia="Times New Roman" w:hAnsi="Arial" w:cs="Arial"/>
                <w:b/>
                <w:bCs/>
                <w:sz w:val="18"/>
                <w:szCs w:val="18"/>
              </w:rPr>
            </w:pPr>
            <w:r>
              <w:rPr>
                <w:rFonts w:ascii="Arial" w:eastAsia="Times New Roman" w:hAnsi="Arial" w:cs="Arial"/>
                <w:b/>
                <w:bCs/>
                <w:sz w:val="18"/>
                <w:szCs w:val="18"/>
              </w:rPr>
              <w:t>P</w:t>
            </w:r>
            <w:r w:rsidRPr="00555B22">
              <w:rPr>
                <w:rFonts w:ascii="Arial" w:eastAsia="Times New Roman" w:hAnsi="Arial" w:cs="Arial"/>
                <w:b/>
                <w:bCs/>
                <w:sz w:val="18"/>
                <w:szCs w:val="18"/>
              </w:rPr>
              <w:t>-value</w:t>
            </w:r>
            <w:r w:rsidRPr="00555B22">
              <w:rPr>
                <w:rFonts w:ascii="Arial" w:eastAsia="Times New Roman" w:hAnsi="Arial" w:cs="Arial"/>
                <w:b/>
                <w:bCs/>
                <w:sz w:val="18"/>
                <w:szCs w:val="18"/>
                <w:vertAlign w:val="superscript"/>
              </w:rPr>
              <w:t>1</w:t>
            </w:r>
          </w:p>
        </w:tc>
      </w:tr>
      <w:tr w:rsidR="00185823" w:rsidRPr="00555B22" w14:paraId="3AC6C441" w14:textId="77777777" w:rsidTr="00F97920">
        <w:trPr>
          <w:trHeight w:val="288"/>
          <w:jc w:val="center"/>
        </w:trPr>
        <w:tc>
          <w:tcPr>
            <w:tcW w:w="2169" w:type="dxa"/>
            <w:tcBorders>
              <w:top w:val="single" w:sz="4" w:space="0" w:color="auto"/>
              <w:left w:val="single" w:sz="6" w:space="0" w:color="auto"/>
              <w:bottom w:val="nil"/>
              <w:right w:val="nil"/>
            </w:tcBorders>
            <w:tcMar>
              <w:top w:w="15" w:type="dxa"/>
              <w:left w:w="15" w:type="dxa"/>
              <w:bottom w:w="15" w:type="dxa"/>
              <w:right w:w="15" w:type="dxa"/>
            </w:tcMar>
            <w:hideMark/>
          </w:tcPr>
          <w:p w14:paraId="5832D962" w14:textId="77777777" w:rsidR="00185823" w:rsidRPr="00555B22" w:rsidRDefault="00185823" w:rsidP="00F97920">
            <w:pPr>
              <w:spacing w:line="256" w:lineRule="auto"/>
              <w:rPr>
                <w:rFonts w:ascii="Arial" w:eastAsia="Times New Roman" w:hAnsi="Arial" w:cs="Arial"/>
                <w:sz w:val="18"/>
                <w:szCs w:val="18"/>
              </w:rPr>
            </w:pPr>
            <w:r w:rsidRPr="00555B22">
              <w:rPr>
                <w:rFonts w:ascii="Arial" w:hAnsi="Arial" w:cs="Arial"/>
                <w:b/>
                <w:bCs/>
                <w:sz w:val="18"/>
                <w:szCs w:val="18"/>
              </w:rPr>
              <w:t>Precontemplation</w:t>
            </w:r>
          </w:p>
        </w:tc>
        <w:tc>
          <w:tcPr>
            <w:tcW w:w="1967" w:type="dxa"/>
            <w:tcBorders>
              <w:top w:val="single" w:sz="4" w:space="0" w:color="auto"/>
              <w:left w:val="nil"/>
              <w:bottom w:val="nil"/>
              <w:right w:val="nil"/>
            </w:tcBorders>
            <w:tcMar>
              <w:top w:w="15" w:type="dxa"/>
              <w:left w:w="15" w:type="dxa"/>
              <w:bottom w:w="15" w:type="dxa"/>
              <w:right w:w="15" w:type="dxa"/>
            </w:tcMar>
            <w:hideMark/>
          </w:tcPr>
          <w:p w14:paraId="31CA772B"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i/>
                <w:iCs/>
                <w:color w:val="000000"/>
                <w:sz w:val="18"/>
                <w:szCs w:val="18"/>
              </w:rPr>
              <w:t>I do not see any need to regularly test for HIV</w:t>
            </w:r>
          </w:p>
        </w:tc>
        <w:tc>
          <w:tcPr>
            <w:tcW w:w="1519" w:type="dxa"/>
            <w:tcBorders>
              <w:top w:val="single" w:sz="4" w:space="0" w:color="auto"/>
              <w:left w:val="nil"/>
              <w:bottom w:val="nil"/>
              <w:right w:val="nil"/>
            </w:tcBorders>
            <w:tcMar>
              <w:top w:w="15" w:type="dxa"/>
              <w:left w:w="15" w:type="dxa"/>
              <w:bottom w:w="15" w:type="dxa"/>
              <w:right w:w="15" w:type="dxa"/>
            </w:tcMar>
            <w:hideMark/>
          </w:tcPr>
          <w:p w14:paraId="3F4A7C0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7/177</w:t>
            </w:r>
          </w:p>
        </w:tc>
        <w:tc>
          <w:tcPr>
            <w:tcW w:w="1200" w:type="dxa"/>
            <w:tcBorders>
              <w:top w:val="single" w:sz="4" w:space="0" w:color="auto"/>
              <w:left w:val="nil"/>
              <w:bottom w:val="nil"/>
              <w:right w:val="nil"/>
            </w:tcBorders>
            <w:tcMar>
              <w:top w:w="15" w:type="dxa"/>
              <w:left w:w="15" w:type="dxa"/>
              <w:bottom w:w="15" w:type="dxa"/>
              <w:right w:w="15" w:type="dxa"/>
            </w:tcMar>
            <w:hideMark/>
          </w:tcPr>
          <w:p w14:paraId="2785A08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3.9</w:t>
            </w:r>
          </w:p>
        </w:tc>
        <w:tc>
          <w:tcPr>
            <w:tcW w:w="1416" w:type="dxa"/>
            <w:tcBorders>
              <w:top w:val="single" w:sz="4" w:space="0" w:color="auto"/>
              <w:left w:val="nil"/>
              <w:bottom w:val="nil"/>
              <w:right w:val="nil"/>
            </w:tcBorders>
            <w:tcMar>
              <w:top w:w="15" w:type="dxa"/>
              <w:left w:w="15" w:type="dxa"/>
              <w:bottom w:w="15" w:type="dxa"/>
              <w:right w:w="15" w:type="dxa"/>
            </w:tcMar>
            <w:hideMark/>
          </w:tcPr>
          <w:p w14:paraId="4C6BBEB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2/77</w:t>
            </w:r>
          </w:p>
        </w:tc>
        <w:tc>
          <w:tcPr>
            <w:tcW w:w="990" w:type="dxa"/>
            <w:tcBorders>
              <w:top w:val="single" w:sz="4" w:space="0" w:color="auto"/>
              <w:left w:val="nil"/>
              <w:bottom w:val="nil"/>
              <w:right w:val="nil"/>
            </w:tcBorders>
            <w:tcMar>
              <w:top w:w="15" w:type="dxa"/>
              <w:left w:w="15" w:type="dxa"/>
              <w:bottom w:w="15" w:type="dxa"/>
              <w:right w:w="15" w:type="dxa"/>
            </w:tcMar>
            <w:hideMark/>
          </w:tcPr>
          <w:p w14:paraId="5C807FB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48B09EB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.251</w:t>
            </w:r>
          </w:p>
        </w:tc>
      </w:tr>
      <w:tr w:rsidR="00185823" w:rsidRPr="00555B22" w14:paraId="58633396"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7663B44C" w14:textId="77777777" w:rsidR="00185823" w:rsidRPr="00555B22" w:rsidRDefault="00185823" w:rsidP="00F97920">
            <w:pPr>
              <w:spacing w:line="256" w:lineRule="auto"/>
              <w:rPr>
                <w:rFonts w:ascii="Arial" w:eastAsia="Times New Roman" w:hAnsi="Arial" w:cs="Arial"/>
                <w:sz w:val="18"/>
                <w:szCs w:val="18"/>
              </w:rPr>
            </w:pPr>
            <w:r w:rsidRPr="00555B22">
              <w:rPr>
                <w:rFonts w:ascii="Arial" w:hAnsi="Arial" w:cs="Arial"/>
                <w:b/>
                <w:bCs/>
                <w:sz w:val="18"/>
                <w:szCs w:val="18"/>
              </w:rPr>
              <w:t>Contemplation</w:t>
            </w:r>
          </w:p>
        </w:tc>
        <w:tc>
          <w:tcPr>
            <w:tcW w:w="1967" w:type="dxa"/>
            <w:tcBorders>
              <w:top w:val="nil"/>
              <w:left w:val="nil"/>
              <w:bottom w:val="nil"/>
              <w:right w:val="nil"/>
            </w:tcBorders>
            <w:tcMar>
              <w:top w:w="15" w:type="dxa"/>
              <w:left w:w="15" w:type="dxa"/>
              <w:bottom w:w="15" w:type="dxa"/>
              <w:right w:w="15" w:type="dxa"/>
            </w:tcMar>
            <w:hideMark/>
          </w:tcPr>
          <w:p w14:paraId="6A08BAC6"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i/>
                <w:iCs/>
                <w:color w:val="000000"/>
                <w:sz w:val="18"/>
                <w:szCs w:val="18"/>
              </w:rPr>
              <w:t>I think I should get tested for HIV regularly, but I am not sure</w:t>
            </w:r>
          </w:p>
        </w:tc>
        <w:tc>
          <w:tcPr>
            <w:tcW w:w="1519" w:type="dxa"/>
            <w:tcBorders>
              <w:top w:val="nil"/>
              <w:left w:val="nil"/>
              <w:bottom w:val="nil"/>
              <w:right w:val="nil"/>
            </w:tcBorders>
            <w:tcMar>
              <w:top w:w="15" w:type="dxa"/>
              <w:left w:w="15" w:type="dxa"/>
              <w:bottom w:w="15" w:type="dxa"/>
              <w:right w:w="15" w:type="dxa"/>
            </w:tcMar>
            <w:hideMark/>
          </w:tcPr>
          <w:p w14:paraId="6BF21EC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31/177</w:t>
            </w:r>
          </w:p>
        </w:tc>
        <w:tc>
          <w:tcPr>
            <w:tcW w:w="1200" w:type="dxa"/>
            <w:tcBorders>
              <w:top w:val="nil"/>
              <w:left w:val="nil"/>
              <w:bottom w:val="nil"/>
              <w:right w:val="nil"/>
            </w:tcBorders>
            <w:tcMar>
              <w:top w:w="15" w:type="dxa"/>
              <w:left w:w="15" w:type="dxa"/>
              <w:bottom w:w="15" w:type="dxa"/>
              <w:right w:w="15" w:type="dxa"/>
            </w:tcMar>
            <w:hideMark/>
          </w:tcPr>
          <w:p w14:paraId="4294E61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17.5</w:t>
            </w:r>
          </w:p>
        </w:tc>
        <w:tc>
          <w:tcPr>
            <w:tcW w:w="1416" w:type="dxa"/>
            <w:tcBorders>
              <w:top w:val="nil"/>
              <w:left w:val="nil"/>
              <w:bottom w:val="nil"/>
              <w:right w:val="nil"/>
            </w:tcBorders>
            <w:tcMar>
              <w:top w:w="15" w:type="dxa"/>
              <w:left w:w="15" w:type="dxa"/>
              <w:bottom w:w="15" w:type="dxa"/>
              <w:right w:w="15" w:type="dxa"/>
            </w:tcMar>
            <w:hideMark/>
          </w:tcPr>
          <w:p w14:paraId="654B894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8/77</w:t>
            </w:r>
          </w:p>
        </w:tc>
        <w:tc>
          <w:tcPr>
            <w:tcW w:w="990" w:type="dxa"/>
            <w:tcBorders>
              <w:top w:val="nil"/>
              <w:left w:val="nil"/>
              <w:bottom w:val="nil"/>
              <w:right w:val="nil"/>
            </w:tcBorders>
            <w:tcMar>
              <w:top w:w="15" w:type="dxa"/>
              <w:left w:w="15" w:type="dxa"/>
              <w:bottom w:w="15" w:type="dxa"/>
              <w:right w:w="15" w:type="dxa"/>
            </w:tcMar>
            <w:hideMark/>
          </w:tcPr>
          <w:p w14:paraId="1DDE0D8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10.4</w:t>
            </w:r>
          </w:p>
        </w:tc>
        <w:tc>
          <w:tcPr>
            <w:tcW w:w="1561" w:type="dxa"/>
            <w:tcBorders>
              <w:top w:val="nil"/>
              <w:left w:val="nil"/>
              <w:bottom w:val="nil"/>
              <w:right w:val="single" w:sz="6" w:space="0" w:color="auto"/>
            </w:tcBorders>
            <w:tcMar>
              <w:top w:w="15" w:type="dxa"/>
              <w:left w:w="15" w:type="dxa"/>
              <w:bottom w:w="15" w:type="dxa"/>
              <w:right w:w="15" w:type="dxa"/>
            </w:tcMar>
          </w:tcPr>
          <w:p w14:paraId="6AB90E37"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745E209"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70BEF900"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sz w:val="18"/>
                <w:szCs w:val="18"/>
              </w:rPr>
              <w:lastRenderedPageBreak/>
              <w:t>Determination</w:t>
            </w:r>
          </w:p>
        </w:tc>
        <w:tc>
          <w:tcPr>
            <w:tcW w:w="1967" w:type="dxa"/>
            <w:tcBorders>
              <w:top w:val="nil"/>
              <w:left w:val="nil"/>
              <w:bottom w:val="nil"/>
              <w:right w:val="nil"/>
            </w:tcBorders>
            <w:tcMar>
              <w:top w:w="15" w:type="dxa"/>
              <w:left w:w="15" w:type="dxa"/>
              <w:bottom w:w="15" w:type="dxa"/>
              <w:right w:w="15" w:type="dxa"/>
            </w:tcMar>
            <w:hideMark/>
          </w:tcPr>
          <w:p w14:paraId="69636A56" w14:textId="77777777" w:rsidR="00185823" w:rsidRPr="00555B22" w:rsidRDefault="00185823" w:rsidP="00F97920">
            <w:pPr>
              <w:spacing w:line="256" w:lineRule="auto"/>
              <w:rPr>
                <w:rFonts w:ascii="Arial" w:hAnsi="Arial" w:cs="Arial"/>
                <w:i/>
                <w:iCs/>
                <w:color w:val="000000"/>
                <w:sz w:val="18"/>
                <w:szCs w:val="18"/>
              </w:rPr>
            </w:pPr>
            <w:r w:rsidRPr="00555B22">
              <w:rPr>
                <w:rFonts w:ascii="Arial" w:hAnsi="Arial" w:cs="Arial"/>
                <w:bCs/>
                <w:i/>
                <w:iCs/>
                <w:color w:val="000000" w:themeColor="text1"/>
                <w:kern w:val="24"/>
                <w:sz w:val="18"/>
                <w:szCs w:val="18"/>
              </w:rPr>
              <w:t>I am ready to start getting regularly tested for HIV</w:t>
            </w:r>
          </w:p>
        </w:tc>
        <w:tc>
          <w:tcPr>
            <w:tcW w:w="1519" w:type="dxa"/>
            <w:tcBorders>
              <w:top w:val="nil"/>
              <w:left w:val="nil"/>
              <w:bottom w:val="nil"/>
              <w:right w:val="nil"/>
            </w:tcBorders>
            <w:tcMar>
              <w:top w:w="15" w:type="dxa"/>
              <w:left w:w="15" w:type="dxa"/>
              <w:bottom w:w="15" w:type="dxa"/>
              <w:right w:w="15" w:type="dxa"/>
            </w:tcMar>
            <w:hideMark/>
          </w:tcPr>
          <w:p w14:paraId="25F3507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87/177</w:t>
            </w:r>
          </w:p>
        </w:tc>
        <w:tc>
          <w:tcPr>
            <w:tcW w:w="1200" w:type="dxa"/>
            <w:tcBorders>
              <w:top w:val="nil"/>
              <w:left w:val="nil"/>
              <w:bottom w:val="nil"/>
              <w:right w:val="nil"/>
            </w:tcBorders>
            <w:tcMar>
              <w:top w:w="15" w:type="dxa"/>
              <w:left w:w="15" w:type="dxa"/>
              <w:bottom w:w="15" w:type="dxa"/>
              <w:right w:w="15" w:type="dxa"/>
            </w:tcMar>
            <w:hideMark/>
          </w:tcPr>
          <w:p w14:paraId="0262BC4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49.2</w:t>
            </w:r>
          </w:p>
        </w:tc>
        <w:tc>
          <w:tcPr>
            <w:tcW w:w="1416" w:type="dxa"/>
            <w:tcBorders>
              <w:top w:val="nil"/>
              <w:left w:val="nil"/>
              <w:bottom w:val="nil"/>
              <w:right w:val="nil"/>
            </w:tcBorders>
            <w:tcMar>
              <w:top w:w="15" w:type="dxa"/>
              <w:left w:w="15" w:type="dxa"/>
              <w:bottom w:w="15" w:type="dxa"/>
              <w:right w:w="15" w:type="dxa"/>
            </w:tcMar>
            <w:hideMark/>
          </w:tcPr>
          <w:p w14:paraId="20DE8C0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49/77</w:t>
            </w:r>
          </w:p>
        </w:tc>
        <w:tc>
          <w:tcPr>
            <w:tcW w:w="990" w:type="dxa"/>
            <w:tcBorders>
              <w:top w:val="nil"/>
              <w:left w:val="nil"/>
              <w:bottom w:val="nil"/>
              <w:right w:val="nil"/>
            </w:tcBorders>
            <w:tcMar>
              <w:top w:w="15" w:type="dxa"/>
              <w:left w:w="15" w:type="dxa"/>
              <w:bottom w:w="15" w:type="dxa"/>
              <w:right w:w="15" w:type="dxa"/>
            </w:tcMar>
            <w:hideMark/>
          </w:tcPr>
          <w:p w14:paraId="14AD8E0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63.6</w:t>
            </w:r>
          </w:p>
        </w:tc>
        <w:tc>
          <w:tcPr>
            <w:tcW w:w="1561" w:type="dxa"/>
            <w:tcBorders>
              <w:top w:val="nil"/>
              <w:left w:val="nil"/>
              <w:bottom w:val="nil"/>
              <w:right w:val="single" w:sz="6" w:space="0" w:color="auto"/>
            </w:tcBorders>
            <w:tcMar>
              <w:top w:w="15" w:type="dxa"/>
              <w:left w:w="15" w:type="dxa"/>
              <w:bottom w:w="15" w:type="dxa"/>
              <w:right w:w="15" w:type="dxa"/>
            </w:tcMar>
          </w:tcPr>
          <w:p w14:paraId="612F867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153A8CB6"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4EFD6190"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sz w:val="18"/>
                <w:szCs w:val="18"/>
              </w:rPr>
              <w:t>Action</w:t>
            </w:r>
          </w:p>
        </w:tc>
        <w:tc>
          <w:tcPr>
            <w:tcW w:w="1967" w:type="dxa"/>
            <w:tcBorders>
              <w:top w:val="nil"/>
              <w:left w:val="nil"/>
              <w:bottom w:val="nil"/>
              <w:right w:val="nil"/>
            </w:tcBorders>
            <w:tcMar>
              <w:top w:w="15" w:type="dxa"/>
              <w:left w:w="15" w:type="dxa"/>
              <w:bottom w:w="15" w:type="dxa"/>
              <w:right w:w="15" w:type="dxa"/>
            </w:tcMar>
            <w:hideMark/>
          </w:tcPr>
          <w:p w14:paraId="6994B989" w14:textId="77777777" w:rsidR="00185823" w:rsidRPr="00555B22" w:rsidRDefault="00185823" w:rsidP="00F97920">
            <w:pPr>
              <w:spacing w:line="256" w:lineRule="auto"/>
              <w:rPr>
                <w:rFonts w:ascii="Arial" w:hAnsi="Arial" w:cs="Arial"/>
                <w:bCs/>
                <w:i/>
                <w:iCs/>
                <w:color w:val="000000" w:themeColor="text1"/>
                <w:kern w:val="24"/>
                <w:sz w:val="18"/>
                <w:szCs w:val="18"/>
              </w:rPr>
            </w:pPr>
            <w:r w:rsidRPr="00555B22">
              <w:rPr>
                <w:rFonts w:ascii="Arial" w:hAnsi="Arial" w:cs="Arial"/>
                <w:i/>
                <w:iCs/>
                <w:color w:val="000000" w:themeColor="text1"/>
                <w:kern w:val="24"/>
                <w:sz w:val="18"/>
                <w:szCs w:val="18"/>
              </w:rPr>
              <w:t>I am trying to get tested regularly for HIV</w:t>
            </w:r>
          </w:p>
        </w:tc>
        <w:tc>
          <w:tcPr>
            <w:tcW w:w="1519" w:type="dxa"/>
            <w:tcBorders>
              <w:top w:val="nil"/>
              <w:left w:val="nil"/>
              <w:bottom w:val="nil"/>
              <w:right w:val="nil"/>
            </w:tcBorders>
            <w:tcMar>
              <w:top w:w="15" w:type="dxa"/>
              <w:left w:w="15" w:type="dxa"/>
              <w:bottom w:w="15" w:type="dxa"/>
              <w:right w:w="15" w:type="dxa"/>
            </w:tcMar>
            <w:hideMark/>
          </w:tcPr>
          <w:p w14:paraId="099EB00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40/177</w:t>
            </w:r>
          </w:p>
        </w:tc>
        <w:tc>
          <w:tcPr>
            <w:tcW w:w="1200" w:type="dxa"/>
            <w:tcBorders>
              <w:top w:val="nil"/>
              <w:left w:val="nil"/>
              <w:bottom w:val="nil"/>
              <w:right w:val="nil"/>
            </w:tcBorders>
            <w:tcMar>
              <w:top w:w="15" w:type="dxa"/>
              <w:left w:w="15" w:type="dxa"/>
              <w:bottom w:w="15" w:type="dxa"/>
              <w:right w:w="15" w:type="dxa"/>
            </w:tcMar>
            <w:hideMark/>
          </w:tcPr>
          <w:p w14:paraId="27D3248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22.6</w:t>
            </w:r>
          </w:p>
        </w:tc>
        <w:tc>
          <w:tcPr>
            <w:tcW w:w="1416" w:type="dxa"/>
            <w:tcBorders>
              <w:top w:val="nil"/>
              <w:left w:val="nil"/>
              <w:bottom w:val="nil"/>
              <w:right w:val="nil"/>
            </w:tcBorders>
            <w:tcMar>
              <w:top w:w="15" w:type="dxa"/>
              <w:left w:w="15" w:type="dxa"/>
              <w:bottom w:w="15" w:type="dxa"/>
              <w:right w:w="15" w:type="dxa"/>
            </w:tcMar>
            <w:hideMark/>
          </w:tcPr>
          <w:p w14:paraId="6A2C324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12/77</w:t>
            </w:r>
          </w:p>
        </w:tc>
        <w:tc>
          <w:tcPr>
            <w:tcW w:w="990" w:type="dxa"/>
            <w:tcBorders>
              <w:top w:val="nil"/>
              <w:left w:val="nil"/>
              <w:bottom w:val="nil"/>
              <w:right w:val="nil"/>
            </w:tcBorders>
            <w:tcMar>
              <w:top w:w="15" w:type="dxa"/>
              <w:left w:w="15" w:type="dxa"/>
              <w:bottom w:w="15" w:type="dxa"/>
              <w:right w:w="15" w:type="dxa"/>
            </w:tcMar>
            <w:hideMark/>
          </w:tcPr>
          <w:p w14:paraId="3C92416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15.6</w:t>
            </w:r>
          </w:p>
        </w:tc>
        <w:tc>
          <w:tcPr>
            <w:tcW w:w="1561" w:type="dxa"/>
            <w:tcBorders>
              <w:top w:val="nil"/>
              <w:left w:val="nil"/>
              <w:bottom w:val="nil"/>
              <w:right w:val="single" w:sz="6" w:space="0" w:color="auto"/>
            </w:tcBorders>
            <w:tcMar>
              <w:top w:w="15" w:type="dxa"/>
              <w:left w:w="15" w:type="dxa"/>
              <w:bottom w:w="15" w:type="dxa"/>
              <w:right w:w="15" w:type="dxa"/>
            </w:tcMar>
          </w:tcPr>
          <w:p w14:paraId="51E33A25"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727892A" w14:textId="77777777" w:rsidTr="00F97920">
        <w:trPr>
          <w:trHeight w:val="288"/>
          <w:jc w:val="center"/>
        </w:trPr>
        <w:tc>
          <w:tcPr>
            <w:tcW w:w="2169" w:type="dxa"/>
            <w:tcBorders>
              <w:top w:val="nil"/>
              <w:left w:val="single" w:sz="6" w:space="0" w:color="auto"/>
              <w:bottom w:val="single" w:sz="4" w:space="0" w:color="auto"/>
              <w:right w:val="nil"/>
            </w:tcBorders>
            <w:tcMar>
              <w:top w:w="15" w:type="dxa"/>
              <w:left w:w="15" w:type="dxa"/>
              <w:bottom w:w="15" w:type="dxa"/>
              <w:right w:w="15" w:type="dxa"/>
            </w:tcMar>
            <w:hideMark/>
          </w:tcPr>
          <w:p w14:paraId="0234F1D8"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sz w:val="18"/>
                <w:szCs w:val="18"/>
              </w:rPr>
              <w:t>Maintenance</w:t>
            </w:r>
          </w:p>
        </w:tc>
        <w:tc>
          <w:tcPr>
            <w:tcW w:w="1967" w:type="dxa"/>
            <w:tcBorders>
              <w:top w:val="nil"/>
              <w:left w:val="nil"/>
              <w:bottom w:val="single" w:sz="4" w:space="0" w:color="auto"/>
              <w:right w:val="nil"/>
            </w:tcBorders>
            <w:tcMar>
              <w:top w:w="15" w:type="dxa"/>
              <w:left w:w="15" w:type="dxa"/>
              <w:bottom w:w="15" w:type="dxa"/>
              <w:right w:w="15" w:type="dxa"/>
            </w:tcMar>
            <w:hideMark/>
          </w:tcPr>
          <w:p w14:paraId="442EA923" w14:textId="77777777" w:rsidR="00185823" w:rsidRPr="00555B22" w:rsidRDefault="00185823" w:rsidP="00F97920">
            <w:pPr>
              <w:spacing w:line="256" w:lineRule="auto"/>
              <w:rPr>
                <w:rFonts w:ascii="Arial" w:hAnsi="Arial" w:cs="Arial"/>
                <w:i/>
                <w:iCs/>
                <w:color w:val="000000" w:themeColor="text1"/>
                <w:kern w:val="24"/>
                <w:sz w:val="18"/>
                <w:szCs w:val="18"/>
              </w:rPr>
            </w:pPr>
            <w:r w:rsidRPr="00555B22">
              <w:rPr>
                <w:rFonts w:ascii="Arial" w:hAnsi="Arial" w:cs="Arial"/>
                <w:i/>
                <w:iCs/>
                <w:color w:val="000000" w:themeColor="text1"/>
                <w:kern w:val="24"/>
                <w:sz w:val="18"/>
                <w:szCs w:val="18"/>
              </w:rPr>
              <w:t>I have been getting tested for HIV regularly over the past few years</w:t>
            </w:r>
          </w:p>
        </w:tc>
        <w:tc>
          <w:tcPr>
            <w:tcW w:w="1519" w:type="dxa"/>
            <w:tcBorders>
              <w:top w:val="nil"/>
              <w:left w:val="nil"/>
              <w:bottom w:val="single" w:sz="4" w:space="0" w:color="auto"/>
              <w:right w:val="nil"/>
            </w:tcBorders>
            <w:tcMar>
              <w:top w:w="15" w:type="dxa"/>
              <w:left w:w="15" w:type="dxa"/>
              <w:bottom w:w="15" w:type="dxa"/>
              <w:right w:w="15" w:type="dxa"/>
            </w:tcMar>
            <w:hideMark/>
          </w:tcPr>
          <w:p w14:paraId="4D1B6A0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12/177</w:t>
            </w:r>
          </w:p>
        </w:tc>
        <w:tc>
          <w:tcPr>
            <w:tcW w:w="1200" w:type="dxa"/>
            <w:tcBorders>
              <w:top w:val="nil"/>
              <w:left w:val="nil"/>
              <w:bottom w:val="single" w:sz="4" w:space="0" w:color="auto"/>
              <w:right w:val="nil"/>
            </w:tcBorders>
            <w:tcMar>
              <w:top w:w="15" w:type="dxa"/>
              <w:left w:w="15" w:type="dxa"/>
              <w:bottom w:w="15" w:type="dxa"/>
              <w:right w:w="15" w:type="dxa"/>
            </w:tcMar>
            <w:hideMark/>
          </w:tcPr>
          <w:p w14:paraId="2FBE5B0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6.8</w:t>
            </w:r>
          </w:p>
        </w:tc>
        <w:tc>
          <w:tcPr>
            <w:tcW w:w="1416" w:type="dxa"/>
            <w:tcBorders>
              <w:top w:val="nil"/>
              <w:left w:val="nil"/>
              <w:bottom w:val="single" w:sz="4" w:space="0" w:color="auto"/>
              <w:right w:val="nil"/>
            </w:tcBorders>
            <w:tcMar>
              <w:top w:w="15" w:type="dxa"/>
              <w:left w:w="15" w:type="dxa"/>
              <w:bottom w:w="15" w:type="dxa"/>
              <w:right w:w="15" w:type="dxa"/>
            </w:tcMar>
            <w:hideMark/>
          </w:tcPr>
          <w:p w14:paraId="34B67A3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6/77</w:t>
            </w:r>
          </w:p>
        </w:tc>
        <w:tc>
          <w:tcPr>
            <w:tcW w:w="990" w:type="dxa"/>
            <w:tcBorders>
              <w:top w:val="nil"/>
              <w:left w:val="nil"/>
              <w:bottom w:val="single" w:sz="4" w:space="0" w:color="auto"/>
              <w:right w:val="nil"/>
            </w:tcBorders>
            <w:tcMar>
              <w:top w:w="15" w:type="dxa"/>
              <w:left w:w="15" w:type="dxa"/>
              <w:bottom w:w="15" w:type="dxa"/>
              <w:right w:w="15" w:type="dxa"/>
            </w:tcMar>
            <w:hideMark/>
          </w:tcPr>
          <w:p w14:paraId="577AD6E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7.8</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1E928C92" w14:textId="77777777" w:rsidR="00185823" w:rsidRPr="00555B22" w:rsidRDefault="00185823" w:rsidP="00F97920">
            <w:pPr>
              <w:spacing w:line="256" w:lineRule="auto"/>
              <w:jc w:val="center"/>
              <w:rPr>
                <w:rFonts w:ascii="Arial" w:hAnsi="Arial" w:cs="Arial"/>
                <w:color w:val="000000"/>
                <w:sz w:val="18"/>
                <w:szCs w:val="18"/>
              </w:rPr>
            </w:pPr>
          </w:p>
        </w:tc>
      </w:tr>
    </w:tbl>
    <w:p w14:paraId="42C5FF14" w14:textId="77777777" w:rsidR="00185823" w:rsidRDefault="00185823" w:rsidP="00185823"/>
    <w:tbl>
      <w:tblPr>
        <w:tblW w:w="10822" w:type="dxa"/>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69"/>
        <w:gridCol w:w="1967"/>
        <w:gridCol w:w="1519"/>
        <w:gridCol w:w="1200"/>
        <w:gridCol w:w="1416"/>
        <w:gridCol w:w="990"/>
        <w:gridCol w:w="1561"/>
      </w:tblGrid>
      <w:tr w:rsidR="00185823" w:rsidRPr="00555B22" w14:paraId="23BB80C3" w14:textId="77777777" w:rsidTr="00F97920">
        <w:trPr>
          <w:trHeight w:val="288"/>
          <w:jc w:val="center"/>
        </w:trPr>
        <w:tc>
          <w:tcPr>
            <w:tcW w:w="10822" w:type="dxa"/>
            <w:gridSpan w:val="7"/>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40D76E9E"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sz w:val="18"/>
                <w:szCs w:val="18"/>
              </w:rPr>
              <w:t>c. Attitudes toward human immunodeficiency virus (HIV) testing</w:t>
            </w:r>
          </w:p>
        </w:tc>
      </w:tr>
      <w:tr w:rsidR="00185823" w:rsidRPr="00555B22" w14:paraId="2CB0BEAA" w14:textId="77777777" w:rsidTr="00F97920">
        <w:trPr>
          <w:trHeight w:val="288"/>
          <w:jc w:val="center"/>
        </w:trPr>
        <w:tc>
          <w:tcPr>
            <w:tcW w:w="2169" w:type="dxa"/>
            <w:tcBorders>
              <w:top w:val="single" w:sz="6" w:space="0" w:color="auto"/>
              <w:left w:val="single" w:sz="6" w:space="0" w:color="auto"/>
              <w:bottom w:val="single" w:sz="4" w:space="0" w:color="auto"/>
              <w:right w:val="nil"/>
            </w:tcBorders>
            <w:tcMar>
              <w:top w:w="15" w:type="dxa"/>
              <w:left w:w="15" w:type="dxa"/>
              <w:bottom w:w="15" w:type="dxa"/>
              <w:right w:w="15" w:type="dxa"/>
            </w:tcMar>
          </w:tcPr>
          <w:p w14:paraId="6B4778C0" w14:textId="77777777" w:rsidR="00185823" w:rsidRPr="00555B22" w:rsidRDefault="00185823" w:rsidP="00F97920">
            <w:pPr>
              <w:spacing w:line="256" w:lineRule="auto"/>
              <w:jc w:val="center"/>
              <w:rPr>
                <w:rFonts w:ascii="Arial" w:eastAsia="Times New Roman" w:hAnsi="Arial" w:cs="Arial"/>
                <w:b/>
                <w:bCs/>
                <w:sz w:val="18"/>
                <w:szCs w:val="18"/>
              </w:rPr>
            </w:pPr>
          </w:p>
        </w:tc>
        <w:tc>
          <w:tcPr>
            <w:tcW w:w="1967" w:type="dxa"/>
            <w:tcBorders>
              <w:top w:val="single" w:sz="6" w:space="0" w:color="auto"/>
              <w:left w:val="nil"/>
              <w:bottom w:val="single" w:sz="4" w:space="0" w:color="auto"/>
              <w:right w:val="nil"/>
            </w:tcBorders>
            <w:tcMar>
              <w:top w:w="15" w:type="dxa"/>
              <w:left w:w="15" w:type="dxa"/>
              <w:bottom w:w="15" w:type="dxa"/>
              <w:right w:w="15" w:type="dxa"/>
            </w:tcMar>
          </w:tcPr>
          <w:p w14:paraId="2FF05BA1" w14:textId="77777777" w:rsidR="00185823" w:rsidRPr="00555B22" w:rsidRDefault="00185823" w:rsidP="00F97920">
            <w:pPr>
              <w:spacing w:line="256" w:lineRule="auto"/>
              <w:jc w:val="center"/>
              <w:rPr>
                <w:rFonts w:ascii="Arial" w:eastAsia="Times New Roman" w:hAnsi="Arial" w:cs="Arial"/>
                <w:b/>
                <w:bCs/>
                <w:sz w:val="18"/>
                <w:szCs w:val="18"/>
              </w:rPr>
            </w:pPr>
          </w:p>
        </w:tc>
        <w:tc>
          <w:tcPr>
            <w:tcW w:w="1519" w:type="dxa"/>
            <w:tcBorders>
              <w:top w:val="single" w:sz="6" w:space="0" w:color="auto"/>
              <w:left w:val="nil"/>
              <w:bottom w:val="single" w:sz="4" w:space="0" w:color="auto"/>
              <w:right w:val="nil"/>
            </w:tcBorders>
            <w:tcMar>
              <w:top w:w="15" w:type="dxa"/>
              <w:left w:w="15" w:type="dxa"/>
              <w:bottom w:w="15" w:type="dxa"/>
              <w:right w:w="15" w:type="dxa"/>
            </w:tcMar>
          </w:tcPr>
          <w:p w14:paraId="32F80F53"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Ordered test kit (n=177)</w:t>
            </w:r>
          </w:p>
          <w:p w14:paraId="7170A2D7"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1200" w:type="dxa"/>
            <w:tcBorders>
              <w:top w:val="single" w:sz="6" w:space="0" w:color="auto"/>
              <w:left w:val="nil"/>
              <w:bottom w:val="single" w:sz="4" w:space="0" w:color="auto"/>
              <w:right w:val="nil"/>
            </w:tcBorders>
            <w:tcMar>
              <w:top w:w="15" w:type="dxa"/>
              <w:left w:w="15" w:type="dxa"/>
              <w:bottom w:w="15" w:type="dxa"/>
              <w:right w:w="15" w:type="dxa"/>
            </w:tcMar>
          </w:tcPr>
          <w:p w14:paraId="0923FB15"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416" w:type="dxa"/>
            <w:tcBorders>
              <w:top w:val="single" w:sz="6" w:space="0" w:color="auto"/>
              <w:left w:val="nil"/>
              <w:bottom w:val="single" w:sz="4" w:space="0" w:color="auto"/>
              <w:right w:val="nil"/>
            </w:tcBorders>
            <w:tcMar>
              <w:top w:w="15" w:type="dxa"/>
              <w:left w:w="15" w:type="dxa"/>
              <w:bottom w:w="15" w:type="dxa"/>
              <w:right w:w="15" w:type="dxa"/>
            </w:tcMar>
          </w:tcPr>
          <w:p w14:paraId="44641A89"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Did not order test kit (n=77)</w:t>
            </w:r>
          </w:p>
          <w:p w14:paraId="4F5AE5AA"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990" w:type="dxa"/>
            <w:tcBorders>
              <w:top w:val="single" w:sz="6" w:space="0" w:color="auto"/>
              <w:left w:val="nil"/>
              <w:bottom w:val="single" w:sz="4" w:space="0" w:color="auto"/>
              <w:right w:val="nil"/>
            </w:tcBorders>
            <w:tcMar>
              <w:top w:w="15" w:type="dxa"/>
              <w:left w:w="15" w:type="dxa"/>
              <w:bottom w:w="15" w:type="dxa"/>
              <w:right w:w="15" w:type="dxa"/>
            </w:tcMar>
          </w:tcPr>
          <w:p w14:paraId="6D299A2C"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561" w:type="dxa"/>
            <w:tcBorders>
              <w:top w:val="single" w:sz="6" w:space="0" w:color="auto"/>
              <w:left w:val="nil"/>
              <w:bottom w:val="single" w:sz="4" w:space="0" w:color="auto"/>
              <w:right w:val="single" w:sz="6" w:space="0" w:color="auto"/>
            </w:tcBorders>
            <w:tcMar>
              <w:top w:w="15" w:type="dxa"/>
              <w:left w:w="15" w:type="dxa"/>
              <w:bottom w:w="15" w:type="dxa"/>
              <w:right w:w="15" w:type="dxa"/>
            </w:tcMar>
          </w:tcPr>
          <w:p w14:paraId="700C8E01" w14:textId="77777777" w:rsidR="00185823" w:rsidRPr="00555B22" w:rsidRDefault="00185823" w:rsidP="00F97920">
            <w:pPr>
              <w:spacing w:line="256" w:lineRule="auto"/>
              <w:jc w:val="center"/>
              <w:rPr>
                <w:rFonts w:ascii="Arial" w:eastAsia="Times New Roman" w:hAnsi="Arial" w:cs="Arial"/>
                <w:b/>
                <w:bCs/>
                <w:sz w:val="18"/>
                <w:szCs w:val="18"/>
              </w:rPr>
            </w:pPr>
            <w:r>
              <w:rPr>
                <w:rFonts w:ascii="Arial" w:eastAsia="Times New Roman" w:hAnsi="Arial" w:cs="Arial"/>
                <w:b/>
                <w:bCs/>
                <w:sz w:val="18"/>
                <w:szCs w:val="18"/>
              </w:rPr>
              <w:t>P</w:t>
            </w:r>
            <w:r w:rsidRPr="00555B22">
              <w:rPr>
                <w:rFonts w:ascii="Arial" w:eastAsia="Times New Roman" w:hAnsi="Arial" w:cs="Arial"/>
                <w:b/>
                <w:bCs/>
                <w:sz w:val="18"/>
                <w:szCs w:val="18"/>
              </w:rPr>
              <w:t>-value</w:t>
            </w:r>
            <w:r w:rsidRPr="00555B22">
              <w:rPr>
                <w:rFonts w:ascii="Arial" w:eastAsia="Times New Roman" w:hAnsi="Arial" w:cs="Arial"/>
                <w:b/>
                <w:bCs/>
                <w:sz w:val="18"/>
                <w:szCs w:val="18"/>
                <w:vertAlign w:val="superscript"/>
              </w:rPr>
              <w:t>1</w:t>
            </w:r>
          </w:p>
        </w:tc>
      </w:tr>
      <w:tr w:rsidR="00185823" w:rsidRPr="00555B22" w14:paraId="41913A1E" w14:textId="77777777" w:rsidTr="00F97920">
        <w:trPr>
          <w:trHeight w:val="288"/>
          <w:jc w:val="center"/>
        </w:trPr>
        <w:tc>
          <w:tcPr>
            <w:tcW w:w="2169" w:type="dxa"/>
            <w:tcBorders>
              <w:top w:val="single" w:sz="4" w:space="0" w:color="auto"/>
              <w:left w:val="single" w:sz="6" w:space="0" w:color="auto"/>
              <w:bottom w:val="nil"/>
              <w:right w:val="nil"/>
            </w:tcBorders>
            <w:tcMar>
              <w:top w:w="15" w:type="dxa"/>
              <w:left w:w="15" w:type="dxa"/>
              <w:bottom w:w="15" w:type="dxa"/>
              <w:right w:w="15" w:type="dxa"/>
            </w:tcMar>
            <w:hideMark/>
          </w:tcPr>
          <w:p w14:paraId="138F54CE" w14:textId="77777777" w:rsidR="00185823" w:rsidRPr="00555B22" w:rsidRDefault="00185823" w:rsidP="00F97920">
            <w:pPr>
              <w:spacing w:line="256" w:lineRule="auto"/>
              <w:rPr>
                <w:rFonts w:ascii="Arial" w:eastAsia="Times New Roman" w:hAnsi="Arial" w:cs="Arial"/>
                <w:b/>
                <w:sz w:val="18"/>
                <w:szCs w:val="18"/>
              </w:rPr>
            </w:pPr>
            <w:r w:rsidRPr="00555B22">
              <w:rPr>
                <w:rFonts w:ascii="Arial" w:hAnsi="Arial" w:cs="Arial"/>
                <w:b/>
                <w:color w:val="000000"/>
                <w:sz w:val="18"/>
                <w:szCs w:val="18"/>
              </w:rPr>
              <w:t>Getting tested for HIV helps people feel better</w:t>
            </w:r>
          </w:p>
        </w:tc>
        <w:tc>
          <w:tcPr>
            <w:tcW w:w="1967" w:type="dxa"/>
            <w:tcBorders>
              <w:top w:val="single" w:sz="4" w:space="0" w:color="auto"/>
              <w:left w:val="nil"/>
              <w:bottom w:val="nil"/>
              <w:right w:val="nil"/>
            </w:tcBorders>
            <w:tcMar>
              <w:top w:w="15" w:type="dxa"/>
              <w:left w:w="15" w:type="dxa"/>
              <w:bottom w:w="15" w:type="dxa"/>
              <w:right w:w="15" w:type="dxa"/>
            </w:tcMar>
            <w:hideMark/>
          </w:tcPr>
          <w:p w14:paraId="7CB51C87" w14:textId="77777777" w:rsidR="00185823" w:rsidRPr="00555B22" w:rsidRDefault="00185823" w:rsidP="00F97920">
            <w:pPr>
              <w:spacing w:line="256" w:lineRule="auto"/>
              <w:rPr>
                <w:rFonts w:ascii="Arial" w:hAnsi="Arial" w:cs="Arial"/>
                <w:i/>
                <w:iCs/>
                <w:color w:val="000000" w:themeColor="text1"/>
                <w:kern w:val="24"/>
                <w:sz w:val="18"/>
                <w:szCs w:val="18"/>
              </w:rPr>
            </w:pPr>
            <w:r w:rsidRPr="00555B22">
              <w:rPr>
                <w:rFonts w:ascii="Arial" w:hAnsi="Arial" w:cs="Arial"/>
                <w:color w:val="000000"/>
                <w:sz w:val="18"/>
                <w:szCs w:val="18"/>
              </w:rPr>
              <w:t>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4B146200"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hAnsi="Arial" w:cs="Arial"/>
                <w:color w:val="000000"/>
                <w:sz w:val="18"/>
                <w:szCs w:val="18"/>
              </w:rPr>
              <w:t xml:space="preserve">169/177 </w:t>
            </w:r>
          </w:p>
        </w:tc>
        <w:tc>
          <w:tcPr>
            <w:tcW w:w="1200" w:type="dxa"/>
            <w:tcBorders>
              <w:top w:val="single" w:sz="4" w:space="0" w:color="auto"/>
              <w:left w:val="nil"/>
              <w:bottom w:val="nil"/>
              <w:right w:val="nil"/>
            </w:tcBorders>
            <w:tcMar>
              <w:top w:w="15" w:type="dxa"/>
              <w:left w:w="15" w:type="dxa"/>
              <w:bottom w:w="15" w:type="dxa"/>
              <w:right w:w="15" w:type="dxa"/>
            </w:tcMar>
            <w:hideMark/>
          </w:tcPr>
          <w:p w14:paraId="680076AF"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hAnsi="Arial" w:cs="Arial"/>
                <w:color w:val="000000"/>
                <w:sz w:val="18"/>
                <w:szCs w:val="18"/>
              </w:rPr>
              <w:t>95.5</w:t>
            </w:r>
          </w:p>
        </w:tc>
        <w:tc>
          <w:tcPr>
            <w:tcW w:w="1416" w:type="dxa"/>
            <w:tcBorders>
              <w:top w:val="single" w:sz="4" w:space="0" w:color="auto"/>
              <w:left w:val="nil"/>
              <w:bottom w:val="nil"/>
              <w:right w:val="nil"/>
            </w:tcBorders>
            <w:tcMar>
              <w:top w:w="15" w:type="dxa"/>
              <w:left w:w="15" w:type="dxa"/>
              <w:bottom w:w="15" w:type="dxa"/>
              <w:right w:w="15" w:type="dxa"/>
            </w:tcMar>
            <w:hideMark/>
          </w:tcPr>
          <w:p w14:paraId="74D60BDC"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hAnsi="Arial" w:cs="Arial"/>
                <w:color w:val="000000"/>
                <w:sz w:val="18"/>
                <w:szCs w:val="18"/>
              </w:rPr>
              <w:t xml:space="preserve">70/77 </w:t>
            </w:r>
          </w:p>
        </w:tc>
        <w:tc>
          <w:tcPr>
            <w:tcW w:w="990" w:type="dxa"/>
            <w:tcBorders>
              <w:top w:val="single" w:sz="4" w:space="0" w:color="auto"/>
              <w:left w:val="nil"/>
              <w:bottom w:val="nil"/>
              <w:right w:val="nil"/>
            </w:tcBorders>
            <w:tcMar>
              <w:top w:w="15" w:type="dxa"/>
              <w:left w:w="15" w:type="dxa"/>
              <w:bottom w:w="15" w:type="dxa"/>
              <w:right w:w="15" w:type="dxa"/>
            </w:tcMar>
            <w:hideMark/>
          </w:tcPr>
          <w:p w14:paraId="5291F387"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hAnsi="Arial" w:cs="Arial"/>
                <w:color w:val="000000"/>
                <w:sz w:val="18"/>
                <w:szCs w:val="18"/>
              </w:rPr>
              <w:t>90.9</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44385E94"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hAnsi="Arial" w:cs="Arial"/>
                <w:color w:val="000000"/>
                <w:sz w:val="18"/>
                <w:szCs w:val="18"/>
              </w:rPr>
              <w:t>.160</w:t>
            </w:r>
          </w:p>
        </w:tc>
      </w:tr>
      <w:tr w:rsidR="00185823" w:rsidRPr="00555B22" w14:paraId="107DCE72"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7B6F6F61" w14:textId="77777777" w:rsidR="00185823" w:rsidRPr="00555B22" w:rsidRDefault="00185823" w:rsidP="00F97920">
            <w:pPr>
              <w:spacing w:line="256" w:lineRule="auto"/>
              <w:rPr>
                <w:rFonts w:ascii="Arial" w:hAnsi="Arial" w:cs="Arial"/>
                <w:b/>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7D10DE4F"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0B2D897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8/177 </w:t>
            </w:r>
          </w:p>
        </w:tc>
        <w:tc>
          <w:tcPr>
            <w:tcW w:w="1200" w:type="dxa"/>
            <w:tcBorders>
              <w:top w:val="nil"/>
              <w:left w:val="nil"/>
              <w:bottom w:val="nil"/>
              <w:right w:val="nil"/>
            </w:tcBorders>
            <w:tcMar>
              <w:top w:w="15" w:type="dxa"/>
              <w:left w:w="15" w:type="dxa"/>
              <w:bottom w:w="15" w:type="dxa"/>
              <w:right w:w="15" w:type="dxa"/>
            </w:tcMar>
            <w:hideMark/>
          </w:tcPr>
          <w:p w14:paraId="6D0065F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4.5</w:t>
            </w:r>
          </w:p>
        </w:tc>
        <w:tc>
          <w:tcPr>
            <w:tcW w:w="1416" w:type="dxa"/>
            <w:tcBorders>
              <w:top w:val="nil"/>
              <w:left w:val="nil"/>
              <w:bottom w:val="nil"/>
              <w:right w:val="nil"/>
            </w:tcBorders>
            <w:tcMar>
              <w:top w:w="15" w:type="dxa"/>
              <w:left w:w="15" w:type="dxa"/>
              <w:bottom w:w="15" w:type="dxa"/>
              <w:right w:w="15" w:type="dxa"/>
            </w:tcMar>
            <w:hideMark/>
          </w:tcPr>
          <w:p w14:paraId="435386B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7/77 </w:t>
            </w:r>
          </w:p>
        </w:tc>
        <w:tc>
          <w:tcPr>
            <w:tcW w:w="990" w:type="dxa"/>
            <w:tcBorders>
              <w:top w:val="nil"/>
              <w:left w:val="nil"/>
              <w:bottom w:val="nil"/>
              <w:right w:val="nil"/>
            </w:tcBorders>
            <w:tcMar>
              <w:top w:w="15" w:type="dxa"/>
              <w:left w:w="15" w:type="dxa"/>
              <w:bottom w:w="15" w:type="dxa"/>
              <w:right w:w="15" w:type="dxa"/>
            </w:tcMar>
            <w:hideMark/>
          </w:tcPr>
          <w:p w14:paraId="7665303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9.1</w:t>
            </w:r>
          </w:p>
        </w:tc>
        <w:tc>
          <w:tcPr>
            <w:tcW w:w="1561" w:type="dxa"/>
            <w:tcBorders>
              <w:top w:val="nil"/>
              <w:left w:val="nil"/>
              <w:bottom w:val="nil"/>
              <w:right w:val="single" w:sz="6" w:space="0" w:color="auto"/>
            </w:tcBorders>
            <w:tcMar>
              <w:top w:w="15" w:type="dxa"/>
              <w:left w:w="15" w:type="dxa"/>
              <w:bottom w:w="15" w:type="dxa"/>
              <w:right w:w="15" w:type="dxa"/>
            </w:tcMar>
          </w:tcPr>
          <w:p w14:paraId="22F79E3A"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419AD3D4"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4565A7CE" w14:textId="77777777" w:rsidR="00185823" w:rsidRPr="00555B22" w:rsidRDefault="00185823" w:rsidP="00F97920">
            <w:pPr>
              <w:spacing w:line="256" w:lineRule="auto"/>
              <w:rPr>
                <w:rFonts w:ascii="Arial" w:hAnsi="Arial" w:cs="Arial"/>
                <w:b/>
                <w:color w:val="000000"/>
                <w:sz w:val="18"/>
                <w:szCs w:val="18"/>
              </w:rPr>
            </w:pPr>
            <w:r w:rsidRPr="00555B22">
              <w:rPr>
                <w:rFonts w:ascii="Arial" w:hAnsi="Arial" w:cs="Arial"/>
                <w:b/>
                <w:color w:val="000000"/>
                <w:sz w:val="18"/>
                <w:szCs w:val="18"/>
              </w:rPr>
              <w:t>Getting tested for HIV helps people from getting HIV</w:t>
            </w:r>
          </w:p>
        </w:tc>
        <w:tc>
          <w:tcPr>
            <w:tcW w:w="1967" w:type="dxa"/>
            <w:tcBorders>
              <w:top w:val="nil"/>
              <w:left w:val="nil"/>
              <w:bottom w:val="nil"/>
              <w:right w:val="nil"/>
            </w:tcBorders>
            <w:tcMar>
              <w:top w:w="15" w:type="dxa"/>
              <w:left w:w="15" w:type="dxa"/>
              <w:bottom w:w="15" w:type="dxa"/>
              <w:right w:w="15" w:type="dxa"/>
            </w:tcMar>
            <w:hideMark/>
          </w:tcPr>
          <w:p w14:paraId="67E3731C"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Agree</w:t>
            </w:r>
          </w:p>
        </w:tc>
        <w:tc>
          <w:tcPr>
            <w:tcW w:w="1519" w:type="dxa"/>
            <w:tcBorders>
              <w:top w:val="nil"/>
              <w:left w:val="nil"/>
              <w:bottom w:val="nil"/>
              <w:right w:val="nil"/>
            </w:tcBorders>
            <w:tcMar>
              <w:top w:w="15" w:type="dxa"/>
              <w:left w:w="15" w:type="dxa"/>
              <w:bottom w:w="15" w:type="dxa"/>
              <w:right w:w="15" w:type="dxa"/>
            </w:tcMar>
            <w:hideMark/>
          </w:tcPr>
          <w:p w14:paraId="1BC3DAE2"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148/177 </w:t>
            </w:r>
          </w:p>
        </w:tc>
        <w:tc>
          <w:tcPr>
            <w:tcW w:w="1200" w:type="dxa"/>
            <w:tcBorders>
              <w:top w:val="nil"/>
              <w:left w:val="nil"/>
              <w:bottom w:val="nil"/>
              <w:right w:val="nil"/>
            </w:tcBorders>
            <w:tcMar>
              <w:top w:w="15" w:type="dxa"/>
              <w:left w:w="15" w:type="dxa"/>
              <w:bottom w:w="15" w:type="dxa"/>
              <w:right w:w="15" w:type="dxa"/>
            </w:tcMar>
            <w:hideMark/>
          </w:tcPr>
          <w:p w14:paraId="43B0BE2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83.6</w:t>
            </w:r>
          </w:p>
        </w:tc>
        <w:tc>
          <w:tcPr>
            <w:tcW w:w="1416" w:type="dxa"/>
            <w:tcBorders>
              <w:top w:val="nil"/>
              <w:left w:val="nil"/>
              <w:bottom w:val="nil"/>
              <w:right w:val="nil"/>
            </w:tcBorders>
            <w:tcMar>
              <w:top w:w="15" w:type="dxa"/>
              <w:left w:w="15" w:type="dxa"/>
              <w:bottom w:w="15" w:type="dxa"/>
              <w:right w:w="15" w:type="dxa"/>
            </w:tcMar>
            <w:hideMark/>
          </w:tcPr>
          <w:p w14:paraId="6E7CDFB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62/76 </w:t>
            </w:r>
          </w:p>
        </w:tc>
        <w:tc>
          <w:tcPr>
            <w:tcW w:w="990" w:type="dxa"/>
            <w:tcBorders>
              <w:top w:val="nil"/>
              <w:left w:val="nil"/>
              <w:bottom w:val="nil"/>
              <w:right w:val="nil"/>
            </w:tcBorders>
            <w:tcMar>
              <w:top w:w="15" w:type="dxa"/>
              <w:left w:w="15" w:type="dxa"/>
              <w:bottom w:w="15" w:type="dxa"/>
              <w:right w:w="15" w:type="dxa"/>
            </w:tcMar>
            <w:hideMark/>
          </w:tcPr>
          <w:p w14:paraId="47A097F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81.6</w:t>
            </w:r>
          </w:p>
        </w:tc>
        <w:tc>
          <w:tcPr>
            <w:tcW w:w="1561" w:type="dxa"/>
            <w:tcBorders>
              <w:top w:val="nil"/>
              <w:left w:val="nil"/>
              <w:bottom w:val="nil"/>
              <w:right w:val="single" w:sz="6" w:space="0" w:color="auto"/>
            </w:tcBorders>
            <w:tcMar>
              <w:top w:w="15" w:type="dxa"/>
              <w:left w:w="15" w:type="dxa"/>
              <w:bottom w:w="15" w:type="dxa"/>
              <w:right w:w="15" w:type="dxa"/>
            </w:tcMar>
            <w:hideMark/>
          </w:tcPr>
          <w:p w14:paraId="76F21EF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.717</w:t>
            </w:r>
          </w:p>
        </w:tc>
      </w:tr>
      <w:tr w:rsidR="00185823" w:rsidRPr="00555B22" w14:paraId="16F98CF3"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6BBD4DA5" w14:textId="77777777" w:rsidR="00185823" w:rsidRPr="00555B22" w:rsidRDefault="00185823" w:rsidP="00F97920">
            <w:pPr>
              <w:spacing w:line="256" w:lineRule="auto"/>
              <w:rPr>
                <w:rFonts w:ascii="Arial" w:hAnsi="Arial" w:cs="Arial"/>
                <w:b/>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5858A6C8"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5C03199A"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29/177 </w:t>
            </w:r>
          </w:p>
        </w:tc>
        <w:tc>
          <w:tcPr>
            <w:tcW w:w="1200" w:type="dxa"/>
            <w:tcBorders>
              <w:top w:val="nil"/>
              <w:left w:val="nil"/>
              <w:bottom w:val="nil"/>
              <w:right w:val="nil"/>
            </w:tcBorders>
            <w:tcMar>
              <w:top w:w="15" w:type="dxa"/>
              <w:left w:w="15" w:type="dxa"/>
              <w:bottom w:w="15" w:type="dxa"/>
              <w:right w:w="15" w:type="dxa"/>
            </w:tcMar>
            <w:hideMark/>
          </w:tcPr>
          <w:p w14:paraId="7DFA05B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16.4</w:t>
            </w:r>
          </w:p>
        </w:tc>
        <w:tc>
          <w:tcPr>
            <w:tcW w:w="1416" w:type="dxa"/>
            <w:tcBorders>
              <w:top w:val="nil"/>
              <w:left w:val="nil"/>
              <w:bottom w:val="nil"/>
              <w:right w:val="nil"/>
            </w:tcBorders>
            <w:tcMar>
              <w:top w:w="15" w:type="dxa"/>
              <w:left w:w="15" w:type="dxa"/>
              <w:bottom w:w="15" w:type="dxa"/>
              <w:right w:w="15" w:type="dxa"/>
            </w:tcMar>
            <w:hideMark/>
          </w:tcPr>
          <w:p w14:paraId="7BB9C5A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14/76 </w:t>
            </w:r>
          </w:p>
        </w:tc>
        <w:tc>
          <w:tcPr>
            <w:tcW w:w="990" w:type="dxa"/>
            <w:tcBorders>
              <w:top w:val="nil"/>
              <w:left w:val="nil"/>
              <w:bottom w:val="nil"/>
              <w:right w:val="nil"/>
            </w:tcBorders>
            <w:tcMar>
              <w:top w:w="15" w:type="dxa"/>
              <w:left w:w="15" w:type="dxa"/>
              <w:bottom w:w="15" w:type="dxa"/>
              <w:right w:w="15" w:type="dxa"/>
            </w:tcMar>
            <w:hideMark/>
          </w:tcPr>
          <w:p w14:paraId="20E0438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18.4</w:t>
            </w:r>
          </w:p>
        </w:tc>
        <w:tc>
          <w:tcPr>
            <w:tcW w:w="1561" w:type="dxa"/>
            <w:tcBorders>
              <w:top w:val="nil"/>
              <w:left w:val="nil"/>
              <w:bottom w:val="nil"/>
              <w:right w:val="single" w:sz="6" w:space="0" w:color="auto"/>
            </w:tcBorders>
            <w:tcMar>
              <w:top w:w="15" w:type="dxa"/>
              <w:left w:w="15" w:type="dxa"/>
              <w:bottom w:w="15" w:type="dxa"/>
              <w:right w:w="15" w:type="dxa"/>
            </w:tcMar>
          </w:tcPr>
          <w:p w14:paraId="568A6961"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672117AC"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7EA11087" w14:textId="77777777" w:rsidR="00185823" w:rsidRPr="00555B22" w:rsidRDefault="00185823" w:rsidP="00F97920">
            <w:pPr>
              <w:spacing w:line="256" w:lineRule="auto"/>
              <w:rPr>
                <w:rFonts w:ascii="Arial" w:hAnsi="Arial" w:cs="Arial"/>
                <w:b/>
                <w:color w:val="000000"/>
                <w:sz w:val="18"/>
                <w:szCs w:val="18"/>
              </w:rPr>
            </w:pPr>
            <w:r w:rsidRPr="00555B22">
              <w:rPr>
                <w:rFonts w:ascii="Arial" w:hAnsi="Arial" w:cs="Arial"/>
                <w:b/>
                <w:color w:val="000000"/>
                <w:sz w:val="18"/>
                <w:szCs w:val="18"/>
              </w:rPr>
              <w:t>People in my life would leave if I had HIV</w:t>
            </w:r>
          </w:p>
        </w:tc>
        <w:tc>
          <w:tcPr>
            <w:tcW w:w="1967" w:type="dxa"/>
            <w:tcBorders>
              <w:top w:val="nil"/>
              <w:left w:val="nil"/>
              <w:bottom w:val="nil"/>
              <w:right w:val="nil"/>
            </w:tcBorders>
            <w:tcMar>
              <w:top w:w="15" w:type="dxa"/>
              <w:left w:w="15" w:type="dxa"/>
              <w:bottom w:w="15" w:type="dxa"/>
              <w:right w:w="15" w:type="dxa"/>
            </w:tcMar>
            <w:hideMark/>
          </w:tcPr>
          <w:p w14:paraId="04040B79"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Agree</w:t>
            </w:r>
          </w:p>
        </w:tc>
        <w:tc>
          <w:tcPr>
            <w:tcW w:w="1519" w:type="dxa"/>
            <w:tcBorders>
              <w:top w:val="nil"/>
              <w:left w:val="nil"/>
              <w:bottom w:val="nil"/>
              <w:right w:val="nil"/>
            </w:tcBorders>
            <w:tcMar>
              <w:top w:w="15" w:type="dxa"/>
              <w:left w:w="15" w:type="dxa"/>
              <w:bottom w:w="15" w:type="dxa"/>
              <w:right w:w="15" w:type="dxa"/>
            </w:tcMar>
            <w:hideMark/>
          </w:tcPr>
          <w:p w14:paraId="2A38E152"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59/175 </w:t>
            </w:r>
          </w:p>
        </w:tc>
        <w:tc>
          <w:tcPr>
            <w:tcW w:w="1200" w:type="dxa"/>
            <w:tcBorders>
              <w:top w:val="nil"/>
              <w:left w:val="nil"/>
              <w:bottom w:val="nil"/>
              <w:right w:val="nil"/>
            </w:tcBorders>
            <w:tcMar>
              <w:top w:w="15" w:type="dxa"/>
              <w:left w:w="15" w:type="dxa"/>
              <w:bottom w:w="15" w:type="dxa"/>
              <w:right w:w="15" w:type="dxa"/>
            </w:tcMar>
            <w:hideMark/>
          </w:tcPr>
          <w:p w14:paraId="6328E1C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33.7</w:t>
            </w:r>
          </w:p>
        </w:tc>
        <w:tc>
          <w:tcPr>
            <w:tcW w:w="1416" w:type="dxa"/>
            <w:tcBorders>
              <w:top w:val="nil"/>
              <w:left w:val="nil"/>
              <w:bottom w:val="nil"/>
              <w:right w:val="nil"/>
            </w:tcBorders>
            <w:tcMar>
              <w:top w:w="15" w:type="dxa"/>
              <w:left w:w="15" w:type="dxa"/>
              <w:bottom w:w="15" w:type="dxa"/>
              <w:right w:w="15" w:type="dxa"/>
            </w:tcMar>
            <w:hideMark/>
          </w:tcPr>
          <w:p w14:paraId="3269703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37/77 </w:t>
            </w:r>
          </w:p>
        </w:tc>
        <w:tc>
          <w:tcPr>
            <w:tcW w:w="990" w:type="dxa"/>
            <w:tcBorders>
              <w:top w:val="nil"/>
              <w:left w:val="nil"/>
              <w:bottom w:val="nil"/>
              <w:right w:val="nil"/>
            </w:tcBorders>
            <w:tcMar>
              <w:top w:w="15" w:type="dxa"/>
              <w:left w:w="15" w:type="dxa"/>
              <w:bottom w:w="15" w:type="dxa"/>
              <w:right w:w="15" w:type="dxa"/>
            </w:tcMar>
            <w:hideMark/>
          </w:tcPr>
          <w:p w14:paraId="1202FCA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48.1</w:t>
            </w:r>
          </w:p>
        </w:tc>
        <w:tc>
          <w:tcPr>
            <w:tcW w:w="1561" w:type="dxa"/>
            <w:tcBorders>
              <w:top w:val="nil"/>
              <w:left w:val="nil"/>
              <w:bottom w:val="nil"/>
              <w:right w:val="single" w:sz="6" w:space="0" w:color="auto"/>
            </w:tcBorders>
            <w:tcMar>
              <w:top w:w="15" w:type="dxa"/>
              <w:left w:w="15" w:type="dxa"/>
              <w:bottom w:w="15" w:type="dxa"/>
              <w:right w:w="15" w:type="dxa"/>
            </w:tcMar>
            <w:hideMark/>
          </w:tcPr>
          <w:p w14:paraId="17A319C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b/>
                <w:bCs/>
                <w:color w:val="000000"/>
                <w:sz w:val="18"/>
                <w:szCs w:val="18"/>
              </w:rPr>
              <w:t>.035</w:t>
            </w:r>
          </w:p>
        </w:tc>
      </w:tr>
      <w:tr w:rsidR="00185823" w:rsidRPr="00555B22" w14:paraId="1A8BB34D"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7B9611A6" w14:textId="77777777" w:rsidR="00185823" w:rsidRPr="00555B22" w:rsidRDefault="00185823" w:rsidP="00F97920">
            <w:pPr>
              <w:spacing w:line="256" w:lineRule="auto"/>
              <w:rPr>
                <w:rFonts w:ascii="Arial" w:hAnsi="Arial" w:cs="Arial"/>
                <w:b/>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47300A49"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19076B76"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116/175 </w:t>
            </w:r>
          </w:p>
        </w:tc>
        <w:tc>
          <w:tcPr>
            <w:tcW w:w="1200" w:type="dxa"/>
            <w:tcBorders>
              <w:top w:val="nil"/>
              <w:left w:val="nil"/>
              <w:bottom w:val="nil"/>
              <w:right w:val="nil"/>
            </w:tcBorders>
            <w:tcMar>
              <w:top w:w="15" w:type="dxa"/>
              <w:left w:w="15" w:type="dxa"/>
              <w:bottom w:w="15" w:type="dxa"/>
              <w:right w:w="15" w:type="dxa"/>
            </w:tcMar>
            <w:hideMark/>
          </w:tcPr>
          <w:p w14:paraId="4CB258A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66.3</w:t>
            </w:r>
          </w:p>
        </w:tc>
        <w:tc>
          <w:tcPr>
            <w:tcW w:w="1416" w:type="dxa"/>
            <w:tcBorders>
              <w:top w:val="nil"/>
              <w:left w:val="nil"/>
              <w:bottom w:val="nil"/>
              <w:right w:val="nil"/>
            </w:tcBorders>
            <w:tcMar>
              <w:top w:w="15" w:type="dxa"/>
              <w:left w:w="15" w:type="dxa"/>
              <w:bottom w:w="15" w:type="dxa"/>
              <w:right w:w="15" w:type="dxa"/>
            </w:tcMar>
            <w:hideMark/>
          </w:tcPr>
          <w:p w14:paraId="70FF966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40/77 </w:t>
            </w:r>
          </w:p>
        </w:tc>
        <w:tc>
          <w:tcPr>
            <w:tcW w:w="990" w:type="dxa"/>
            <w:tcBorders>
              <w:top w:val="nil"/>
              <w:left w:val="nil"/>
              <w:bottom w:val="nil"/>
              <w:right w:val="nil"/>
            </w:tcBorders>
            <w:tcMar>
              <w:top w:w="15" w:type="dxa"/>
              <w:left w:w="15" w:type="dxa"/>
              <w:bottom w:w="15" w:type="dxa"/>
              <w:right w:w="15" w:type="dxa"/>
            </w:tcMar>
            <w:hideMark/>
          </w:tcPr>
          <w:p w14:paraId="183A76F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51.9</w:t>
            </w:r>
          </w:p>
        </w:tc>
        <w:tc>
          <w:tcPr>
            <w:tcW w:w="1561" w:type="dxa"/>
            <w:tcBorders>
              <w:top w:val="nil"/>
              <w:left w:val="nil"/>
              <w:bottom w:val="nil"/>
              <w:right w:val="single" w:sz="6" w:space="0" w:color="auto"/>
            </w:tcBorders>
            <w:tcMar>
              <w:top w:w="15" w:type="dxa"/>
              <w:left w:w="15" w:type="dxa"/>
              <w:bottom w:w="15" w:type="dxa"/>
              <w:right w:w="15" w:type="dxa"/>
            </w:tcMar>
          </w:tcPr>
          <w:p w14:paraId="15F2B162" w14:textId="77777777" w:rsidR="00185823" w:rsidRPr="00555B22" w:rsidRDefault="00185823" w:rsidP="00F97920">
            <w:pPr>
              <w:spacing w:line="256" w:lineRule="auto"/>
              <w:jc w:val="center"/>
              <w:rPr>
                <w:rFonts w:ascii="Arial" w:hAnsi="Arial" w:cs="Arial"/>
                <w:b/>
                <w:bCs/>
                <w:color w:val="000000"/>
                <w:sz w:val="18"/>
                <w:szCs w:val="18"/>
              </w:rPr>
            </w:pPr>
          </w:p>
        </w:tc>
      </w:tr>
      <w:tr w:rsidR="00185823" w:rsidRPr="00555B22" w14:paraId="3703FA4F"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7C6A5B60" w14:textId="77777777" w:rsidR="00185823" w:rsidRPr="00555B22" w:rsidRDefault="00185823" w:rsidP="00F97920">
            <w:pPr>
              <w:spacing w:line="256" w:lineRule="auto"/>
              <w:rPr>
                <w:rFonts w:ascii="Arial" w:hAnsi="Arial" w:cs="Arial"/>
                <w:b/>
                <w:color w:val="000000"/>
                <w:sz w:val="18"/>
                <w:szCs w:val="18"/>
              </w:rPr>
            </w:pPr>
            <w:r w:rsidRPr="00555B22">
              <w:rPr>
                <w:rFonts w:ascii="Arial" w:hAnsi="Arial" w:cs="Arial"/>
                <w:b/>
                <w:color w:val="000000"/>
                <w:sz w:val="18"/>
                <w:szCs w:val="18"/>
              </w:rPr>
              <w:t>People who tested positive for HIV should hide it from others</w:t>
            </w:r>
          </w:p>
        </w:tc>
        <w:tc>
          <w:tcPr>
            <w:tcW w:w="1967" w:type="dxa"/>
            <w:tcBorders>
              <w:top w:val="nil"/>
              <w:left w:val="nil"/>
              <w:bottom w:val="nil"/>
              <w:right w:val="nil"/>
            </w:tcBorders>
            <w:tcMar>
              <w:top w:w="15" w:type="dxa"/>
              <w:left w:w="15" w:type="dxa"/>
              <w:bottom w:w="15" w:type="dxa"/>
              <w:right w:w="15" w:type="dxa"/>
            </w:tcMar>
            <w:hideMark/>
          </w:tcPr>
          <w:p w14:paraId="174059E1"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Agree</w:t>
            </w:r>
          </w:p>
        </w:tc>
        <w:tc>
          <w:tcPr>
            <w:tcW w:w="1519" w:type="dxa"/>
            <w:tcBorders>
              <w:top w:val="nil"/>
              <w:left w:val="nil"/>
              <w:bottom w:val="nil"/>
              <w:right w:val="nil"/>
            </w:tcBorders>
            <w:tcMar>
              <w:top w:w="15" w:type="dxa"/>
              <w:left w:w="15" w:type="dxa"/>
              <w:bottom w:w="15" w:type="dxa"/>
              <w:right w:w="15" w:type="dxa"/>
            </w:tcMar>
            <w:hideMark/>
          </w:tcPr>
          <w:p w14:paraId="1AC4C4B6"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18/177 </w:t>
            </w:r>
          </w:p>
        </w:tc>
        <w:tc>
          <w:tcPr>
            <w:tcW w:w="1200" w:type="dxa"/>
            <w:tcBorders>
              <w:top w:val="nil"/>
              <w:left w:val="nil"/>
              <w:bottom w:val="nil"/>
              <w:right w:val="nil"/>
            </w:tcBorders>
            <w:tcMar>
              <w:top w:w="15" w:type="dxa"/>
              <w:left w:w="15" w:type="dxa"/>
              <w:bottom w:w="15" w:type="dxa"/>
              <w:right w:w="15" w:type="dxa"/>
            </w:tcMar>
            <w:hideMark/>
          </w:tcPr>
          <w:p w14:paraId="09BB47E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10.2</w:t>
            </w:r>
          </w:p>
        </w:tc>
        <w:tc>
          <w:tcPr>
            <w:tcW w:w="1416" w:type="dxa"/>
            <w:tcBorders>
              <w:top w:val="nil"/>
              <w:left w:val="nil"/>
              <w:bottom w:val="nil"/>
              <w:right w:val="nil"/>
            </w:tcBorders>
            <w:tcMar>
              <w:top w:w="15" w:type="dxa"/>
              <w:left w:w="15" w:type="dxa"/>
              <w:bottom w:w="15" w:type="dxa"/>
              <w:right w:w="15" w:type="dxa"/>
            </w:tcMar>
            <w:hideMark/>
          </w:tcPr>
          <w:p w14:paraId="70C1E47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9/77 </w:t>
            </w:r>
          </w:p>
        </w:tc>
        <w:tc>
          <w:tcPr>
            <w:tcW w:w="990" w:type="dxa"/>
            <w:tcBorders>
              <w:top w:val="nil"/>
              <w:left w:val="nil"/>
              <w:bottom w:val="nil"/>
              <w:right w:val="nil"/>
            </w:tcBorders>
            <w:tcMar>
              <w:top w:w="15" w:type="dxa"/>
              <w:left w:w="15" w:type="dxa"/>
              <w:bottom w:w="15" w:type="dxa"/>
              <w:right w:w="15" w:type="dxa"/>
            </w:tcMar>
            <w:hideMark/>
          </w:tcPr>
          <w:p w14:paraId="5967C0D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11.7</w:t>
            </w:r>
          </w:p>
        </w:tc>
        <w:tc>
          <w:tcPr>
            <w:tcW w:w="1561" w:type="dxa"/>
            <w:tcBorders>
              <w:top w:val="nil"/>
              <w:left w:val="nil"/>
              <w:bottom w:val="nil"/>
              <w:right w:val="single" w:sz="6" w:space="0" w:color="auto"/>
            </w:tcBorders>
            <w:tcMar>
              <w:top w:w="15" w:type="dxa"/>
              <w:left w:w="15" w:type="dxa"/>
              <w:bottom w:w="15" w:type="dxa"/>
              <w:right w:w="15" w:type="dxa"/>
            </w:tcMar>
            <w:hideMark/>
          </w:tcPr>
          <w:p w14:paraId="7C5DD6BD" w14:textId="77777777" w:rsidR="00185823" w:rsidRPr="00555B22" w:rsidRDefault="00185823" w:rsidP="00F97920">
            <w:pPr>
              <w:spacing w:line="256" w:lineRule="auto"/>
              <w:jc w:val="center"/>
              <w:rPr>
                <w:rFonts w:ascii="Arial" w:hAnsi="Arial" w:cs="Arial"/>
                <w:b/>
                <w:bCs/>
                <w:color w:val="000000"/>
                <w:sz w:val="18"/>
                <w:szCs w:val="18"/>
              </w:rPr>
            </w:pPr>
            <w:r w:rsidRPr="00555B22">
              <w:rPr>
                <w:rFonts w:ascii="Arial" w:hAnsi="Arial" w:cs="Arial"/>
                <w:color w:val="000000"/>
                <w:sz w:val="18"/>
                <w:szCs w:val="18"/>
              </w:rPr>
              <w:t>.825</w:t>
            </w:r>
          </w:p>
        </w:tc>
      </w:tr>
      <w:tr w:rsidR="00185823" w:rsidRPr="00555B22" w14:paraId="068E001E"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tcPr>
          <w:p w14:paraId="2EA68709" w14:textId="77777777" w:rsidR="00185823" w:rsidRPr="00555B22" w:rsidRDefault="00185823" w:rsidP="00F97920">
            <w:pPr>
              <w:spacing w:line="256" w:lineRule="auto"/>
              <w:rPr>
                <w:rFonts w:ascii="Arial" w:hAnsi="Arial" w:cs="Arial"/>
                <w:b/>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4597320C"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5467BEAA"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159/177 </w:t>
            </w:r>
          </w:p>
        </w:tc>
        <w:tc>
          <w:tcPr>
            <w:tcW w:w="1200" w:type="dxa"/>
            <w:tcBorders>
              <w:top w:val="nil"/>
              <w:left w:val="nil"/>
              <w:bottom w:val="nil"/>
              <w:right w:val="nil"/>
            </w:tcBorders>
            <w:tcMar>
              <w:top w:w="15" w:type="dxa"/>
              <w:left w:w="15" w:type="dxa"/>
              <w:bottom w:w="15" w:type="dxa"/>
              <w:right w:w="15" w:type="dxa"/>
            </w:tcMar>
            <w:hideMark/>
          </w:tcPr>
          <w:p w14:paraId="2B0A647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89.8</w:t>
            </w:r>
          </w:p>
        </w:tc>
        <w:tc>
          <w:tcPr>
            <w:tcW w:w="1416" w:type="dxa"/>
            <w:tcBorders>
              <w:top w:val="nil"/>
              <w:left w:val="nil"/>
              <w:bottom w:val="nil"/>
              <w:right w:val="nil"/>
            </w:tcBorders>
            <w:tcMar>
              <w:top w:w="15" w:type="dxa"/>
              <w:left w:w="15" w:type="dxa"/>
              <w:bottom w:w="15" w:type="dxa"/>
              <w:right w:w="15" w:type="dxa"/>
            </w:tcMar>
            <w:hideMark/>
          </w:tcPr>
          <w:p w14:paraId="48BCE18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68/77 </w:t>
            </w:r>
          </w:p>
        </w:tc>
        <w:tc>
          <w:tcPr>
            <w:tcW w:w="990" w:type="dxa"/>
            <w:tcBorders>
              <w:top w:val="nil"/>
              <w:left w:val="nil"/>
              <w:bottom w:val="nil"/>
              <w:right w:val="nil"/>
            </w:tcBorders>
            <w:tcMar>
              <w:top w:w="15" w:type="dxa"/>
              <w:left w:w="15" w:type="dxa"/>
              <w:bottom w:w="15" w:type="dxa"/>
              <w:right w:w="15" w:type="dxa"/>
            </w:tcMar>
            <w:hideMark/>
          </w:tcPr>
          <w:p w14:paraId="1123D52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88.3</w:t>
            </w:r>
          </w:p>
        </w:tc>
        <w:tc>
          <w:tcPr>
            <w:tcW w:w="1561" w:type="dxa"/>
            <w:tcBorders>
              <w:top w:val="nil"/>
              <w:left w:val="nil"/>
              <w:bottom w:val="nil"/>
              <w:right w:val="single" w:sz="6" w:space="0" w:color="auto"/>
            </w:tcBorders>
            <w:tcMar>
              <w:top w:w="15" w:type="dxa"/>
              <w:left w:w="15" w:type="dxa"/>
              <w:bottom w:w="15" w:type="dxa"/>
              <w:right w:w="15" w:type="dxa"/>
            </w:tcMar>
          </w:tcPr>
          <w:p w14:paraId="26B4F0FE"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0B3C0430" w14:textId="77777777" w:rsidTr="00F97920">
        <w:trPr>
          <w:trHeight w:val="288"/>
          <w:jc w:val="center"/>
        </w:trPr>
        <w:tc>
          <w:tcPr>
            <w:tcW w:w="2169" w:type="dxa"/>
            <w:tcBorders>
              <w:top w:val="nil"/>
              <w:left w:val="single" w:sz="6" w:space="0" w:color="auto"/>
              <w:bottom w:val="nil"/>
              <w:right w:val="nil"/>
            </w:tcBorders>
            <w:tcMar>
              <w:top w:w="15" w:type="dxa"/>
              <w:left w:w="15" w:type="dxa"/>
              <w:bottom w:w="15" w:type="dxa"/>
              <w:right w:w="15" w:type="dxa"/>
            </w:tcMar>
            <w:hideMark/>
          </w:tcPr>
          <w:p w14:paraId="10A72916" w14:textId="77777777" w:rsidR="00185823" w:rsidRPr="00555B22" w:rsidRDefault="00185823" w:rsidP="00F97920">
            <w:pPr>
              <w:spacing w:line="256" w:lineRule="auto"/>
              <w:rPr>
                <w:rFonts w:ascii="Arial" w:hAnsi="Arial" w:cs="Arial"/>
                <w:b/>
                <w:color w:val="000000"/>
                <w:sz w:val="18"/>
                <w:szCs w:val="18"/>
              </w:rPr>
            </w:pPr>
            <w:r w:rsidRPr="00555B22">
              <w:rPr>
                <w:rFonts w:ascii="Arial" w:hAnsi="Arial" w:cs="Arial"/>
                <w:b/>
                <w:color w:val="000000"/>
                <w:sz w:val="18"/>
                <w:szCs w:val="18"/>
              </w:rPr>
              <w:t xml:space="preserve">I would rather not know if I </w:t>
            </w:r>
            <w:proofErr w:type="gramStart"/>
            <w:r w:rsidRPr="00555B22">
              <w:rPr>
                <w:rFonts w:ascii="Arial" w:hAnsi="Arial" w:cs="Arial"/>
                <w:b/>
                <w:color w:val="000000"/>
                <w:sz w:val="18"/>
                <w:szCs w:val="18"/>
              </w:rPr>
              <w:t>have</w:t>
            </w:r>
            <w:proofErr w:type="gramEnd"/>
            <w:r w:rsidRPr="00555B22">
              <w:rPr>
                <w:rFonts w:ascii="Arial" w:hAnsi="Arial" w:cs="Arial"/>
                <w:b/>
                <w:color w:val="000000"/>
                <w:sz w:val="18"/>
                <w:szCs w:val="18"/>
              </w:rPr>
              <w:t xml:space="preserve"> HIV</w:t>
            </w:r>
          </w:p>
        </w:tc>
        <w:tc>
          <w:tcPr>
            <w:tcW w:w="1967" w:type="dxa"/>
            <w:tcBorders>
              <w:top w:val="nil"/>
              <w:left w:val="nil"/>
              <w:bottom w:val="nil"/>
              <w:right w:val="nil"/>
            </w:tcBorders>
            <w:tcMar>
              <w:top w:w="15" w:type="dxa"/>
              <w:left w:w="15" w:type="dxa"/>
              <w:bottom w:w="15" w:type="dxa"/>
              <w:right w:w="15" w:type="dxa"/>
            </w:tcMar>
            <w:hideMark/>
          </w:tcPr>
          <w:p w14:paraId="77DFEE95"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Agree</w:t>
            </w:r>
          </w:p>
        </w:tc>
        <w:tc>
          <w:tcPr>
            <w:tcW w:w="1519" w:type="dxa"/>
            <w:tcBorders>
              <w:top w:val="nil"/>
              <w:left w:val="nil"/>
              <w:bottom w:val="nil"/>
              <w:right w:val="nil"/>
            </w:tcBorders>
            <w:tcMar>
              <w:top w:w="15" w:type="dxa"/>
              <w:left w:w="15" w:type="dxa"/>
              <w:bottom w:w="15" w:type="dxa"/>
              <w:right w:w="15" w:type="dxa"/>
            </w:tcMar>
            <w:hideMark/>
          </w:tcPr>
          <w:p w14:paraId="64D0AFC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27/177 </w:t>
            </w:r>
          </w:p>
        </w:tc>
        <w:tc>
          <w:tcPr>
            <w:tcW w:w="1200" w:type="dxa"/>
            <w:tcBorders>
              <w:top w:val="nil"/>
              <w:left w:val="nil"/>
              <w:bottom w:val="nil"/>
              <w:right w:val="nil"/>
            </w:tcBorders>
            <w:tcMar>
              <w:top w:w="15" w:type="dxa"/>
              <w:left w:w="15" w:type="dxa"/>
              <w:bottom w:w="15" w:type="dxa"/>
              <w:right w:w="15" w:type="dxa"/>
            </w:tcMar>
            <w:hideMark/>
          </w:tcPr>
          <w:p w14:paraId="34F55E6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15.3</w:t>
            </w:r>
          </w:p>
        </w:tc>
        <w:tc>
          <w:tcPr>
            <w:tcW w:w="1416" w:type="dxa"/>
            <w:tcBorders>
              <w:top w:val="nil"/>
              <w:left w:val="nil"/>
              <w:bottom w:val="nil"/>
              <w:right w:val="nil"/>
            </w:tcBorders>
            <w:tcMar>
              <w:top w:w="15" w:type="dxa"/>
              <w:left w:w="15" w:type="dxa"/>
              <w:bottom w:w="15" w:type="dxa"/>
              <w:right w:w="15" w:type="dxa"/>
            </w:tcMar>
            <w:hideMark/>
          </w:tcPr>
          <w:p w14:paraId="44339D3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15/77 </w:t>
            </w:r>
          </w:p>
        </w:tc>
        <w:tc>
          <w:tcPr>
            <w:tcW w:w="990" w:type="dxa"/>
            <w:tcBorders>
              <w:top w:val="nil"/>
              <w:left w:val="nil"/>
              <w:bottom w:val="nil"/>
              <w:right w:val="nil"/>
            </w:tcBorders>
            <w:tcMar>
              <w:top w:w="15" w:type="dxa"/>
              <w:left w:w="15" w:type="dxa"/>
              <w:bottom w:w="15" w:type="dxa"/>
              <w:right w:w="15" w:type="dxa"/>
            </w:tcMar>
            <w:hideMark/>
          </w:tcPr>
          <w:p w14:paraId="0B22196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19.5</w:t>
            </w:r>
          </w:p>
        </w:tc>
        <w:tc>
          <w:tcPr>
            <w:tcW w:w="1561" w:type="dxa"/>
            <w:tcBorders>
              <w:top w:val="nil"/>
              <w:left w:val="nil"/>
              <w:bottom w:val="nil"/>
              <w:right w:val="single" w:sz="6" w:space="0" w:color="auto"/>
            </w:tcBorders>
            <w:tcMar>
              <w:top w:w="15" w:type="dxa"/>
              <w:left w:w="15" w:type="dxa"/>
              <w:bottom w:w="15" w:type="dxa"/>
              <w:right w:w="15" w:type="dxa"/>
            </w:tcMar>
            <w:hideMark/>
          </w:tcPr>
          <w:p w14:paraId="363430A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.463</w:t>
            </w:r>
          </w:p>
        </w:tc>
      </w:tr>
      <w:tr w:rsidR="00185823" w:rsidRPr="00555B22" w14:paraId="7BA8A55F" w14:textId="77777777" w:rsidTr="00F97920">
        <w:trPr>
          <w:trHeight w:val="288"/>
          <w:jc w:val="center"/>
        </w:trPr>
        <w:tc>
          <w:tcPr>
            <w:tcW w:w="2169" w:type="dxa"/>
            <w:tcBorders>
              <w:top w:val="nil"/>
              <w:left w:val="single" w:sz="6" w:space="0" w:color="auto"/>
              <w:bottom w:val="single" w:sz="4" w:space="0" w:color="auto"/>
              <w:right w:val="nil"/>
            </w:tcBorders>
            <w:tcMar>
              <w:top w:w="15" w:type="dxa"/>
              <w:left w:w="15" w:type="dxa"/>
              <w:bottom w:w="15" w:type="dxa"/>
              <w:right w:w="15" w:type="dxa"/>
            </w:tcMar>
          </w:tcPr>
          <w:p w14:paraId="187966C7" w14:textId="77777777" w:rsidR="00185823" w:rsidRPr="00555B22" w:rsidRDefault="00185823" w:rsidP="00F97920">
            <w:pPr>
              <w:spacing w:line="256" w:lineRule="auto"/>
              <w:rPr>
                <w:rFonts w:ascii="Arial" w:hAnsi="Arial" w:cs="Arial"/>
                <w:bCs/>
                <w:color w:val="000000"/>
                <w:sz w:val="18"/>
                <w:szCs w:val="18"/>
              </w:rPr>
            </w:pPr>
            <w:r w:rsidRPr="00555B22">
              <w:rPr>
                <w:rFonts w:ascii="Arial" w:hAnsi="Arial" w:cs="Arial"/>
                <w:bCs/>
                <w:color w:val="000000"/>
                <w:sz w:val="18"/>
                <w:szCs w:val="18"/>
              </w:rPr>
              <w:tab/>
            </w:r>
          </w:p>
        </w:tc>
        <w:tc>
          <w:tcPr>
            <w:tcW w:w="1967" w:type="dxa"/>
            <w:tcBorders>
              <w:top w:val="nil"/>
              <w:left w:val="nil"/>
              <w:bottom w:val="single" w:sz="4" w:space="0" w:color="auto"/>
              <w:right w:val="nil"/>
            </w:tcBorders>
            <w:tcMar>
              <w:top w:w="15" w:type="dxa"/>
              <w:left w:w="15" w:type="dxa"/>
              <w:bottom w:w="15" w:type="dxa"/>
              <w:right w:w="15" w:type="dxa"/>
            </w:tcMar>
            <w:hideMark/>
          </w:tcPr>
          <w:p w14:paraId="0468A2C2"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color w:val="000000"/>
                <w:sz w:val="18"/>
                <w:szCs w:val="18"/>
              </w:rPr>
              <w:t>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3D38A460"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 xml:space="preserve">150/177 </w:t>
            </w:r>
          </w:p>
        </w:tc>
        <w:tc>
          <w:tcPr>
            <w:tcW w:w="1200" w:type="dxa"/>
            <w:tcBorders>
              <w:top w:val="nil"/>
              <w:left w:val="nil"/>
              <w:bottom w:val="single" w:sz="4" w:space="0" w:color="auto"/>
              <w:right w:val="nil"/>
            </w:tcBorders>
            <w:tcMar>
              <w:top w:w="15" w:type="dxa"/>
              <w:left w:w="15" w:type="dxa"/>
              <w:bottom w:w="15" w:type="dxa"/>
              <w:right w:w="15" w:type="dxa"/>
            </w:tcMar>
            <w:hideMark/>
          </w:tcPr>
          <w:p w14:paraId="4106BDA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84.7</w:t>
            </w:r>
          </w:p>
        </w:tc>
        <w:tc>
          <w:tcPr>
            <w:tcW w:w="1416" w:type="dxa"/>
            <w:tcBorders>
              <w:top w:val="nil"/>
              <w:left w:val="nil"/>
              <w:bottom w:val="single" w:sz="4" w:space="0" w:color="auto"/>
              <w:right w:val="nil"/>
            </w:tcBorders>
            <w:tcMar>
              <w:top w:w="15" w:type="dxa"/>
              <w:left w:w="15" w:type="dxa"/>
              <w:bottom w:w="15" w:type="dxa"/>
              <w:right w:w="15" w:type="dxa"/>
            </w:tcMar>
            <w:hideMark/>
          </w:tcPr>
          <w:p w14:paraId="3AA7AF0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 xml:space="preserve">62/77 </w:t>
            </w:r>
          </w:p>
        </w:tc>
        <w:tc>
          <w:tcPr>
            <w:tcW w:w="990" w:type="dxa"/>
            <w:tcBorders>
              <w:top w:val="nil"/>
              <w:left w:val="nil"/>
              <w:bottom w:val="single" w:sz="4" w:space="0" w:color="auto"/>
              <w:right w:val="nil"/>
            </w:tcBorders>
            <w:tcMar>
              <w:top w:w="15" w:type="dxa"/>
              <w:left w:w="15" w:type="dxa"/>
              <w:bottom w:w="15" w:type="dxa"/>
              <w:right w:w="15" w:type="dxa"/>
            </w:tcMar>
            <w:hideMark/>
          </w:tcPr>
          <w:p w14:paraId="4DF1775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80.5</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437BB3AC" w14:textId="77777777" w:rsidR="00185823" w:rsidRPr="00555B22" w:rsidRDefault="00185823" w:rsidP="00F97920">
            <w:pPr>
              <w:spacing w:line="256" w:lineRule="auto"/>
              <w:jc w:val="center"/>
              <w:rPr>
                <w:rFonts w:ascii="Arial" w:hAnsi="Arial" w:cs="Arial"/>
                <w:color w:val="000000"/>
                <w:sz w:val="18"/>
                <w:szCs w:val="18"/>
              </w:rPr>
            </w:pPr>
          </w:p>
        </w:tc>
      </w:tr>
    </w:tbl>
    <w:p w14:paraId="0FDD3031" w14:textId="77777777" w:rsidR="00185823" w:rsidRDefault="00185823" w:rsidP="00185823"/>
    <w:tbl>
      <w:tblPr>
        <w:tblW w:w="10822" w:type="dxa"/>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69"/>
        <w:gridCol w:w="1967"/>
        <w:gridCol w:w="1519"/>
        <w:gridCol w:w="1200"/>
        <w:gridCol w:w="1416"/>
        <w:gridCol w:w="990"/>
        <w:gridCol w:w="1561"/>
      </w:tblGrid>
      <w:tr w:rsidR="00185823" w:rsidRPr="00555B22" w14:paraId="7ADA32F2" w14:textId="77777777" w:rsidTr="00F97920">
        <w:trPr>
          <w:trHeight w:val="288"/>
          <w:jc w:val="center"/>
        </w:trPr>
        <w:tc>
          <w:tcPr>
            <w:tcW w:w="10822" w:type="dxa"/>
            <w:gridSpan w:val="7"/>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hideMark/>
          </w:tcPr>
          <w:p w14:paraId="338E72E3" w14:textId="77777777" w:rsidR="00185823" w:rsidRPr="00555B22" w:rsidRDefault="00185823" w:rsidP="00F97920">
            <w:pPr>
              <w:spacing w:line="256" w:lineRule="auto"/>
              <w:rPr>
                <w:rFonts w:ascii="Arial" w:hAnsi="Arial" w:cs="Arial"/>
                <w:color w:val="000000"/>
                <w:sz w:val="18"/>
                <w:szCs w:val="18"/>
              </w:rPr>
            </w:pPr>
            <w:r w:rsidRPr="00555B22">
              <w:rPr>
                <w:rFonts w:ascii="Arial" w:hAnsi="Arial" w:cs="Arial"/>
                <w:b/>
                <w:sz w:val="18"/>
                <w:szCs w:val="18"/>
              </w:rPr>
              <w:t>d. Attitudes toward human immunodeficiency virus (HIV) treatment (continuous scale from 1 [strongly disagree] to 7 [strongly agree])</w:t>
            </w:r>
          </w:p>
        </w:tc>
      </w:tr>
      <w:tr w:rsidR="00185823" w:rsidRPr="00555B22" w14:paraId="174FCBE1" w14:textId="77777777" w:rsidTr="00F97920">
        <w:trPr>
          <w:trHeight w:val="288"/>
          <w:jc w:val="center"/>
        </w:trPr>
        <w:tc>
          <w:tcPr>
            <w:tcW w:w="2169" w:type="dxa"/>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1FE16EDE" w14:textId="77777777" w:rsidR="00185823" w:rsidRPr="00555B22" w:rsidRDefault="00185823" w:rsidP="00F97920">
            <w:pPr>
              <w:spacing w:line="256" w:lineRule="auto"/>
              <w:jc w:val="center"/>
              <w:rPr>
                <w:rFonts w:ascii="Arial" w:hAnsi="Arial" w:cs="Arial"/>
                <w:i/>
                <w:iCs/>
                <w:sz w:val="18"/>
                <w:szCs w:val="18"/>
              </w:rPr>
            </w:pPr>
            <w:r w:rsidRPr="00555B22">
              <w:rPr>
                <w:rFonts w:ascii="Arial" w:eastAsia="Times New Roman" w:hAnsi="Arial" w:cs="Arial"/>
                <w:b/>
                <w:bCs/>
                <w:sz w:val="18"/>
                <w:szCs w:val="18"/>
              </w:rPr>
              <w:t>Statements</w:t>
            </w:r>
          </w:p>
        </w:tc>
        <w:tc>
          <w:tcPr>
            <w:tcW w:w="1967" w:type="dxa"/>
            <w:tcBorders>
              <w:top w:val="single" w:sz="4" w:space="0" w:color="auto"/>
              <w:left w:val="nil"/>
              <w:bottom w:val="single" w:sz="4" w:space="0" w:color="auto"/>
              <w:right w:val="nil"/>
            </w:tcBorders>
            <w:tcMar>
              <w:top w:w="15" w:type="dxa"/>
              <w:left w:w="15" w:type="dxa"/>
              <w:bottom w:w="15" w:type="dxa"/>
              <w:right w:w="15" w:type="dxa"/>
            </w:tcMar>
          </w:tcPr>
          <w:p w14:paraId="2667055B" w14:textId="77777777" w:rsidR="00185823" w:rsidRPr="00555B22" w:rsidRDefault="00185823" w:rsidP="00F97920">
            <w:pPr>
              <w:spacing w:line="256" w:lineRule="auto"/>
              <w:rPr>
                <w:rFonts w:ascii="Arial" w:hAnsi="Arial" w:cs="Arial"/>
                <w:color w:val="000000" w:themeColor="text1"/>
                <w:kern w:val="24"/>
                <w:sz w:val="18"/>
                <w:szCs w:val="18"/>
              </w:rPr>
            </w:pPr>
          </w:p>
        </w:tc>
        <w:tc>
          <w:tcPr>
            <w:tcW w:w="1519" w:type="dxa"/>
            <w:tcBorders>
              <w:top w:val="single" w:sz="4" w:space="0" w:color="auto"/>
              <w:left w:val="nil"/>
              <w:bottom w:val="single" w:sz="4" w:space="0" w:color="auto"/>
              <w:right w:val="nil"/>
            </w:tcBorders>
            <w:tcMar>
              <w:top w:w="15" w:type="dxa"/>
              <w:left w:w="15" w:type="dxa"/>
              <w:bottom w:w="15" w:type="dxa"/>
              <w:right w:w="15" w:type="dxa"/>
            </w:tcMar>
            <w:hideMark/>
          </w:tcPr>
          <w:p w14:paraId="59452B34"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Ordered test kit (n=177)</w:t>
            </w:r>
          </w:p>
          <w:p w14:paraId="4D975E1B"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eastAsia="Times New Roman" w:hAnsi="Arial" w:cs="Arial"/>
                <w:b/>
                <w:bCs/>
                <w:sz w:val="18"/>
                <w:szCs w:val="18"/>
              </w:rPr>
              <w:t xml:space="preserve">Mean (SD) </w:t>
            </w:r>
          </w:p>
        </w:tc>
        <w:tc>
          <w:tcPr>
            <w:tcW w:w="1200" w:type="dxa"/>
            <w:tcBorders>
              <w:top w:val="single" w:sz="4" w:space="0" w:color="auto"/>
              <w:left w:val="nil"/>
              <w:bottom w:val="single" w:sz="4" w:space="0" w:color="auto"/>
              <w:right w:val="nil"/>
            </w:tcBorders>
            <w:tcMar>
              <w:top w:w="15" w:type="dxa"/>
              <w:left w:w="15" w:type="dxa"/>
              <w:bottom w:w="15" w:type="dxa"/>
              <w:right w:w="15" w:type="dxa"/>
            </w:tcMar>
            <w:hideMark/>
          </w:tcPr>
          <w:p w14:paraId="43020115"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Did not order test kit (n=77)</w:t>
            </w:r>
          </w:p>
          <w:p w14:paraId="3EF0633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
                <w:bCs/>
                <w:sz w:val="18"/>
                <w:szCs w:val="18"/>
              </w:rPr>
              <w:t>Mean (SD)</w:t>
            </w:r>
          </w:p>
        </w:tc>
        <w:tc>
          <w:tcPr>
            <w:tcW w:w="1416" w:type="dxa"/>
            <w:tcBorders>
              <w:top w:val="single" w:sz="4" w:space="0" w:color="auto"/>
              <w:left w:val="nil"/>
              <w:bottom w:val="single" w:sz="4" w:space="0" w:color="auto"/>
              <w:right w:val="nil"/>
            </w:tcBorders>
            <w:tcMar>
              <w:top w:w="15" w:type="dxa"/>
              <w:left w:w="15" w:type="dxa"/>
              <w:bottom w:w="15" w:type="dxa"/>
              <w:right w:w="15" w:type="dxa"/>
            </w:tcMar>
            <w:vAlign w:val="center"/>
            <w:hideMark/>
          </w:tcPr>
          <w:p w14:paraId="271AEDA1" w14:textId="77777777" w:rsidR="00185823" w:rsidRPr="00555B22" w:rsidRDefault="00185823" w:rsidP="00F97920">
            <w:pPr>
              <w:pStyle w:val="Bibliography"/>
              <w:spacing w:line="256" w:lineRule="auto"/>
              <w:jc w:val="center"/>
              <w:rPr>
                <w:rFonts w:ascii="Arial" w:hAnsi="Arial" w:cs="Arial"/>
                <w:sz w:val="18"/>
                <w:szCs w:val="18"/>
              </w:rPr>
            </w:pPr>
            <w:r>
              <w:rPr>
                <w:rFonts w:ascii="Arial" w:hAnsi="Arial" w:cs="Arial"/>
                <w:b/>
                <w:bCs/>
                <w:sz w:val="18"/>
                <w:szCs w:val="18"/>
              </w:rPr>
              <w:t>P</w:t>
            </w:r>
            <w:r w:rsidRPr="00555B22">
              <w:rPr>
                <w:rFonts w:ascii="Arial" w:hAnsi="Arial" w:cs="Arial"/>
                <w:b/>
                <w:bCs/>
                <w:sz w:val="18"/>
                <w:szCs w:val="18"/>
              </w:rPr>
              <w:t xml:space="preserve">-value </w:t>
            </w:r>
            <w:r w:rsidRPr="00555B22">
              <w:rPr>
                <w:rFonts w:ascii="Arial" w:hAnsi="Arial" w:cs="Arial"/>
                <w:sz w:val="18"/>
                <w:szCs w:val="18"/>
              </w:rPr>
              <w:t>(</w:t>
            </w:r>
            <w:r w:rsidRPr="00555B22">
              <w:rPr>
                <w:rFonts w:ascii="Arial" w:hAnsi="Arial" w:cs="Arial"/>
                <w:b/>
                <w:bCs/>
                <w:i/>
                <w:iCs/>
                <w:sz w:val="18"/>
                <w:szCs w:val="18"/>
              </w:rPr>
              <w:t>Wilcoxon rank test</w:t>
            </w:r>
            <w:r w:rsidRPr="00555B22">
              <w:rPr>
                <w:rFonts w:ascii="Arial" w:hAnsi="Arial" w:cs="Arial"/>
                <w:sz w:val="18"/>
                <w:szCs w:val="18"/>
              </w:rPr>
              <w:t>)</w:t>
            </w:r>
          </w:p>
        </w:tc>
        <w:tc>
          <w:tcPr>
            <w:tcW w:w="990" w:type="dxa"/>
            <w:tcBorders>
              <w:top w:val="single" w:sz="4" w:space="0" w:color="auto"/>
              <w:left w:val="nil"/>
              <w:bottom w:val="single" w:sz="4" w:space="0" w:color="auto"/>
              <w:right w:val="nil"/>
            </w:tcBorders>
            <w:tcMar>
              <w:top w:w="15" w:type="dxa"/>
              <w:left w:w="15" w:type="dxa"/>
              <w:bottom w:w="15" w:type="dxa"/>
              <w:right w:w="15" w:type="dxa"/>
            </w:tcMar>
          </w:tcPr>
          <w:p w14:paraId="4F1AF940"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single" w:sz="4" w:space="0" w:color="auto"/>
              <w:left w:val="nil"/>
              <w:bottom w:val="single" w:sz="4" w:space="0" w:color="auto"/>
              <w:right w:val="single" w:sz="6" w:space="0" w:color="auto"/>
            </w:tcBorders>
            <w:tcMar>
              <w:top w:w="15" w:type="dxa"/>
              <w:left w:w="15" w:type="dxa"/>
              <w:bottom w:w="15" w:type="dxa"/>
              <w:right w:w="15" w:type="dxa"/>
            </w:tcMar>
          </w:tcPr>
          <w:p w14:paraId="58D8FC31"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3143869E" w14:textId="77777777" w:rsidTr="00F97920">
        <w:trPr>
          <w:trHeight w:val="288"/>
          <w:jc w:val="center"/>
        </w:trPr>
        <w:tc>
          <w:tcPr>
            <w:tcW w:w="4136" w:type="dxa"/>
            <w:gridSpan w:val="2"/>
            <w:tcBorders>
              <w:top w:val="single" w:sz="4" w:space="0" w:color="auto"/>
              <w:left w:val="single" w:sz="6" w:space="0" w:color="auto"/>
              <w:bottom w:val="nil"/>
              <w:right w:val="nil"/>
            </w:tcBorders>
            <w:tcMar>
              <w:top w:w="15" w:type="dxa"/>
              <w:left w:w="15" w:type="dxa"/>
              <w:bottom w:w="15" w:type="dxa"/>
              <w:right w:w="15" w:type="dxa"/>
            </w:tcMar>
            <w:hideMark/>
          </w:tcPr>
          <w:p w14:paraId="6B4D35AD"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am less threatened by the idea of being HIV positive than I used to be</w:t>
            </w:r>
          </w:p>
        </w:tc>
        <w:tc>
          <w:tcPr>
            <w:tcW w:w="1519" w:type="dxa"/>
            <w:tcBorders>
              <w:top w:val="single" w:sz="4" w:space="0" w:color="auto"/>
              <w:left w:val="nil"/>
              <w:bottom w:val="nil"/>
              <w:right w:val="nil"/>
            </w:tcBorders>
            <w:tcMar>
              <w:top w:w="15" w:type="dxa"/>
              <w:left w:w="15" w:type="dxa"/>
              <w:bottom w:w="15" w:type="dxa"/>
              <w:right w:w="15" w:type="dxa"/>
            </w:tcMar>
            <w:hideMark/>
          </w:tcPr>
          <w:p w14:paraId="0C111DDE"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Cs/>
                <w:sz w:val="18"/>
                <w:szCs w:val="18"/>
              </w:rPr>
              <w:t>4.1 (2.0)</w:t>
            </w:r>
          </w:p>
        </w:tc>
        <w:tc>
          <w:tcPr>
            <w:tcW w:w="1200" w:type="dxa"/>
            <w:tcBorders>
              <w:top w:val="single" w:sz="4" w:space="0" w:color="auto"/>
              <w:left w:val="nil"/>
              <w:bottom w:val="nil"/>
              <w:right w:val="nil"/>
            </w:tcBorders>
            <w:tcMar>
              <w:top w:w="15" w:type="dxa"/>
              <w:left w:w="15" w:type="dxa"/>
              <w:bottom w:w="15" w:type="dxa"/>
              <w:right w:w="15" w:type="dxa"/>
            </w:tcMar>
            <w:hideMark/>
          </w:tcPr>
          <w:p w14:paraId="07B39668"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Cs/>
                <w:sz w:val="18"/>
                <w:szCs w:val="18"/>
              </w:rPr>
              <w:t>3.8 (2.2)</w:t>
            </w:r>
          </w:p>
        </w:tc>
        <w:tc>
          <w:tcPr>
            <w:tcW w:w="1416" w:type="dxa"/>
            <w:tcBorders>
              <w:top w:val="single" w:sz="4" w:space="0" w:color="auto"/>
              <w:left w:val="nil"/>
              <w:bottom w:val="nil"/>
              <w:right w:val="nil"/>
            </w:tcBorders>
            <w:tcMar>
              <w:top w:w="15" w:type="dxa"/>
              <w:left w:w="15" w:type="dxa"/>
              <w:bottom w:w="15" w:type="dxa"/>
              <w:right w:w="15" w:type="dxa"/>
            </w:tcMar>
            <w:hideMark/>
          </w:tcPr>
          <w:p w14:paraId="0F9DD592"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Cs/>
                <w:sz w:val="18"/>
                <w:szCs w:val="18"/>
              </w:rPr>
              <w:t>.421</w:t>
            </w:r>
          </w:p>
        </w:tc>
        <w:tc>
          <w:tcPr>
            <w:tcW w:w="990" w:type="dxa"/>
            <w:tcBorders>
              <w:top w:val="single" w:sz="4" w:space="0" w:color="auto"/>
              <w:left w:val="nil"/>
              <w:bottom w:val="nil"/>
              <w:right w:val="nil"/>
            </w:tcBorders>
            <w:tcMar>
              <w:top w:w="15" w:type="dxa"/>
              <w:left w:w="15" w:type="dxa"/>
              <w:bottom w:w="15" w:type="dxa"/>
              <w:right w:w="15" w:type="dxa"/>
            </w:tcMar>
          </w:tcPr>
          <w:p w14:paraId="351707F3"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single" w:sz="4" w:space="0" w:color="auto"/>
              <w:left w:val="nil"/>
              <w:bottom w:val="nil"/>
              <w:right w:val="single" w:sz="6" w:space="0" w:color="auto"/>
            </w:tcBorders>
            <w:tcMar>
              <w:top w:w="15" w:type="dxa"/>
              <w:left w:w="15" w:type="dxa"/>
              <w:bottom w:w="15" w:type="dxa"/>
              <w:right w:w="15" w:type="dxa"/>
            </w:tcMar>
          </w:tcPr>
          <w:p w14:paraId="4F98BACF"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44FD1314"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06903910"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am less worried about HIV infection than I used to be</w:t>
            </w:r>
          </w:p>
        </w:tc>
        <w:tc>
          <w:tcPr>
            <w:tcW w:w="1519" w:type="dxa"/>
            <w:tcBorders>
              <w:top w:val="nil"/>
              <w:left w:val="nil"/>
              <w:bottom w:val="nil"/>
              <w:right w:val="nil"/>
            </w:tcBorders>
            <w:tcMar>
              <w:top w:w="15" w:type="dxa"/>
              <w:left w:w="15" w:type="dxa"/>
              <w:bottom w:w="15" w:type="dxa"/>
              <w:right w:w="15" w:type="dxa"/>
            </w:tcMar>
            <w:hideMark/>
          </w:tcPr>
          <w:p w14:paraId="65E9D03C"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3.7 (2.0)</w:t>
            </w:r>
          </w:p>
        </w:tc>
        <w:tc>
          <w:tcPr>
            <w:tcW w:w="1200" w:type="dxa"/>
            <w:tcBorders>
              <w:top w:val="nil"/>
              <w:left w:val="nil"/>
              <w:bottom w:val="nil"/>
              <w:right w:val="nil"/>
            </w:tcBorders>
            <w:tcMar>
              <w:top w:w="15" w:type="dxa"/>
              <w:left w:w="15" w:type="dxa"/>
              <w:bottom w:w="15" w:type="dxa"/>
              <w:right w:w="15" w:type="dxa"/>
            </w:tcMar>
            <w:hideMark/>
          </w:tcPr>
          <w:p w14:paraId="55E67B31"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3.5 (1.8)</w:t>
            </w:r>
          </w:p>
        </w:tc>
        <w:tc>
          <w:tcPr>
            <w:tcW w:w="1416" w:type="dxa"/>
            <w:tcBorders>
              <w:top w:val="nil"/>
              <w:left w:val="nil"/>
              <w:bottom w:val="nil"/>
              <w:right w:val="nil"/>
            </w:tcBorders>
            <w:tcMar>
              <w:top w:w="15" w:type="dxa"/>
              <w:left w:w="15" w:type="dxa"/>
              <w:bottom w:w="15" w:type="dxa"/>
              <w:right w:w="15" w:type="dxa"/>
            </w:tcMar>
            <w:hideMark/>
          </w:tcPr>
          <w:p w14:paraId="0610E823"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.399</w:t>
            </w:r>
          </w:p>
        </w:tc>
        <w:tc>
          <w:tcPr>
            <w:tcW w:w="990" w:type="dxa"/>
            <w:tcBorders>
              <w:top w:val="nil"/>
              <w:left w:val="nil"/>
              <w:bottom w:val="nil"/>
              <w:right w:val="nil"/>
            </w:tcBorders>
            <w:tcMar>
              <w:top w:w="15" w:type="dxa"/>
              <w:left w:w="15" w:type="dxa"/>
              <w:bottom w:w="15" w:type="dxa"/>
              <w:right w:w="15" w:type="dxa"/>
            </w:tcMar>
          </w:tcPr>
          <w:p w14:paraId="51A63851"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70CB5EB4"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3DCF78C1"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3BD1D17D"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think HIV/AIDS is less of a problem than it used to be</w:t>
            </w:r>
          </w:p>
        </w:tc>
        <w:tc>
          <w:tcPr>
            <w:tcW w:w="1519" w:type="dxa"/>
            <w:tcBorders>
              <w:top w:val="nil"/>
              <w:left w:val="nil"/>
              <w:bottom w:val="nil"/>
              <w:right w:val="nil"/>
            </w:tcBorders>
            <w:tcMar>
              <w:top w:w="15" w:type="dxa"/>
              <w:left w:w="15" w:type="dxa"/>
              <w:bottom w:w="15" w:type="dxa"/>
              <w:right w:w="15" w:type="dxa"/>
            </w:tcMar>
            <w:hideMark/>
          </w:tcPr>
          <w:p w14:paraId="7B5E7F79"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3.9 (2.1)</w:t>
            </w:r>
          </w:p>
        </w:tc>
        <w:tc>
          <w:tcPr>
            <w:tcW w:w="1200" w:type="dxa"/>
            <w:tcBorders>
              <w:top w:val="nil"/>
              <w:left w:val="nil"/>
              <w:bottom w:val="nil"/>
              <w:right w:val="nil"/>
            </w:tcBorders>
            <w:tcMar>
              <w:top w:w="15" w:type="dxa"/>
              <w:left w:w="15" w:type="dxa"/>
              <w:bottom w:w="15" w:type="dxa"/>
              <w:right w:w="15" w:type="dxa"/>
            </w:tcMar>
            <w:hideMark/>
          </w:tcPr>
          <w:p w14:paraId="734D47B4"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3.6 (2.1)</w:t>
            </w:r>
          </w:p>
        </w:tc>
        <w:tc>
          <w:tcPr>
            <w:tcW w:w="1416" w:type="dxa"/>
            <w:tcBorders>
              <w:top w:val="nil"/>
              <w:left w:val="nil"/>
              <w:bottom w:val="nil"/>
              <w:right w:val="nil"/>
            </w:tcBorders>
            <w:tcMar>
              <w:top w:w="15" w:type="dxa"/>
              <w:left w:w="15" w:type="dxa"/>
              <w:bottom w:w="15" w:type="dxa"/>
              <w:right w:w="15" w:type="dxa"/>
            </w:tcMar>
            <w:hideMark/>
          </w:tcPr>
          <w:p w14:paraId="76C4C33E"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.413</w:t>
            </w:r>
          </w:p>
        </w:tc>
        <w:tc>
          <w:tcPr>
            <w:tcW w:w="990" w:type="dxa"/>
            <w:tcBorders>
              <w:top w:val="nil"/>
              <w:left w:val="nil"/>
              <w:bottom w:val="nil"/>
              <w:right w:val="nil"/>
            </w:tcBorders>
            <w:tcMar>
              <w:top w:w="15" w:type="dxa"/>
              <w:left w:w="15" w:type="dxa"/>
              <w:bottom w:w="15" w:type="dxa"/>
              <w:right w:w="15" w:type="dxa"/>
            </w:tcMar>
          </w:tcPr>
          <w:p w14:paraId="75830F4A"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3FEE8E22"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01E05245"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5B586C1D"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think HIV/AIDS is a less serious threat than it used to be because of new HIV/AIDS treatments</w:t>
            </w:r>
          </w:p>
        </w:tc>
        <w:tc>
          <w:tcPr>
            <w:tcW w:w="1519" w:type="dxa"/>
            <w:tcBorders>
              <w:top w:val="nil"/>
              <w:left w:val="nil"/>
              <w:bottom w:val="nil"/>
              <w:right w:val="nil"/>
            </w:tcBorders>
            <w:tcMar>
              <w:top w:w="15" w:type="dxa"/>
              <w:left w:w="15" w:type="dxa"/>
              <w:bottom w:w="15" w:type="dxa"/>
              <w:right w:w="15" w:type="dxa"/>
            </w:tcMar>
            <w:hideMark/>
          </w:tcPr>
          <w:p w14:paraId="6A3872DE"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4.2 (2.0)</w:t>
            </w:r>
          </w:p>
        </w:tc>
        <w:tc>
          <w:tcPr>
            <w:tcW w:w="1200" w:type="dxa"/>
            <w:tcBorders>
              <w:top w:val="nil"/>
              <w:left w:val="nil"/>
              <w:bottom w:val="nil"/>
              <w:right w:val="nil"/>
            </w:tcBorders>
            <w:tcMar>
              <w:top w:w="15" w:type="dxa"/>
              <w:left w:w="15" w:type="dxa"/>
              <w:bottom w:w="15" w:type="dxa"/>
              <w:right w:w="15" w:type="dxa"/>
            </w:tcMar>
            <w:hideMark/>
          </w:tcPr>
          <w:p w14:paraId="129BA2CA"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3.8 (2.1)</w:t>
            </w:r>
          </w:p>
        </w:tc>
        <w:tc>
          <w:tcPr>
            <w:tcW w:w="1416" w:type="dxa"/>
            <w:tcBorders>
              <w:top w:val="nil"/>
              <w:left w:val="nil"/>
              <w:bottom w:val="nil"/>
              <w:right w:val="nil"/>
            </w:tcBorders>
            <w:tcMar>
              <w:top w:w="15" w:type="dxa"/>
              <w:left w:w="15" w:type="dxa"/>
              <w:bottom w:w="15" w:type="dxa"/>
              <w:right w:w="15" w:type="dxa"/>
            </w:tcMar>
            <w:hideMark/>
          </w:tcPr>
          <w:p w14:paraId="77C0E7AF"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.225</w:t>
            </w:r>
          </w:p>
        </w:tc>
        <w:tc>
          <w:tcPr>
            <w:tcW w:w="990" w:type="dxa"/>
            <w:tcBorders>
              <w:top w:val="nil"/>
              <w:left w:val="nil"/>
              <w:bottom w:val="nil"/>
              <w:right w:val="nil"/>
            </w:tcBorders>
            <w:tcMar>
              <w:top w:w="15" w:type="dxa"/>
              <w:left w:w="15" w:type="dxa"/>
              <w:bottom w:w="15" w:type="dxa"/>
              <w:right w:w="15" w:type="dxa"/>
            </w:tcMar>
          </w:tcPr>
          <w:p w14:paraId="3E852FA4"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16818537"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E25890E"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15C0D8E4"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am much less concerned about becoming HIV positive myself because of new HIV/AIDS treatments</w:t>
            </w:r>
          </w:p>
        </w:tc>
        <w:tc>
          <w:tcPr>
            <w:tcW w:w="1519" w:type="dxa"/>
            <w:tcBorders>
              <w:top w:val="nil"/>
              <w:left w:val="nil"/>
              <w:bottom w:val="nil"/>
              <w:right w:val="nil"/>
            </w:tcBorders>
            <w:tcMar>
              <w:top w:w="15" w:type="dxa"/>
              <w:left w:w="15" w:type="dxa"/>
              <w:bottom w:w="15" w:type="dxa"/>
              <w:right w:w="15" w:type="dxa"/>
            </w:tcMar>
            <w:hideMark/>
          </w:tcPr>
          <w:p w14:paraId="224D62AC"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3.4 (2.0)</w:t>
            </w:r>
          </w:p>
        </w:tc>
        <w:tc>
          <w:tcPr>
            <w:tcW w:w="1200" w:type="dxa"/>
            <w:tcBorders>
              <w:top w:val="nil"/>
              <w:left w:val="nil"/>
              <w:bottom w:val="nil"/>
              <w:right w:val="nil"/>
            </w:tcBorders>
            <w:tcMar>
              <w:top w:w="15" w:type="dxa"/>
              <w:left w:w="15" w:type="dxa"/>
              <w:bottom w:w="15" w:type="dxa"/>
              <w:right w:w="15" w:type="dxa"/>
            </w:tcMar>
            <w:hideMark/>
          </w:tcPr>
          <w:p w14:paraId="0DCF21AD"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3.0 (1.9)</w:t>
            </w:r>
          </w:p>
        </w:tc>
        <w:tc>
          <w:tcPr>
            <w:tcW w:w="1416" w:type="dxa"/>
            <w:tcBorders>
              <w:top w:val="nil"/>
              <w:left w:val="nil"/>
              <w:bottom w:val="nil"/>
              <w:right w:val="nil"/>
            </w:tcBorders>
            <w:tcMar>
              <w:top w:w="15" w:type="dxa"/>
              <w:left w:w="15" w:type="dxa"/>
              <w:bottom w:w="15" w:type="dxa"/>
              <w:right w:w="15" w:type="dxa"/>
            </w:tcMar>
            <w:hideMark/>
          </w:tcPr>
          <w:p w14:paraId="5E4B9E5F"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.274</w:t>
            </w:r>
          </w:p>
        </w:tc>
        <w:tc>
          <w:tcPr>
            <w:tcW w:w="990" w:type="dxa"/>
            <w:tcBorders>
              <w:top w:val="nil"/>
              <w:left w:val="nil"/>
              <w:bottom w:val="nil"/>
              <w:right w:val="nil"/>
            </w:tcBorders>
            <w:tcMar>
              <w:top w:w="15" w:type="dxa"/>
              <w:left w:w="15" w:type="dxa"/>
              <w:bottom w:w="15" w:type="dxa"/>
              <w:right w:w="15" w:type="dxa"/>
            </w:tcMar>
          </w:tcPr>
          <w:p w14:paraId="16078904"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3A20248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B2571D5"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0107EBA1"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think that condom use during sex is less necessary now that new HIV/AIDS treatments are available</w:t>
            </w:r>
          </w:p>
        </w:tc>
        <w:tc>
          <w:tcPr>
            <w:tcW w:w="1519" w:type="dxa"/>
            <w:tcBorders>
              <w:top w:val="nil"/>
              <w:left w:val="nil"/>
              <w:bottom w:val="nil"/>
              <w:right w:val="nil"/>
            </w:tcBorders>
            <w:tcMar>
              <w:top w:w="15" w:type="dxa"/>
              <w:left w:w="15" w:type="dxa"/>
              <w:bottom w:w="15" w:type="dxa"/>
              <w:right w:w="15" w:type="dxa"/>
            </w:tcMar>
            <w:hideMark/>
          </w:tcPr>
          <w:p w14:paraId="27E7379D"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2.4 (1.8)</w:t>
            </w:r>
          </w:p>
        </w:tc>
        <w:tc>
          <w:tcPr>
            <w:tcW w:w="1200" w:type="dxa"/>
            <w:tcBorders>
              <w:top w:val="nil"/>
              <w:left w:val="nil"/>
              <w:bottom w:val="nil"/>
              <w:right w:val="nil"/>
            </w:tcBorders>
            <w:tcMar>
              <w:top w:w="15" w:type="dxa"/>
              <w:left w:w="15" w:type="dxa"/>
              <w:bottom w:w="15" w:type="dxa"/>
              <w:right w:w="15" w:type="dxa"/>
            </w:tcMar>
            <w:hideMark/>
          </w:tcPr>
          <w:p w14:paraId="6C4D3762"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2.2 (1.5)</w:t>
            </w:r>
          </w:p>
        </w:tc>
        <w:tc>
          <w:tcPr>
            <w:tcW w:w="1416" w:type="dxa"/>
            <w:tcBorders>
              <w:top w:val="nil"/>
              <w:left w:val="nil"/>
              <w:bottom w:val="nil"/>
              <w:right w:val="nil"/>
            </w:tcBorders>
            <w:tcMar>
              <w:top w:w="15" w:type="dxa"/>
              <w:left w:w="15" w:type="dxa"/>
              <w:bottom w:w="15" w:type="dxa"/>
              <w:right w:w="15" w:type="dxa"/>
            </w:tcMar>
            <w:hideMark/>
          </w:tcPr>
          <w:p w14:paraId="69529C87"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.971</w:t>
            </w:r>
          </w:p>
        </w:tc>
        <w:tc>
          <w:tcPr>
            <w:tcW w:w="990" w:type="dxa"/>
            <w:tcBorders>
              <w:top w:val="nil"/>
              <w:left w:val="nil"/>
              <w:bottom w:val="nil"/>
              <w:right w:val="nil"/>
            </w:tcBorders>
            <w:tcMar>
              <w:top w:w="15" w:type="dxa"/>
              <w:left w:w="15" w:type="dxa"/>
              <w:bottom w:w="15" w:type="dxa"/>
              <w:right w:w="15" w:type="dxa"/>
            </w:tcMar>
          </w:tcPr>
          <w:p w14:paraId="214BDB42"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7627423F"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9259A86"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468CD776"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think that someone who is HIV positive now needs to care less about condom use</w:t>
            </w:r>
          </w:p>
        </w:tc>
        <w:tc>
          <w:tcPr>
            <w:tcW w:w="1519" w:type="dxa"/>
            <w:tcBorders>
              <w:top w:val="nil"/>
              <w:left w:val="nil"/>
              <w:bottom w:val="nil"/>
              <w:right w:val="nil"/>
            </w:tcBorders>
            <w:tcMar>
              <w:top w:w="15" w:type="dxa"/>
              <w:left w:w="15" w:type="dxa"/>
              <w:bottom w:w="15" w:type="dxa"/>
              <w:right w:w="15" w:type="dxa"/>
            </w:tcMar>
            <w:hideMark/>
          </w:tcPr>
          <w:p w14:paraId="2432B6F7"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1.9 (1.7)</w:t>
            </w:r>
          </w:p>
        </w:tc>
        <w:tc>
          <w:tcPr>
            <w:tcW w:w="1200" w:type="dxa"/>
            <w:tcBorders>
              <w:top w:val="nil"/>
              <w:left w:val="nil"/>
              <w:bottom w:val="nil"/>
              <w:right w:val="nil"/>
            </w:tcBorders>
            <w:tcMar>
              <w:top w:w="15" w:type="dxa"/>
              <w:left w:w="15" w:type="dxa"/>
              <w:bottom w:w="15" w:type="dxa"/>
              <w:right w:w="15" w:type="dxa"/>
            </w:tcMar>
            <w:hideMark/>
          </w:tcPr>
          <w:p w14:paraId="48A1E73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2.5 (2.1)</w:t>
            </w:r>
          </w:p>
        </w:tc>
        <w:tc>
          <w:tcPr>
            <w:tcW w:w="1416" w:type="dxa"/>
            <w:tcBorders>
              <w:top w:val="nil"/>
              <w:left w:val="nil"/>
              <w:bottom w:val="nil"/>
              <w:right w:val="nil"/>
            </w:tcBorders>
            <w:tcMar>
              <w:top w:w="15" w:type="dxa"/>
              <w:left w:w="15" w:type="dxa"/>
              <w:bottom w:w="15" w:type="dxa"/>
              <w:right w:w="15" w:type="dxa"/>
            </w:tcMar>
            <w:hideMark/>
          </w:tcPr>
          <w:p w14:paraId="062F04E4"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.064</w:t>
            </w:r>
          </w:p>
        </w:tc>
        <w:tc>
          <w:tcPr>
            <w:tcW w:w="990" w:type="dxa"/>
            <w:tcBorders>
              <w:top w:val="nil"/>
              <w:left w:val="nil"/>
              <w:bottom w:val="nil"/>
              <w:right w:val="nil"/>
            </w:tcBorders>
            <w:tcMar>
              <w:top w:w="15" w:type="dxa"/>
              <w:left w:w="15" w:type="dxa"/>
              <w:bottom w:w="15" w:type="dxa"/>
              <w:right w:w="15" w:type="dxa"/>
            </w:tcMar>
          </w:tcPr>
          <w:p w14:paraId="54DB5A3F"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7E21FE4C"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146B8238"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32A5FCB1"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lastRenderedPageBreak/>
              <w:t>I think that the need for condom use is less than it used to be, because you can always start new treatments</w:t>
            </w:r>
          </w:p>
        </w:tc>
        <w:tc>
          <w:tcPr>
            <w:tcW w:w="1519" w:type="dxa"/>
            <w:tcBorders>
              <w:top w:val="nil"/>
              <w:left w:val="nil"/>
              <w:bottom w:val="nil"/>
              <w:right w:val="nil"/>
            </w:tcBorders>
            <w:tcMar>
              <w:top w:w="15" w:type="dxa"/>
              <w:left w:w="15" w:type="dxa"/>
              <w:bottom w:w="15" w:type="dxa"/>
              <w:right w:w="15" w:type="dxa"/>
            </w:tcMar>
            <w:hideMark/>
          </w:tcPr>
          <w:p w14:paraId="24DBEF70"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2.5 (1.9)</w:t>
            </w:r>
          </w:p>
        </w:tc>
        <w:tc>
          <w:tcPr>
            <w:tcW w:w="1200" w:type="dxa"/>
            <w:tcBorders>
              <w:top w:val="nil"/>
              <w:left w:val="nil"/>
              <w:bottom w:val="nil"/>
              <w:right w:val="nil"/>
            </w:tcBorders>
            <w:tcMar>
              <w:top w:w="15" w:type="dxa"/>
              <w:left w:w="15" w:type="dxa"/>
              <w:bottom w:w="15" w:type="dxa"/>
              <w:right w:w="15" w:type="dxa"/>
            </w:tcMar>
            <w:hideMark/>
          </w:tcPr>
          <w:p w14:paraId="247D6D1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2.5 (2.0)</w:t>
            </w:r>
          </w:p>
        </w:tc>
        <w:tc>
          <w:tcPr>
            <w:tcW w:w="1416" w:type="dxa"/>
            <w:tcBorders>
              <w:top w:val="nil"/>
              <w:left w:val="nil"/>
              <w:bottom w:val="nil"/>
              <w:right w:val="nil"/>
            </w:tcBorders>
            <w:tcMar>
              <w:top w:w="15" w:type="dxa"/>
              <w:left w:w="15" w:type="dxa"/>
              <w:bottom w:w="15" w:type="dxa"/>
              <w:right w:w="15" w:type="dxa"/>
            </w:tcMar>
            <w:hideMark/>
          </w:tcPr>
          <w:p w14:paraId="7ACDBC53"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.767</w:t>
            </w:r>
          </w:p>
        </w:tc>
        <w:tc>
          <w:tcPr>
            <w:tcW w:w="990" w:type="dxa"/>
            <w:tcBorders>
              <w:top w:val="nil"/>
              <w:left w:val="nil"/>
              <w:bottom w:val="nil"/>
              <w:right w:val="nil"/>
            </w:tcBorders>
            <w:tcMar>
              <w:top w:w="15" w:type="dxa"/>
              <w:left w:w="15" w:type="dxa"/>
              <w:bottom w:w="15" w:type="dxa"/>
              <w:right w:w="15" w:type="dxa"/>
            </w:tcMar>
          </w:tcPr>
          <w:p w14:paraId="41BEC13A"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4E07985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455A9037" w14:textId="77777777" w:rsidTr="00F97920">
        <w:trPr>
          <w:trHeight w:val="288"/>
          <w:jc w:val="center"/>
        </w:trPr>
        <w:tc>
          <w:tcPr>
            <w:tcW w:w="4136" w:type="dxa"/>
            <w:gridSpan w:val="2"/>
            <w:tcBorders>
              <w:top w:val="nil"/>
              <w:left w:val="single" w:sz="6" w:space="0" w:color="auto"/>
              <w:bottom w:val="nil"/>
              <w:right w:val="nil"/>
            </w:tcBorders>
            <w:tcMar>
              <w:top w:w="15" w:type="dxa"/>
              <w:left w:w="15" w:type="dxa"/>
              <w:bottom w:w="15" w:type="dxa"/>
              <w:right w:w="15" w:type="dxa"/>
            </w:tcMar>
            <w:hideMark/>
          </w:tcPr>
          <w:p w14:paraId="7B6F5E8E"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think that someone who is HIV positive and uses new HIV/AIDS treatments can be cured</w:t>
            </w:r>
          </w:p>
        </w:tc>
        <w:tc>
          <w:tcPr>
            <w:tcW w:w="1519" w:type="dxa"/>
            <w:tcBorders>
              <w:top w:val="nil"/>
              <w:left w:val="nil"/>
              <w:bottom w:val="nil"/>
              <w:right w:val="nil"/>
            </w:tcBorders>
            <w:tcMar>
              <w:top w:w="15" w:type="dxa"/>
              <w:left w:w="15" w:type="dxa"/>
              <w:bottom w:w="15" w:type="dxa"/>
              <w:right w:w="15" w:type="dxa"/>
            </w:tcMar>
            <w:hideMark/>
          </w:tcPr>
          <w:p w14:paraId="7A8B60F9"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3.2 (1.9)</w:t>
            </w:r>
          </w:p>
        </w:tc>
        <w:tc>
          <w:tcPr>
            <w:tcW w:w="1200" w:type="dxa"/>
            <w:tcBorders>
              <w:top w:val="nil"/>
              <w:left w:val="nil"/>
              <w:bottom w:val="nil"/>
              <w:right w:val="nil"/>
            </w:tcBorders>
            <w:tcMar>
              <w:top w:w="15" w:type="dxa"/>
              <w:left w:w="15" w:type="dxa"/>
              <w:bottom w:w="15" w:type="dxa"/>
              <w:right w:w="15" w:type="dxa"/>
            </w:tcMar>
            <w:hideMark/>
          </w:tcPr>
          <w:p w14:paraId="5014262B"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3.6 (2.2)</w:t>
            </w:r>
          </w:p>
        </w:tc>
        <w:tc>
          <w:tcPr>
            <w:tcW w:w="1416" w:type="dxa"/>
            <w:tcBorders>
              <w:top w:val="nil"/>
              <w:left w:val="nil"/>
              <w:bottom w:val="nil"/>
              <w:right w:val="nil"/>
            </w:tcBorders>
            <w:tcMar>
              <w:top w:w="15" w:type="dxa"/>
              <w:left w:w="15" w:type="dxa"/>
              <w:bottom w:w="15" w:type="dxa"/>
              <w:right w:w="15" w:type="dxa"/>
            </w:tcMar>
            <w:hideMark/>
          </w:tcPr>
          <w:p w14:paraId="3009274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.199</w:t>
            </w:r>
          </w:p>
        </w:tc>
        <w:tc>
          <w:tcPr>
            <w:tcW w:w="990" w:type="dxa"/>
            <w:tcBorders>
              <w:top w:val="nil"/>
              <w:left w:val="nil"/>
              <w:bottom w:val="nil"/>
              <w:right w:val="nil"/>
            </w:tcBorders>
            <w:tcMar>
              <w:top w:w="15" w:type="dxa"/>
              <w:left w:w="15" w:type="dxa"/>
              <w:bottom w:w="15" w:type="dxa"/>
              <w:right w:w="15" w:type="dxa"/>
            </w:tcMar>
          </w:tcPr>
          <w:p w14:paraId="6A337DBE"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546BC467"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881B784" w14:textId="77777777" w:rsidTr="00F97920">
        <w:trPr>
          <w:trHeight w:val="288"/>
          <w:jc w:val="center"/>
        </w:trPr>
        <w:tc>
          <w:tcPr>
            <w:tcW w:w="4136" w:type="dxa"/>
            <w:gridSpan w:val="2"/>
            <w:tcBorders>
              <w:top w:val="nil"/>
              <w:left w:val="single" w:sz="6" w:space="0" w:color="auto"/>
              <w:bottom w:val="single" w:sz="6" w:space="0" w:color="auto"/>
              <w:right w:val="nil"/>
            </w:tcBorders>
            <w:tcMar>
              <w:top w:w="15" w:type="dxa"/>
              <w:left w:w="15" w:type="dxa"/>
              <w:bottom w:w="15" w:type="dxa"/>
              <w:right w:w="15" w:type="dxa"/>
            </w:tcMar>
            <w:hideMark/>
          </w:tcPr>
          <w:p w14:paraId="3E5B5DEE"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sz w:val="18"/>
                <w:szCs w:val="18"/>
              </w:rPr>
              <w:t>I think that new HIV/AIDS treatments can eradicate the virus from your body</w:t>
            </w:r>
          </w:p>
        </w:tc>
        <w:tc>
          <w:tcPr>
            <w:tcW w:w="1519" w:type="dxa"/>
            <w:tcBorders>
              <w:top w:val="nil"/>
              <w:left w:val="nil"/>
              <w:bottom w:val="single" w:sz="6" w:space="0" w:color="auto"/>
              <w:right w:val="nil"/>
            </w:tcBorders>
            <w:tcMar>
              <w:top w:w="15" w:type="dxa"/>
              <w:left w:w="15" w:type="dxa"/>
              <w:bottom w:w="15" w:type="dxa"/>
              <w:right w:w="15" w:type="dxa"/>
            </w:tcMar>
            <w:hideMark/>
          </w:tcPr>
          <w:p w14:paraId="522F4608"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3.1 (1.9)</w:t>
            </w:r>
          </w:p>
        </w:tc>
        <w:tc>
          <w:tcPr>
            <w:tcW w:w="1200" w:type="dxa"/>
            <w:tcBorders>
              <w:top w:val="nil"/>
              <w:left w:val="nil"/>
              <w:bottom w:val="single" w:sz="6" w:space="0" w:color="auto"/>
              <w:right w:val="nil"/>
            </w:tcBorders>
            <w:tcMar>
              <w:top w:w="15" w:type="dxa"/>
              <w:left w:w="15" w:type="dxa"/>
              <w:bottom w:w="15" w:type="dxa"/>
              <w:right w:w="15" w:type="dxa"/>
            </w:tcMar>
            <w:hideMark/>
          </w:tcPr>
          <w:p w14:paraId="7A9E813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3.8 (2.1)</w:t>
            </w:r>
          </w:p>
        </w:tc>
        <w:tc>
          <w:tcPr>
            <w:tcW w:w="1416" w:type="dxa"/>
            <w:tcBorders>
              <w:top w:val="nil"/>
              <w:left w:val="nil"/>
              <w:bottom w:val="single" w:sz="6" w:space="0" w:color="auto"/>
              <w:right w:val="nil"/>
            </w:tcBorders>
            <w:tcMar>
              <w:top w:w="15" w:type="dxa"/>
              <w:left w:w="15" w:type="dxa"/>
              <w:bottom w:w="15" w:type="dxa"/>
              <w:right w:w="15" w:type="dxa"/>
            </w:tcMar>
            <w:hideMark/>
          </w:tcPr>
          <w:p w14:paraId="2DCEF7F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
                <w:sz w:val="18"/>
                <w:szCs w:val="18"/>
              </w:rPr>
              <w:t>.029</w:t>
            </w:r>
          </w:p>
        </w:tc>
        <w:tc>
          <w:tcPr>
            <w:tcW w:w="990" w:type="dxa"/>
            <w:tcBorders>
              <w:top w:val="nil"/>
              <w:left w:val="nil"/>
              <w:bottom w:val="single" w:sz="6" w:space="0" w:color="auto"/>
              <w:right w:val="nil"/>
            </w:tcBorders>
            <w:tcMar>
              <w:top w:w="15" w:type="dxa"/>
              <w:left w:w="15" w:type="dxa"/>
              <w:bottom w:w="15" w:type="dxa"/>
              <w:right w:w="15" w:type="dxa"/>
            </w:tcMar>
          </w:tcPr>
          <w:p w14:paraId="780A826F"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single" w:sz="6" w:space="0" w:color="auto"/>
              <w:right w:val="single" w:sz="6" w:space="0" w:color="auto"/>
            </w:tcBorders>
            <w:tcMar>
              <w:top w:w="15" w:type="dxa"/>
              <w:left w:w="15" w:type="dxa"/>
              <w:bottom w:w="15" w:type="dxa"/>
              <w:right w:w="15" w:type="dxa"/>
            </w:tcMar>
          </w:tcPr>
          <w:p w14:paraId="463ACAC5" w14:textId="77777777" w:rsidR="00185823" w:rsidRPr="00555B22" w:rsidRDefault="00185823" w:rsidP="00F97920">
            <w:pPr>
              <w:spacing w:line="256" w:lineRule="auto"/>
              <w:jc w:val="center"/>
              <w:rPr>
                <w:rFonts w:ascii="Arial" w:hAnsi="Arial" w:cs="Arial"/>
                <w:color w:val="000000"/>
                <w:sz w:val="18"/>
                <w:szCs w:val="18"/>
              </w:rPr>
            </w:pPr>
          </w:p>
        </w:tc>
      </w:tr>
    </w:tbl>
    <w:p w14:paraId="036A1587" w14:textId="77777777" w:rsidR="00185823" w:rsidRDefault="00185823" w:rsidP="00185823"/>
    <w:tbl>
      <w:tblPr>
        <w:tblW w:w="10822" w:type="dxa"/>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69"/>
        <w:gridCol w:w="1967"/>
        <w:gridCol w:w="1519"/>
        <w:gridCol w:w="1200"/>
        <w:gridCol w:w="1416"/>
        <w:gridCol w:w="990"/>
        <w:gridCol w:w="1561"/>
      </w:tblGrid>
      <w:tr w:rsidR="00185823" w:rsidRPr="00555B22" w14:paraId="052DE7DF" w14:textId="77777777" w:rsidTr="00F97920">
        <w:trPr>
          <w:trHeight w:val="288"/>
          <w:jc w:val="center"/>
        </w:trPr>
        <w:tc>
          <w:tcPr>
            <w:tcW w:w="10822" w:type="dxa"/>
            <w:gridSpan w:val="7"/>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hideMark/>
          </w:tcPr>
          <w:p w14:paraId="17C895F7" w14:textId="77777777" w:rsidR="00185823" w:rsidRPr="00555B22" w:rsidRDefault="00185823" w:rsidP="00F97920">
            <w:pPr>
              <w:spacing w:line="256" w:lineRule="auto"/>
              <w:rPr>
                <w:rFonts w:ascii="Arial" w:hAnsi="Arial" w:cs="Arial"/>
                <w:color w:val="000000"/>
                <w:sz w:val="18"/>
                <w:szCs w:val="18"/>
              </w:rPr>
            </w:pPr>
            <w:r>
              <w:rPr>
                <w:rFonts w:ascii="Arial" w:hAnsi="Arial" w:cs="Arial"/>
                <w:b/>
                <w:sz w:val="18"/>
                <w:szCs w:val="18"/>
              </w:rPr>
              <w:t>e</w:t>
            </w:r>
            <w:r w:rsidRPr="00555B22">
              <w:rPr>
                <w:rFonts w:ascii="Arial" w:hAnsi="Arial" w:cs="Arial"/>
                <w:b/>
                <w:sz w:val="18"/>
                <w:szCs w:val="18"/>
              </w:rPr>
              <w:t>. Human immunodeficiency virus (HIV)-related stigma among study participants</w:t>
            </w:r>
          </w:p>
        </w:tc>
      </w:tr>
      <w:tr w:rsidR="00185823" w:rsidRPr="00555B22" w14:paraId="32555BC0" w14:textId="77777777" w:rsidTr="00F97920">
        <w:trPr>
          <w:trHeight w:val="288"/>
          <w:jc w:val="center"/>
        </w:trPr>
        <w:tc>
          <w:tcPr>
            <w:tcW w:w="2169" w:type="dxa"/>
            <w:tcBorders>
              <w:top w:val="single" w:sz="6" w:space="0" w:color="auto"/>
              <w:left w:val="single" w:sz="6" w:space="0" w:color="auto"/>
              <w:bottom w:val="single" w:sz="4" w:space="0" w:color="auto"/>
              <w:right w:val="nil"/>
            </w:tcBorders>
            <w:tcMar>
              <w:top w:w="15" w:type="dxa"/>
              <w:left w:w="15" w:type="dxa"/>
              <w:bottom w:w="15" w:type="dxa"/>
              <w:right w:w="15" w:type="dxa"/>
            </w:tcMar>
          </w:tcPr>
          <w:p w14:paraId="4D24FFE5" w14:textId="77777777" w:rsidR="00185823" w:rsidRPr="00555B22" w:rsidRDefault="00185823" w:rsidP="00F97920">
            <w:pPr>
              <w:spacing w:line="256" w:lineRule="auto"/>
              <w:jc w:val="center"/>
              <w:rPr>
                <w:rFonts w:ascii="Arial" w:eastAsia="Times New Roman" w:hAnsi="Arial" w:cs="Arial"/>
                <w:b/>
                <w:bCs/>
                <w:sz w:val="18"/>
                <w:szCs w:val="18"/>
              </w:rPr>
            </w:pPr>
          </w:p>
        </w:tc>
        <w:tc>
          <w:tcPr>
            <w:tcW w:w="1967" w:type="dxa"/>
            <w:tcBorders>
              <w:top w:val="single" w:sz="6" w:space="0" w:color="auto"/>
              <w:left w:val="nil"/>
              <w:bottom w:val="single" w:sz="4" w:space="0" w:color="auto"/>
              <w:right w:val="nil"/>
            </w:tcBorders>
            <w:tcMar>
              <w:top w:w="15" w:type="dxa"/>
              <w:left w:w="15" w:type="dxa"/>
              <w:bottom w:w="15" w:type="dxa"/>
              <w:right w:w="15" w:type="dxa"/>
            </w:tcMar>
          </w:tcPr>
          <w:p w14:paraId="1F79E2A3" w14:textId="77777777" w:rsidR="00185823" w:rsidRPr="00555B22" w:rsidRDefault="00185823" w:rsidP="00F97920">
            <w:pPr>
              <w:spacing w:line="256" w:lineRule="auto"/>
              <w:jc w:val="center"/>
              <w:rPr>
                <w:rFonts w:ascii="Arial" w:eastAsia="Times New Roman" w:hAnsi="Arial" w:cs="Arial"/>
                <w:b/>
                <w:bCs/>
                <w:sz w:val="18"/>
                <w:szCs w:val="18"/>
              </w:rPr>
            </w:pPr>
          </w:p>
        </w:tc>
        <w:tc>
          <w:tcPr>
            <w:tcW w:w="1519" w:type="dxa"/>
            <w:tcBorders>
              <w:top w:val="single" w:sz="6" w:space="0" w:color="auto"/>
              <w:left w:val="nil"/>
              <w:bottom w:val="single" w:sz="4" w:space="0" w:color="auto"/>
              <w:right w:val="nil"/>
            </w:tcBorders>
            <w:tcMar>
              <w:top w:w="15" w:type="dxa"/>
              <w:left w:w="15" w:type="dxa"/>
              <w:bottom w:w="15" w:type="dxa"/>
              <w:right w:w="15" w:type="dxa"/>
            </w:tcMar>
          </w:tcPr>
          <w:p w14:paraId="21F85704"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Ordered test kit (n=177)</w:t>
            </w:r>
          </w:p>
          <w:p w14:paraId="4F2EF916"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1200" w:type="dxa"/>
            <w:tcBorders>
              <w:top w:val="single" w:sz="6" w:space="0" w:color="auto"/>
              <w:left w:val="nil"/>
              <w:bottom w:val="single" w:sz="4" w:space="0" w:color="auto"/>
              <w:right w:val="nil"/>
            </w:tcBorders>
            <w:tcMar>
              <w:top w:w="15" w:type="dxa"/>
              <w:left w:w="15" w:type="dxa"/>
              <w:bottom w:w="15" w:type="dxa"/>
              <w:right w:w="15" w:type="dxa"/>
            </w:tcMar>
          </w:tcPr>
          <w:p w14:paraId="5816A984"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416" w:type="dxa"/>
            <w:tcBorders>
              <w:top w:val="single" w:sz="6" w:space="0" w:color="auto"/>
              <w:left w:val="nil"/>
              <w:bottom w:val="single" w:sz="4" w:space="0" w:color="auto"/>
              <w:right w:val="nil"/>
            </w:tcBorders>
            <w:tcMar>
              <w:top w:w="15" w:type="dxa"/>
              <w:left w:w="15" w:type="dxa"/>
              <w:bottom w:w="15" w:type="dxa"/>
              <w:right w:w="15" w:type="dxa"/>
            </w:tcMar>
          </w:tcPr>
          <w:p w14:paraId="787215B3"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Did not order test kit (n=77)</w:t>
            </w:r>
          </w:p>
          <w:p w14:paraId="4BB771AF"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990" w:type="dxa"/>
            <w:tcBorders>
              <w:top w:val="single" w:sz="6" w:space="0" w:color="auto"/>
              <w:left w:val="nil"/>
              <w:bottom w:val="single" w:sz="4" w:space="0" w:color="auto"/>
              <w:right w:val="nil"/>
            </w:tcBorders>
            <w:tcMar>
              <w:top w:w="15" w:type="dxa"/>
              <w:left w:w="15" w:type="dxa"/>
              <w:bottom w:w="15" w:type="dxa"/>
              <w:right w:w="15" w:type="dxa"/>
            </w:tcMar>
          </w:tcPr>
          <w:p w14:paraId="57911194"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561" w:type="dxa"/>
            <w:tcBorders>
              <w:top w:val="single" w:sz="6" w:space="0" w:color="auto"/>
              <w:left w:val="nil"/>
              <w:bottom w:val="single" w:sz="4" w:space="0" w:color="auto"/>
              <w:right w:val="single" w:sz="6" w:space="0" w:color="auto"/>
            </w:tcBorders>
            <w:tcMar>
              <w:top w:w="15" w:type="dxa"/>
              <w:left w:w="15" w:type="dxa"/>
              <w:bottom w:w="15" w:type="dxa"/>
              <w:right w:w="15" w:type="dxa"/>
            </w:tcMar>
          </w:tcPr>
          <w:p w14:paraId="735C2DC9" w14:textId="77777777" w:rsidR="00185823" w:rsidRPr="00555B22" w:rsidRDefault="00185823" w:rsidP="00F97920">
            <w:pPr>
              <w:spacing w:line="256" w:lineRule="auto"/>
              <w:jc w:val="center"/>
              <w:rPr>
                <w:rFonts w:ascii="Arial" w:eastAsia="Times New Roman" w:hAnsi="Arial" w:cs="Arial"/>
                <w:b/>
                <w:bCs/>
                <w:sz w:val="18"/>
                <w:szCs w:val="18"/>
              </w:rPr>
            </w:pPr>
            <w:r>
              <w:rPr>
                <w:rFonts w:ascii="Arial" w:eastAsia="Times New Roman" w:hAnsi="Arial" w:cs="Arial"/>
                <w:b/>
                <w:bCs/>
                <w:sz w:val="18"/>
                <w:szCs w:val="18"/>
              </w:rPr>
              <w:t>P</w:t>
            </w:r>
            <w:r w:rsidRPr="00555B22">
              <w:rPr>
                <w:rFonts w:ascii="Arial" w:eastAsia="Times New Roman" w:hAnsi="Arial" w:cs="Arial"/>
                <w:b/>
                <w:bCs/>
                <w:sz w:val="18"/>
                <w:szCs w:val="18"/>
              </w:rPr>
              <w:t>-value</w:t>
            </w:r>
            <w:r w:rsidRPr="00555B22">
              <w:rPr>
                <w:rFonts w:ascii="Arial" w:eastAsia="Times New Roman" w:hAnsi="Arial" w:cs="Arial"/>
                <w:b/>
                <w:bCs/>
                <w:sz w:val="18"/>
                <w:szCs w:val="18"/>
                <w:vertAlign w:val="superscript"/>
              </w:rPr>
              <w:t>1</w:t>
            </w:r>
          </w:p>
        </w:tc>
      </w:tr>
      <w:tr w:rsidR="00185823" w:rsidRPr="00555B22" w14:paraId="073CC9D7" w14:textId="77777777" w:rsidTr="00F97920">
        <w:trPr>
          <w:trHeight w:val="288"/>
          <w:jc w:val="center"/>
        </w:trPr>
        <w:tc>
          <w:tcPr>
            <w:tcW w:w="2169" w:type="dxa"/>
            <w:vMerge w:val="restart"/>
            <w:tcBorders>
              <w:top w:val="single" w:sz="4" w:space="0" w:color="auto"/>
              <w:left w:val="single" w:sz="6" w:space="0" w:color="auto"/>
              <w:bottom w:val="nil"/>
              <w:right w:val="nil"/>
            </w:tcBorders>
            <w:tcMar>
              <w:top w:w="15" w:type="dxa"/>
              <w:left w:w="15" w:type="dxa"/>
              <w:bottom w:w="15" w:type="dxa"/>
              <w:right w:w="15" w:type="dxa"/>
            </w:tcMar>
            <w:hideMark/>
          </w:tcPr>
          <w:p w14:paraId="0FADA59A" w14:textId="77777777" w:rsidR="00185823" w:rsidRPr="00555B22" w:rsidRDefault="00185823" w:rsidP="00F97920">
            <w:pPr>
              <w:spacing w:line="256" w:lineRule="auto"/>
              <w:rPr>
                <w:rFonts w:ascii="Arial" w:hAnsi="Arial" w:cs="Arial"/>
                <w:b/>
                <w:bCs/>
                <w:color w:val="000000"/>
                <w:sz w:val="18"/>
                <w:szCs w:val="18"/>
              </w:rPr>
            </w:pPr>
            <w:r w:rsidRPr="00555B22">
              <w:rPr>
                <w:rFonts w:ascii="Arial" w:hAnsi="Arial" w:cs="Arial"/>
                <w:b/>
                <w:bCs/>
                <w:sz w:val="18"/>
                <w:szCs w:val="18"/>
              </w:rPr>
              <w:t>I feel afraid of people living with HIV/AIDS</w:t>
            </w:r>
          </w:p>
        </w:tc>
        <w:tc>
          <w:tcPr>
            <w:tcW w:w="1967" w:type="dxa"/>
            <w:tcBorders>
              <w:top w:val="single" w:sz="4" w:space="0" w:color="auto"/>
              <w:left w:val="nil"/>
              <w:bottom w:val="nil"/>
              <w:right w:val="nil"/>
            </w:tcBorders>
            <w:tcMar>
              <w:top w:w="15" w:type="dxa"/>
              <w:left w:w="15" w:type="dxa"/>
              <w:bottom w:w="15" w:type="dxa"/>
              <w:right w:w="15" w:type="dxa"/>
            </w:tcMar>
            <w:hideMark/>
          </w:tcPr>
          <w:p w14:paraId="13B6B80D" w14:textId="77777777" w:rsidR="00185823" w:rsidRPr="00555B22" w:rsidRDefault="00185823" w:rsidP="00F97920">
            <w:pPr>
              <w:spacing w:line="256" w:lineRule="auto"/>
              <w:rPr>
                <w:rFonts w:ascii="Arial" w:hAnsi="Arial" w:cs="Arial"/>
                <w:color w:val="000000"/>
                <w:sz w:val="18"/>
                <w:szCs w:val="18"/>
              </w:rPr>
            </w:pPr>
            <w:r w:rsidRPr="00555B22">
              <w:rPr>
                <w:rFonts w:ascii="Arial" w:eastAsia="Times New Roman" w:hAnsi="Arial" w:cs="Arial"/>
                <w:bCs/>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63BF798D"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12/177</w:t>
            </w:r>
          </w:p>
        </w:tc>
        <w:tc>
          <w:tcPr>
            <w:tcW w:w="1200" w:type="dxa"/>
            <w:tcBorders>
              <w:top w:val="single" w:sz="4" w:space="0" w:color="auto"/>
              <w:left w:val="nil"/>
              <w:bottom w:val="nil"/>
              <w:right w:val="nil"/>
            </w:tcBorders>
            <w:tcMar>
              <w:top w:w="15" w:type="dxa"/>
              <w:left w:w="15" w:type="dxa"/>
              <w:bottom w:w="15" w:type="dxa"/>
              <w:right w:w="15" w:type="dxa"/>
            </w:tcMar>
            <w:hideMark/>
          </w:tcPr>
          <w:p w14:paraId="43A7043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6.8</w:t>
            </w:r>
          </w:p>
        </w:tc>
        <w:tc>
          <w:tcPr>
            <w:tcW w:w="1416" w:type="dxa"/>
            <w:tcBorders>
              <w:top w:val="single" w:sz="4" w:space="0" w:color="auto"/>
              <w:left w:val="nil"/>
              <w:bottom w:val="nil"/>
              <w:right w:val="nil"/>
            </w:tcBorders>
            <w:tcMar>
              <w:top w:w="15" w:type="dxa"/>
              <w:left w:w="15" w:type="dxa"/>
              <w:bottom w:w="15" w:type="dxa"/>
              <w:right w:w="15" w:type="dxa"/>
            </w:tcMar>
            <w:hideMark/>
          </w:tcPr>
          <w:p w14:paraId="7959A4B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7/77</w:t>
            </w:r>
          </w:p>
        </w:tc>
        <w:tc>
          <w:tcPr>
            <w:tcW w:w="990" w:type="dxa"/>
            <w:tcBorders>
              <w:top w:val="single" w:sz="4" w:space="0" w:color="auto"/>
              <w:left w:val="nil"/>
              <w:bottom w:val="nil"/>
              <w:right w:val="nil"/>
            </w:tcBorders>
            <w:tcMar>
              <w:top w:w="15" w:type="dxa"/>
              <w:left w:w="15" w:type="dxa"/>
              <w:bottom w:w="15" w:type="dxa"/>
              <w:right w:w="15" w:type="dxa"/>
            </w:tcMar>
            <w:hideMark/>
          </w:tcPr>
          <w:p w14:paraId="7F101E0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9.1</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285CB29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.613</w:t>
            </w:r>
            <w:r w:rsidRPr="00555B22">
              <w:rPr>
                <w:rFonts w:ascii="Arial" w:eastAsia="Times New Roman" w:hAnsi="Arial" w:cs="Arial"/>
                <w:bCs/>
                <w:sz w:val="18"/>
                <w:szCs w:val="18"/>
                <w:vertAlign w:val="superscript"/>
              </w:rPr>
              <w:t>‡</w:t>
            </w:r>
          </w:p>
        </w:tc>
      </w:tr>
      <w:tr w:rsidR="00185823" w:rsidRPr="00555B22" w14:paraId="3B132CE1" w14:textId="77777777" w:rsidTr="00F97920">
        <w:trPr>
          <w:trHeight w:val="288"/>
          <w:jc w:val="center"/>
        </w:trPr>
        <w:tc>
          <w:tcPr>
            <w:tcW w:w="0" w:type="auto"/>
            <w:vMerge/>
            <w:tcBorders>
              <w:top w:val="single" w:sz="4" w:space="0" w:color="auto"/>
              <w:left w:val="single" w:sz="6" w:space="0" w:color="auto"/>
              <w:bottom w:val="nil"/>
              <w:right w:val="nil"/>
            </w:tcBorders>
            <w:vAlign w:val="center"/>
            <w:hideMark/>
          </w:tcPr>
          <w:p w14:paraId="4217F54D" w14:textId="77777777" w:rsidR="00185823" w:rsidRPr="00555B22" w:rsidRDefault="00185823" w:rsidP="00F97920">
            <w:pPr>
              <w:suppressAutoHyphens w:val="0"/>
              <w:spacing w:line="256" w:lineRule="auto"/>
              <w:rPr>
                <w:rFonts w:ascii="Arial" w:hAnsi="Arial" w:cs="Arial"/>
                <w:b/>
                <w:bCs/>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2C2A6DA8"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72BD81F9"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9/177</w:t>
            </w:r>
          </w:p>
        </w:tc>
        <w:tc>
          <w:tcPr>
            <w:tcW w:w="1200" w:type="dxa"/>
            <w:tcBorders>
              <w:top w:val="nil"/>
              <w:left w:val="nil"/>
              <w:bottom w:val="nil"/>
              <w:right w:val="nil"/>
            </w:tcBorders>
            <w:tcMar>
              <w:top w:w="15" w:type="dxa"/>
              <w:left w:w="15" w:type="dxa"/>
              <w:bottom w:w="15" w:type="dxa"/>
              <w:right w:w="15" w:type="dxa"/>
            </w:tcMar>
            <w:hideMark/>
          </w:tcPr>
          <w:p w14:paraId="6B30134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5.1</w:t>
            </w:r>
          </w:p>
        </w:tc>
        <w:tc>
          <w:tcPr>
            <w:tcW w:w="1416" w:type="dxa"/>
            <w:tcBorders>
              <w:top w:val="nil"/>
              <w:left w:val="nil"/>
              <w:bottom w:val="nil"/>
              <w:right w:val="nil"/>
            </w:tcBorders>
            <w:tcMar>
              <w:top w:w="15" w:type="dxa"/>
              <w:left w:w="15" w:type="dxa"/>
              <w:bottom w:w="15" w:type="dxa"/>
              <w:right w:w="15" w:type="dxa"/>
            </w:tcMar>
            <w:hideMark/>
          </w:tcPr>
          <w:p w14:paraId="2E60ABA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2/77</w:t>
            </w:r>
          </w:p>
        </w:tc>
        <w:tc>
          <w:tcPr>
            <w:tcW w:w="990" w:type="dxa"/>
            <w:tcBorders>
              <w:top w:val="nil"/>
              <w:left w:val="nil"/>
              <w:bottom w:val="nil"/>
              <w:right w:val="nil"/>
            </w:tcBorders>
            <w:tcMar>
              <w:top w:w="15" w:type="dxa"/>
              <w:left w:w="15" w:type="dxa"/>
              <w:bottom w:w="15" w:type="dxa"/>
              <w:right w:w="15" w:type="dxa"/>
            </w:tcMar>
            <w:hideMark/>
          </w:tcPr>
          <w:p w14:paraId="4DA671F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w:t>
            </w:r>
          </w:p>
        </w:tc>
        <w:tc>
          <w:tcPr>
            <w:tcW w:w="1561" w:type="dxa"/>
            <w:tcBorders>
              <w:top w:val="nil"/>
              <w:left w:val="nil"/>
              <w:bottom w:val="nil"/>
              <w:right w:val="single" w:sz="6" w:space="0" w:color="auto"/>
            </w:tcBorders>
            <w:tcMar>
              <w:top w:w="15" w:type="dxa"/>
              <w:left w:w="15" w:type="dxa"/>
              <w:bottom w:w="15" w:type="dxa"/>
              <w:right w:w="15" w:type="dxa"/>
            </w:tcMar>
          </w:tcPr>
          <w:p w14:paraId="05702A4B"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68390EBE" w14:textId="77777777" w:rsidTr="00F97920">
        <w:trPr>
          <w:trHeight w:val="288"/>
          <w:jc w:val="center"/>
        </w:trPr>
        <w:tc>
          <w:tcPr>
            <w:tcW w:w="0" w:type="auto"/>
            <w:vMerge/>
            <w:tcBorders>
              <w:top w:val="single" w:sz="4" w:space="0" w:color="auto"/>
              <w:left w:val="single" w:sz="6" w:space="0" w:color="auto"/>
              <w:bottom w:val="nil"/>
              <w:right w:val="nil"/>
            </w:tcBorders>
            <w:vAlign w:val="center"/>
            <w:hideMark/>
          </w:tcPr>
          <w:p w14:paraId="69AD7EF7" w14:textId="77777777" w:rsidR="00185823" w:rsidRPr="00555B22" w:rsidRDefault="00185823" w:rsidP="00F97920">
            <w:pPr>
              <w:suppressAutoHyphens w:val="0"/>
              <w:spacing w:line="256" w:lineRule="auto"/>
              <w:rPr>
                <w:rFonts w:ascii="Arial" w:hAnsi="Arial" w:cs="Arial"/>
                <w:b/>
                <w:bCs/>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3FECB1A8"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agree</w:t>
            </w:r>
          </w:p>
        </w:tc>
        <w:tc>
          <w:tcPr>
            <w:tcW w:w="1519" w:type="dxa"/>
            <w:tcBorders>
              <w:top w:val="nil"/>
              <w:left w:val="nil"/>
              <w:bottom w:val="nil"/>
              <w:right w:val="nil"/>
            </w:tcBorders>
            <w:tcMar>
              <w:top w:w="15" w:type="dxa"/>
              <w:left w:w="15" w:type="dxa"/>
              <w:bottom w:w="15" w:type="dxa"/>
              <w:right w:w="15" w:type="dxa"/>
            </w:tcMar>
            <w:hideMark/>
          </w:tcPr>
          <w:p w14:paraId="76685165"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21/177</w:t>
            </w:r>
          </w:p>
        </w:tc>
        <w:tc>
          <w:tcPr>
            <w:tcW w:w="1200" w:type="dxa"/>
            <w:tcBorders>
              <w:top w:val="nil"/>
              <w:left w:val="nil"/>
              <w:bottom w:val="nil"/>
              <w:right w:val="nil"/>
            </w:tcBorders>
            <w:tcMar>
              <w:top w:w="15" w:type="dxa"/>
              <w:left w:w="15" w:type="dxa"/>
              <w:bottom w:w="15" w:type="dxa"/>
              <w:right w:w="15" w:type="dxa"/>
            </w:tcMar>
            <w:hideMark/>
          </w:tcPr>
          <w:p w14:paraId="1B0787F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11.9</w:t>
            </w:r>
          </w:p>
        </w:tc>
        <w:tc>
          <w:tcPr>
            <w:tcW w:w="1416" w:type="dxa"/>
            <w:tcBorders>
              <w:top w:val="nil"/>
              <w:left w:val="nil"/>
              <w:bottom w:val="nil"/>
              <w:right w:val="nil"/>
            </w:tcBorders>
            <w:tcMar>
              <w:top w:w="15" w:type="dxa"/>
              <w:left w:w="15" w:type="dxa"/>
              <w:bottom w:w="15" w:type="dxa"/>
              <w:right w:w="15" w:type="dxa"/>
            </w:tcMar>
            <w:hideMark/>
          </w:tcPr>
          <w:p w14:paraId="0AF763A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9/77</w:t>
            </w:r>
          </w:p>
        </w:tc>
        <w:tc>
          <w:tcPr>
            <w:tcW w:w="990" w:type="dxa"/>
            <w:tcBorders>
              <w:top w:val="nil"/>
              <w:left w:val="nil"/>
              <w:bottom w:val="nil"/>
              <w:right w:val="nil"/>
            </w:tcBorders>
            <w:tcMar>
              <w:top w:w="15" w:type="dxa"/>
              <w:left w:w="15" w:type="dxa"/>
              <w:bottom w:w="15" w:type="dxa"/>
              <w:right w:w="15" w:type="dxa"/>
            </w:tcMar>
            <w:hideMark/>
          </w:tcPr>
          <w:p w14:paraId="4FB6A02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11.7</w:t>
            </w:r>
          </w:p>
        </w:tc>
        <w:tc>
          <w:tcPr>
            <w:tcW w:w="1561" w:type="dxa"/>
            <w:tcBorders>
              <w:top w:val="nil"/>
              <w:left w:val="nil"/>
              <w:bottom w:val="nil"/>
              <w:right w:val="single" w:sz="6" w:space="0" w:color="auto"/>
            </w:tcBorders>
            <w:tcMar>
              <w:top w:w="15" w:type="dxa"/>
              <w:left w:w="15" w:type="dxa"/>
              <w:bottom w:w="15" w:type="dxa"/>
              <w:right w:w="15" w:type="dxa"/>
            </w:tcMar>
          </w:tcPr>
          <w:p w14:paraId="2C2A2779"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5DC0C606" w14:textId="77777777" w:rsidTr="00F97920">
        <w:trPr>
          <w:trHeight w:val="288"/>
          <w:jc w:val="center"/>
        </w:trPr>
        <w:tc>
          <w:tcPr>
            <w:tcW w:w="0" w:type="auto"/>
            <w:vMerge/>
            <w:tcBorders>
              <w:top w:val="single" w:sz="4" w:space="0" w:color="auto"/>
              <w:left w:val="single" w:sz="6" w:space="0" w:color="auto"/>
              <w:bottom w:val="nil"/>
              <w:right w:val="nil"/>
            </w:tcBorders>
            <w:vAlign w:val="center"/>
            <w:hideMark/>
          </w:tcPr>
          <w:p w14:paraId="6FF77B4B" w14:textId="77777777" w:rsidR="00185823" w:rsidRPr="00555B22" w:rsidRDefault="00185823" w:rsidP="00F97920">
            <w:pPr>
              <w:suppressAutoHyphens w:val="0"/>
              <w:spacing w:line="256" w:lineRule="auto"/>
              <w:rPr>
                <w:rFonts w:ascii="Arial" w:hAnsi="Arial" w:cs="Arial"/>
                <w:b/>
                <w:bCs/>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0441D826"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Neither agree nor disagree</w:t>
            </w:r>
          </w:p>
        </w:tc>
        <w:tc>
          <w:tcPr>
            <w:tcW w:w="1519" w:type="dxa"/>
            <w:tcBorders>
              <w:top w:val="nil"/>
              <w:left w:val="nil"/>
              <w:bottom w:val="nil"/>
              <w:right w:val="nil"/>
            </w:tcBorders>
            <w:tcMar>
              <w:top w:w="15" w:type="dxa"/>
              <w:left w:w="15" w:type="dxa"/>
              <w:bottom w:w="15" w:type="dxa"/>
              <w:right w:w="15" w:type="dxa"/>
            </w:tcMar>
            <w:hideMark/>
          </w:tcPr>
          <w:p w14:paraId="6D0DCC7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20/177</w:t>
            </w:r>
          </w:p>
        </w:tc>
        <w:tc>
          <w:tcPr>
            <w:tcW w:w="1200" w:type="dxa"/>
            <w:tcBorders>
              <w:top w:val="nil"/>
              <w:left w:val="nil"/>
              <w:bottom w:val="nil"/>
              <w:right w:val="nil"/>
            </w:tcBorders>
            <w:tcMar>
              <w:top w:w="15" w:type="dxa"/>
              <w:left w:w="15" w:type="dxa"/>
              <w:bottom w:w="15" w:type="dxa"/>
              <w:right w:w="15" w:type="dxa"/>
            </w:tcMar>
            <w:hideMark/>
          </w:tcPr>
          <w:p w14:paraId="456B01C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11.3</w:t>
            </w:r>
          </w:p>
        </w:tc>
        <w:tc>
          <w:tcPr>
            <w:tcW w:w="1416" w:type="dxa"/>
            <w:tcBorders>
              <w:top w:val="nil"/>
              <w:left w:val="nil"/>
              <w:bottom w:val="nil"/>
              <w:right w:val="nil"/>
            </w:tcBorders>
            <w:tcMar>
              <w:top w:w="15" w:type="dxa"/>
              <w:left w:w="15" w:type="dxa"/>
              <w:bottom w:w="15" w:type="dxa"/>
              <w:right w:w="15" w:type="dxa"/>
            </w:tcMar>
            <w:hideMark/>
          </w:tcPr>
          <w:p w14:paraId="3530CB0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9/77</w:t>
            </w:r>
          </w:p>
        </w:tc>
        <w:tc>
          <w:tcPr>
            <w:tcW w:w="990" w:type="dxa"/>
            <w:tcBorders>
              <w:top w:val="nil"/>
              <w:left w:val="nil"/>
              <w:bottom w:val="nil"/>
              <w:right w:val="nil"/>
            </w:tcBorders>
            <w:tcMar>
              <w:top w:w="15" w:type="dxa"/>
              <w:left w:w="15" w:type="dxa"/>
              <w:bottom w:w="15" w:type="dxa"/>
              <w:right w:w="15" w:type="dxa"/>
            </w:tcMar>
            <w:hideMark/>
          </w:tcPr>
          <w:p w14:paraId="2BEA605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11.7</w:t>
            </w:r>
          </w:p>
        </w:tc>
        <w:tc>
          <w:tcPr>
            <w:tcW w:w="1561" w:type="dxa"/>
            <w:tcBorders>
              <w:top w:val="nil"/>
              <w:left w:val="nil"/>
              <w:bottom w:val="nil"/>
              <w:right w:val="single" w:sz="6" w:space="0" w:color="auto"/>
            </w:tcBorders>
            <w:tcMar>
              <w:top w:w="15" w:type="dxa"/>
              <w:left w:w="15" w:type="dxa"/>
              <w:bottom w:w="15" w:type="dxa"/>
              <w:right w:w="15" w:type="dxa"/>
            </w:tcMar>
          </w:tcPr>
          <w:p w14:paraId="597E4F9B"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5D2CC592" w14:textId="77777777" w:rsidTr="00F97920">
        <w:trPr>
          <w:trHeight w:val="288"/>
          <w:jc w:val="center"/>
        </w:trPr>
        <w:tc>
          <w:tcPr>
            <w:tcW w:w="0" w:type="auto"/>
            <w:vMerge/>
            <w:tcBorders>
              <w:top w:val="single" w:sz="4" w:space="0" w:color="auto"/>
              <w:left w:val="single" w:sz="6" w:space="0" w:color="auto"/>
              <w:bottom w:val="nil"/>
              <w:right w:val="nil"/>
            </w:tcBorders>
            <w:vAlign w:val="center"/>
            <w:hideMark/>
          </w:tcPr>
          <w:p w14:paraId="4779B06B" w14:textId="77777777" w:rsidR="00185823" w:rsidRPr="00555B22" w:rsidRDefault="00185823" w:rsidP="00F97920">
            <w:pPr>
              <w:suppressAutoHyphens w:val="0"/>
              <w:spacing w:line="256" w:lineRule="auto"/>
              <w:rPr>
                <w:rFonts w:ascii="Arial" w:hAnsi="Arial" w:cs="Arial"/>
                <w:b/>
                <w:bCs/>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2271C35A"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disagree</w:t>
            </w:r>
          </w:p>
        </w:tc>
        <w:tc>
          <w:tcPr>
            <w:tcW w:w="1519" w:type="dxa"/>
            <w:tcBorders>
              <w:top w:val="nil"/>
              <w:left w:val="nil"/>
              <w:bottom w:val="nil"/>
              <w:right w:val="nil"/>
            </w:tcBorders>
            <w:tcMar>
              <w:top w:w="15" w:type="dxa"/>
              <w:left w:w="15" w:type="dxa"/>
              <w:bottom w:w="15" w:type="dxa"/>
              <w:right w:w="15" w:type="dxa"/>
            </w:tcMar>
            <w:hideMark/>
          </w:tcPr>
          <w:p w14:paraId="01601C4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11/177</w:t>
            </w:r>
          </w:p>
        </w:tc>
        <w:tc>
          <w:tcPr>
            <w:tcW w:w="1200" w:type="dxa"/>
            <w:tcBorders>
              <w:top w:val="nil"/>
              <w:left w:val="nil"/>
              <w:bottom w:val="nil"/>
              <w:right w:val="nil"/>
            </w:tcBorders>
            <w:tcMar>
              <w:top w:w="15" w:type="dxa"/>
              <w:left w:w="15" w:type="dxa"/>
              <w:bottom w:w="15" w:type="dxa"/>
              <w:right w:w="15" w:type="dxa"/>
            </w:tcMar>
            <w:hideMark/>
          </w:tcPr>
          <w:p w14:paraId="5F2A902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6.2</w:t>
            </w:r>
          </w:p>
        </w:tc>
        <w:tc>
          <w:tcPr>
            <w:tcW w:w="1416" w:type="dxa"/>
            <w:tcBorders>
              <w:top w:val="nil"/>
              <w:left w:val="nil"/>
              <w:bottom w:val="nil"/>
              <w:right w:val="nil"/>
            </w:tcBorders>
            <w:tcMar>
              <w:top w:w="15" w:type="dxa"/>
              <w:left w:w="15" w:type="dxa"/>
              <w:bottom w:w="15" w:type="dxa"/>
              <w:right w:w="15" w:type="dxa"/>
            </w:tcMar>
            <w:hideMark/>
          </w:tcPr>
          <w:p w14:paraId="7EEA4F9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6/77</w:t>
            </w:r>
          </w:p>
        </w:tc>
        <w:tc>
          <w:tcPr>
            <w:tcW w:w="990" w:type="dxa"/>
            <w:tcBorders>
              <w:top w:val="nil"/>
              <w:left w:val="nil"/>
              <w:bottom w:val="nil"/>
              <w:right w:val="nil"/>
            </w:tcBorders>
            <w:tcMar>
              <w:top w:w="15" w:type="dxa"/>
              <w:left w:w="15" w:type="dxa"/>
              <w:bottom w:w="15" w:type="dxa"/>
              <w:right w:w="15" w:type="dxa"/>
            </w:tcMar>
            <w:hideMark/>
          </w:tcPr>
          <w:p w14:paraId="7DFC241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7.8</w:t>
            </w:r>
          </w:p>
        </w:tc>
        <w:tc>
          <w:tcPr>
            <w:tcW w:w="1561" w:type="dxa"/>
            <w:tcBorders>
              <w:top w:val="nil"/>
              <w:left w:val="nil"/>
              <w:bottom w:val="nil"/>
              <w:right w:val="single" w:sz="6" w:space="0" w:color="auto"/>
            </w:tcBorders>
            <w:tcMar>
              <w:top w:w="15" w:type="dxa"/>
              <w:left w:w="15" w:type="dxa"/>
              <w:bottom w:w="15" w:type="dxa"/>
              <w:right w:w="15" w:type="dxa"/>
            </w:tcMar>
          </w:tcPr>
          <w:p w14:paraId="4D01E7F7"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6AAE3054" w14:textId="77777777" w:rsidTr="00F97920">
        <w:trPr>
          <w:trHeight w:val="288"/>
          <w:jc w:val="center"/>
        </w:trPr>
        <w:tc>
          <w:tcPr>
            <w:tcW w:w="0" w:type="auto"/>
            <w:vMerge/>
            <w:tcBorders>
              <w:top w:val="single" w:sz="4" w:space="0" w:color="auto"/>
              <w:left w:val="single" w:sz="6" w:space="0" w:color="auto"/>
              <w:bottom w:val="nil"/>
              <w:right w:val="nil"/>
            </w:tcBorders>
            <w:vAlign w:val="center"/>
            <w:hideMark/>
          </w:tcPr>
          <w:p w14:paraId="19A45FE3" w14:textId="77777777" w:rsidR="00185823" w:rsidRPr="00555B22" w:rsidRDefault="00185823" w:rsidP="00F97920">
            <w:pPr>
              <w:suppressAutoHyphens w:val="0"/>
              <w:spacing w:line="256" w:lineRule="auto"/>
              <w:rPr>
                <w:rFonts w:ascii="Arial" w:hAnsi="Arial" w:cs="Arial"/>
                <w:b/>
                <w:bCs/>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51FF45E1"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Disagree </w:t>
            </w:r>
          </w:p>
        </w:tc>
        <w:tc>
          <w:tcPr>
            <w:tcW w:w="1519" w:type="dxa"/>
            <w:tcBorders>
              <w:top w:val="nil"/>
              <w:left w:val="nil"/>
              <w:bottom w:val="nil"/>
              <w:right w:val="nil"/>
            </w:tcBorders>
            <w:tcMar>
              <w:top w:w="15" w:type="dxa"/>
              <w:left w:w="15" w:type="dxa"/>
              <w:bottom w:w="15" w:type="dxa"/>
              <w:right w:w="15" w:type="dxa"/>
            </w:tcMar>
            <w:hideMark/>
          </w:tcPr>
          <w:p w14:paraId="4928AE57"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32/177</w:t>
            </w:r>
          </w:p>
        </w:tc>
        <w:tc>
          <w:tcPr>
            <w:tcW w:w="1200" w:type="dxa"/>
            <w:tcBorders>
              <w:top w:val="nil"/>
              <w:left w:val="nil"/>
              <w:bottom w:val="nil"/>
              <w:right w:val="nil"/>
            </w:tcBorders>
            <w:tcMar>
              <w:top w:w="15" w:type="dxa"/>
              <w:left w:w="15" w:type="dxa"/>
              <w:bottom w:w="15" w:type="dxa"/>
              <w:right w:w="15" w:type="dxa"/>
            </w:tcMar>
            <w:hideMark/>
          </w:tcPr>
          <w:p w14:paraId="38B5252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18.1</w:t>
            </w:r>
          </w:p>
        </w:tc>
        <w:tc>
          <w:tcPr>
            <w:tcW w:w="1416" w:type="dxa"/>
            <w:tcBorders>
              <w:top w:val="nil"/>
              <w:left w:val="nil"/>
              <w:bottom w:val="nil"/>
              <w:right w:val="nil"/>
            </w:tcBorders>
            <w:tcMar>
              <w:top w:w="15" w:type="dxa"/>
              <w:left w:w="15" w:type="dxa"/>
              <w:bottom w:w="15" w:type="dxa"/>
              <w:right w:w="15" w:type="dxa"/>
            </w:tcMar>
            <w:hideMark/>
          </w:tcPr>
          <w:p w14:paraId="185E67E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17/77</w:t>
            </w:r>
          </w:p>
        </w:tc>
        <w:tc>
          <w:tcPr>
            <w:tcW w:w="990" w:type="dxa"/>
            <w:tcBorders>
              <w:top w:val="nil"/>
              <w:left w:val="nil"/>
              <w:bottom w:val="nil"/>
              <w:right w:val="nil"/>
            </w:tcBorders>
            <w:tcMar>
              <w:top w:w="15" w:type="dxa"/>
              <w:left w:w="15" w:type="dxa"/>
              <w:bottom w:w="15" w:type="dxa"/>
              <w:right w:w="15" w:type="dxa"/>
            </w:tcMar>
            <w:hideMark/>
          </w:tcPr>
          <w:p w14:paraId="78C5385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22.1</w:t>
            </w:r>
          </w:p>
        </w:tc>
        <w:tc>
          <w:tcPr>
            <w:tcW w:w="1561" w:type="dxa"/>
            <w:tcBorders>
              <w:top w:val="nil"/>
              <w:left w:val="nil"/>
              <w:bottom w:val="nil"/>
              <w:right w:val="single" w:sz="6" w:space="0" w:color="auto"/>
            </w:tcBorders>
            <w:tcMar>
              <w:top w:w="15" w:type="dxa"/>
              <w:left w:w="15" w:type="dxa"/>
              <w:bottom w:w="15" w:type="dxa"/>
              <w:right w:w="15" w:type="dxa"/>
            </w:tcMar>
          </w:tcPr>
          <w:p w14:paraId="410EAA75"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78E17F6B" w14:textId="77777777" w:rsidTr="00F97920">
        <w:trPr>
          <w:trHeight w:val="288"/>
          <w:jc w:val="center"/>
        </w:trPr>
        <w:tc>
          <w:tcPr>
            <w:tcW w:w="0" w:type="auto"/>
            <w:vMerge/>
            <w:tcBorders>
              <w:top w:val="single" w:sz="4" w:space="0" w:color="auto"/>
              <w:left w:val="single" w:sz="6" w:space="0" w:color="auto"/>
              <w:bottom w:val="nil"/>
              <w:right w:val="nil"/>
            </w:tcBorders>
            <w:vAlign w:val="center"/>
            <w:hideMark/>
          </w:tcPr>
          <w:p w14:paraId="378100F3" w14:textId="77777777" w:rsidR="00185823" w:rsidRPr="00555B22" w:rsidRDefault="00185823" w:rsidP="00F97920">
            <w:pPr>
              <w:suppressAutoHyphens w:val="0"/>
              <w:spacing w:line="256" w:lineRule="auto"/>
              <w:rPr>
                <w:rFonts w:ascii="Arial" w:hAnsi="Arial" w:cs="Arial"/>
                <w:b/>
                <w:bCs/>
                <w:color w:val="000000"/>
                <w:sz w:val="18"/>
                <w:szCs w:val="18"/>
              </w:rPr>
            </w:pPr>
          </w:p>
        </w:tc>
        <w:tc>
          <w:tcPr>
            <w:tcW w:w="1967" w:type="dxa"/>
            <w:tcBorders>
              <w:top w:val="nil"/>
              <w:left w:val="nil"/>
              <w:bottom w:val="nil"/>
              <w:right w:val="nil"/>
            </w:tcBorders>
            <w:tcMar>
              <w:top w:w="15" w:type="dxa"/>
              <w:left w:w="15" w:type="dxa"/>
              <w:bottom w:w="15" w:type="dxa"/>
              <w:right w:w="15" w:type="dxa"/>
            </w:tcMar>
            <w:hideMark/>
          </w:tcPr>
          <w:p w14:paraId="6B0E3C79"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disagree</w:t>
            </w:r>
          </w:p>
        </w:tc>
        <w:tc>
          <w:tcPr>
            <w:tcW w:w="1519" w:type="dxa"/>
            <w:tcBorders>
              <w:top w:val="nil"/>
              <w:left w:val="nil"/>
              <w:bottom w:val="nil"/>
              <w:right w:val="nil"/>
            </w:tcBorders>
            <w:tcMar>
              <w:top w:w="15" w:type="dxa"/>
              <w:left w:w="15" w:type="dxa"/>
              <w:bottom w:w="15" w:type="dxa"/>
              <w:right w:w="15" w:type="dxa"/>
            </w:tcMar>
            <w:hideMark/>
          </w:tcPr>
          <w:p w14:paraId="1C32D1C4"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72/177</w:t>
            </w:r>
          </w:p>
        </w:tc>
        <w:tc>
          <w:tcPr>
            <w:tcW w:w="1200" w:type="dxa"/>
            <w:tcBorders>
              <w:top w:val="nil"/>
              <w:left w:val="nil"/>
              <w:bottom w:val="nil"/>
              <w:right w:val="nil"/>
            </w:tcBorders>
            <w:tcMar>
              <w:top w:w="15" w:type="dxa"/>
              <w:left w:w="15" w:type="dxa"/>
              <w:bottom w:w="15" w:type="dxa"/>
              <w:right w:w="15" w:type="dxa"/>
            </w:tcMar>
            <w:hideMark/>
          </w:tcPr>
          <w:p w14:paraId="64A5FD9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40.7</w:t>
            </w:r>
          </w:p>
        </w:tc>
        <w:tc>
          <w:tcPr>
            <w:tcW w:w="1416" w:type="dxa"/>
            <w:tcBorders>
              <w:top w:val="nil"/>
              <w:left w:val="nil"/>
              <w:bottom w:val="nil"/>
              <w:right w:val="nil"/>
            </w:tcBorders>
            <w:tcMar>
              <w:top w:w="15" w:type="dxa"/>
              <w:left w:w="15" w:type="dxa"/>
              <w:bottom w:w="15" w:type="dxa"/>
              <w:right w:w="15" w:type="dxa"/>
            </w:tcMar>
            <w:hideMark/>
          </w:tcPr>
          <w:p w14:paraId="4EFE0B8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27/77</w:t>
            </w:r>
          </w:p>
        </w:tc>
        <w:tc>
          <w:tcPr>
            <w:tcW w:w="990" w:type="dxa"/>
            <w:tcBorders>
              <w:top w:val="nil"/>
              <w:left w:val="nil"/>
              <w:bottom w:val="nil"/>
              <w:right w:val="nil"/>
            </w:tcBorders>
            <w:tcMar>
              <w:top w:w="15" w:type="dxa"/>
              <w:left w:w="15" w:type="dxa"/>
              <w:bottom w:w="15" w:type="dxa"/>
              <w:right w:w="15" w:type="dxa"/>
            </w:tcMar>
            <w:hideMark/>
          </w:tcPr>
          <w:p w14:paraId="030C2D8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35.1</w:t>
            </w:r>
          </w:p>
        </w:tc>
        <w:tc>
          <w:tcPr>
            <w:tcW w:w="1561" w:type="dxa"/>
            <w:tcBorders>
              <w:top w:val="nil"/>
              <w:left w:val="nil"/>
              <w:bottom w:val="nil"/>
              <w:right w:val="single" w:sz="6" w:space="0" w:color="auto"/>
            </w:tcBorders>
            <w:tcMar>
              <w:top w:w="15" w:type="dxa"/>
              <w:left w:w="15" w:type="dxa"/>
              <w:bottom w:w="15" w:type="dxa"/>
              <w:right w:w="15" w:type="dxa"/>
            </w:tcMar>
          </w:tcPr>
          <w:p w14:paraId="053C6453"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7A814252" w14:textId="77777777" w:rsidTr="00F97920">
        <w:trPr>
          <w:trHeight w:val="288"/>
          <w:jc w:val="center"/>
        </w:trPr>
        <w:tc>
          <w:tcPr>
            <w:tcW w:w="2169" w:type="dxa"/>
            <w:vMerge w:val="restart"/>
            <w:tcBorders>
              <w:top w:val="nil"/>
              <w:left w:val="single" w:sz="6" w:space="0" w:color="auto"/>
              <w:bottom w:val="nil"/>
              <w:right w:val="nil"/>
            </w:tcBorders>
            <w:tcMar>
              <w:top w:w="15" w:type="dxa"/>
              <w:left w:w="15" w:type="dxa"/>
              <w:bottom w:w="15" w:type="dxa"/>
              <w:right w:w="15" w:type="dxa"/>
            </w:tcMar>
            <w:hideMark/>
          </w:tcPr>
          <w:p w14:paraId="7DE236B3"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sz w:val="18"/>
                <w:szCs w:val="18"/>
              </w:rPr>
              <w:t>I could not be friends with someone who has HIV/AIDS</w:t>
            </w:r>
          </w:p>
        </w:tc>
        <w:tc>
          <w:tcPr>
            <w:tcW w:w="1967" w:type="dxa"/>
            <w:tcBorders>
              <w:top w:val="nil"/>
              <w:left w:val="nil"/>
              <w:bottom w:val="nil"/>
              <w:right w:val="nil"/>
            </w:tcBorders>
            <w:tcMar>
              <w:top w:w="15" w:type="dxa"/>
              <w:left w:w="15" w:type="dxa"/>
              <w:bottom w:w="15" w:type="dxa"/>
              <w:right w:w="15" w:type="dxa"/>
            </w:tcMar>
            <w:hideMark/>
          </w:tcPr>
          <w:p w14:paraId="6A597845"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agree</w:t>
            </w:r>
          </w:p>
        </w:tc>
        <w:tc>
          <w:tcPr>
            <w:tcW w:w="1519" w:type="dxa"/>
            <w:tcBorders>
              <w:top w:val="nil"/>
              <w:left w:val="nil"/>
              <w:bottom w:val="nil"/>
              <w:right w:val="nil"/>
            </w:tcBorders>
            <w:tcMar>
              <w:top w:w="15" w:type="dxa"/>
              <w:left w:w="15" w:type="dxa"/>
              <w:bottom w:w="15" w:type="dxa"/>
              <w:right w:w="15" w:type="dxa"/>
            </w:tcMar>
            <w:hideMark/>
          </w:tcPr>
          <w:p w14:paraId="0567EA07"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1/177</w:t>
            </w:r>
          </w:p>
        </w:tc>
        <w:tc>
          <w:tcPr>
            <w:tcW w:w="1200" w:type="dxa"/>
            <w:tcBorders>
              <w:top w:val="nil"/>
              <w:left w:val="nil"/>
              <w:bottom w:val="nil"/>
              <w:right w:val="nil"/>
            </w:tcBorders>
            <w:tcMar>
              <w:top w:w="15" w:type="dxa"/>
              <w:left w:w="15" w:type="dxa"/>
              <w:bottom w:w="15" w:type="dxa"/>
              <w:right w:w="15" w:type="dxa"/>
            </w:tcMar>
            <w:hideMark/>
          </w:tcPr>
          <w:p w14:paraId="7E89C4C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0.6</w:t>
            </w:r>
          </w:p>
        </w:tc>
        <w:tc>
          <w:tcPr>
            <w:tcW w:w="1416" w:type="dxa"/>
            <w:tcBorders>
              <w:top w:val="nil"/>
              <w:left w:val="nil"/>
              <w:bottom w:val="nil"/>
              <w:right w:val="nil"/>
            </w:tcBorders>
            <w:tcMar>
              <w:top w:w="15" w:type="dxa"/>
              <w:left w:w="15" w:type="dxa"/>
              <w:bottom w:w="15" w:type="dxa"/>
              <w:right w:w="15" w:type="dxa"/>
            </w:tcMar>
            <w:hideMark/>
          </w:tcPr>
          <w:p w14:paraId="064F66B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4/77</w:t>
            </w:r>
          </w:p>
        </w:tc>
        <w:tc>
          <w:tcPr>
            <w:tcW w:w="990" w:type="dxa"/>
            <w:tcBorders>
              <w:top w:val="nil"/>
              <w:left w:val="nil"/>
              <w:bottom w:val="nil"/>
              <w:right w:val="nil"/>
            </w:tcBorders>
            <w:tcMar>
              <w:top w:w="15" w:type="dxa"/>
              <w:left w:w="15" w:type="dxa"/>
              <w:bottom w:w="15" w:type="dxa"/>
              <w:right w:w="15" w:type="dxa"/>
            </w:tcMar>
            <w:hideMark/>
          </w:tcPr>
          <w:p w14:paraId="2F23E1D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5.2</w:t>
            </w:r>
          </w:p>
        </w:tc>
        <w:tc>
          <w:tcPr>
            <w:tcW w:w="1561" w:type="dxa"/>
            <w:tcBorders>
              <w:top w:val="nil"/>
              <w:left w:val="nil"/>
              <w:bottom w:val="nil"/>
              <w:right w:val="single" w:sz="6" w:space="0" w:color="auto"/>
            </w:tcBorders>
            <w:tcMar>
              <w:top w:w="15" w:type="dxa"/>
              <w:left w:w="15" w:type="dxa"/>
              <w:bottom w:w="15" w:type="dxa"/>
              <w:right w:w="15" w:type="dxa"/>
            </w:tcMar>
            <w:hideMark/>
          </w:tcPr>
          <w:p w14:paraId="0E9B6513"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
                <w:sz w:val="18"/>
                <w:szCs w:val="18"/>
              </w:rPr>
              <w:t>.033</w:t>
            </w:r>
            <w:r w:rsidRPr="00555B22">
              <w:rPr>
                <w:rFonts w:ascii="Arial" w:eastAsia="Times New Roman" w:hAnsi="Arial" w:cs="Arial"/>
                <w:b/>
                <w:bCs/>
                <w:sz w:val="18"/>
                <w:szCs w:val="18"/>
                <w:vertAlign w:val="superscript"/>
              </w:rPr>
              <w:t>‡</w:t>
            </w:r>
          </w:p>
        </w:tc>
      </w:tr>
      <w:tr w:rsidR="00185823" w:rsidRPr="00555B22" w14:paraId="62C87515" w14:textId="77777777" w:rsidTr="00F97920">
        <w:trPr>
          <w:trHeight w:val="288"/>
          <w:jc w:val="center"/>
        </w:trPr>
        <w:tc>
          <w:tcPr>
            <w:tcW w:w="0" w:type="auto"/>
            <w:vMerge/>
            <w:tcBorders>
              <w:top w:val="nil"/>
              <w:left w:val="single" w:sz="6" w:space="0" w:color="auto"/>
              <w:bottom w:val="nil"/>
              <w:right w:val="nil"/>
            </w:tcBorders>
            <w:vAlign w:val="center"/>
            <w:hideMark/>
          </w:tcPr>
          <w:p w14:paraId="4BDA3B60"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0E24A7D2"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2F46E3E1"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1/177</w:t>
            </w:r>
          </w:p>
        </w:tc>
        <w:tc>
          <w:tcPr>
            <w:tcW w:w="1200" w:type="dxa"/>
            <w:tcBorders>
              <w:top w:val="nil"/>
              <w:left w:val="nil"/>
              <w:bottom w:val="nil"/>
              <w:right w:val="nil"/>
            </w:tcBorders>
            <w:tcMar>
              <w:top w:w="15" w:type="dxa"/>
              <w:left w:w="15" w:type="dxa"/>
              <w:bottom w:w="15" w:type="dxa"/>
              <w:right w:w="15" w:type="dxa"/>
            </w:tcMar>
            <w:hideMark/>
          </w:tcPr>
          <w:p w14:paraId="4DA0F83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0.6</w:t>
            </w:r>
          </w:p>
        </w:tc>
        <w:tc>
          <w:tcPr>
            <w:tcW w:w="1416" w:type="dxa"/>
            <w:tcBorders>
              <w:top w:val="nil"/>
              <w:left w:val="nil"/>
              <w:bottom w:val="nil"/>
              <w:right w:val="nil"/>
            </w:tcBorders>
            <w:tcMar>
              <w:top w:w="15" w:type="dxa"/>
              <w:left w:w="15" w:type="dxa"/>
              <w:bottom w:w="15" w:type="dxa"/>
              <w:right w:w="15" w:type="dxa"/>
            </w:tcMar>
            <w:hideMark/>
          </w:tcPr>
          <w:p w14:paraId="336043A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990" w:type="dxa"/>
            <w:tcBorders>
              <w:top w:val="nil"/>
              <w:left w:val="nil"/>
              <w:bottom w:val="nil"/>
              <w:right w:val="nil"/>
            </w:tcBorders>
            <w:tcMar>
              <w:top w:w="15" w:type="dxa"/>
              <w:left w:w="15" w:type="dxa"/>
              <w:bottom w:w="15" w:type="dxa"/>
              <w:right w:w="15" w:type="dxa"/>
            </w:tcMar>
            <w:hideMark/>
          </w:tcPr>
          <w:p w14:paraId="0F0F60E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1561" w:type="dxa"/>
            <w:tcBorders>
              <w:top w:val="nil"/>
              <w:left w:val="nil"/>
              <w:bottom w:val="nil"/>
              <w:right w:val="single" w:sz="6" w:space="0" w:color="auto"/>
            </w:tcBorders>
            <w:tcMar>
              <w:top w:w="15" w:type="dxa"/>
              <w:left w:w="15" w:type="dxa"/>
              <w:bottom w:w="15" w:type="dxa"/>
              <w:right w:w="15" w:type="dxa"/>
            </w:tcMar>
          </w:tcPr>
          <w:p w14:paraId="5C05BA49" w14:textId="77777777" w:rsidR="00185823" w:rsidRPr="00555B22" w:rsidRDefault="00185823" w:rsidP="00F97920">
            <w:pPr>
              <w:spacing w:line="256" w:lineRule="auto"/>
              <w:jc w:val="center"/>
              <w:rPr>
                <w:rFonts w:ascii="Arial" w:eastAsia="Times New Roman" w:hAnsi="Arial" w:cs="Arial"/>
                <w:b/>
                <w:sz w:val="18"/>
                <w:szCs w:val="18"/>
              </w:rPr>
            </w:pPr>
          </w:p>
        </w:tc>
      </w:tr>
      <w:tr w:rsidR="00185823" w:rsidRPr="00555B22" w14:paraId="470303C5" w14:textId="77777777" w:rsidTr="00F97920">
        <w:trPr>
          <w:trHeight w:val="288"/>
          <w:jc w:val="center"/>
        </w:trPr>
        <w:tc>
          <w:tcPr>
            <w:tcW w:w="0" w:type="auto"/>
            <w:vMerge/>
            <w:tcBorders>
              <w:top w:val="nil"/>
              <w:left w:val="single" w:sz="6" w:space="0" w:color="auto"/>
              <w:bottom w:val="nil"/>
              <w:right w:val="nil"/>
            </w:tcBorders>
            <w:vAlign w:val="center"/>
            <w:hideMark/>
          </w:tcPr>
          <w:p w14:paraId="3F409C6B"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2CBD7D07"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agree</w:t>
            </w:r>
          </w:p>
        </w:tc>
        <w:tc>
          <w:tcPr>
            <w:tcW w:w="1519" w:type="dxa"/>
            <w:tcBorders>
              <w:top w:val="nil"/>
              <w:left w:val="nil"/>
              <w:bottom w:val="nil"/>
              <w:right w:val="nil"/>
            </w:tcBorders>
            <w:tcMar>
              <w:top w:w="15" w:type="dxa"/>
              <w:left w:w="15" w:type="dxa"/>
              <w:bottom w:w="15" w:type="dxa"/>
              <w:right w:w="15" w:type="dxa"/>
            </w:tcMar>
            <w:hideMark/>
          </w:tcPr>
          <w:p w14:paraId="7C724C4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3/177</w:t>
            </w:r>
          </w:p>
        </w:tc>
        <w:tc>
          <w:tcPr>
            <w:tcW w:w="1200" w:type="dxa"/>
            <w:tcBorders>
              <w:top w:val="nil"/>
              <w:left w:val="nil"/>
              <w:bottom w:val="nil"/>
              <w:right w:val="nil"/>
            </w:tcBorders>
            <w:tcMar>
              <w:top w:w="15" w:type="dxa"/>
              <w:left w:w="15" w:type="dxa"/>
              <w:bottom w:w="15" w:type="dxa"/>
              <w:right w:w="15" w:type="dxa"/>
            </w:tcMar>
            <w:hideMark/>
          </w:tcPr>
          <w:p w14:paraId="47E6599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w:t>
            </w:r>
          </w:p>
        </w:tc>
        <w:tc>
          <w:tcPr>
            <w:tcW w:w="1416" w:type="dxa"/>
            <w:tcBorders>
              <w:top w:val="nil"/>
              <w:left w:val="nil"/>
              <w:bottom w:val="nil"/>
              <w:right w:val="nil"/>
            </w:tcBorders>
            <w:tcMar>
              <w:top w:w="15" w:type="dxa"/>
              <w:left w:w="15" w:type="dxa"/>
              <w:bottom w:w="15" w:type="dxa"/>
              <w:right w:w="15" w:type="dxa"/>
            </w:tcMar>
            <w:hideMark/>
          </w:tcPr>
          <w:p w14:paraId="6B07456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1/77</w:t>
            </w:r>
          </w:p>
        </w:tc>
        <w:tc>
          <w:tcPr>
            <w:tcW w:w="990" w:type="dxa"/>
            <w:tcBorders>
              <w:top w:val="nil"/>
              <w:left w:val="nil"/>
              <w:bottom w:val="nil"/>
              <w:right w:val="nil"/>
            </w:tcBorders>
            <w:tcMar>
              <w:top w:w="15" w:type="dxa"/>
              <w:left w:w="15" w:type="dxa"/>
              <w:bottom w:w="15" w:type="dxa"/>
              <w:right w:w="15" w:type="dxa"/>
            </w:tcMar>
            <w:hideMark/>
          </w:tcPr>
          <w:p w14:paraId="10FD6013"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1.3</w:t>
            </w:r>
          </w:p>
        </w:tc>
        <w:tc>
          <w:tcPr>
            <w:tcW w:w="1561" w:type="dxa"/>
            <w:tcBorders>
              <w:top w:val="nil"/>
              <w:left w:val="nil"/>
              <w:bottom w:val="nil"/>
              <w:right w:val="single" w:sz="6" w:space="0" w:color="auto"/>
            </w:tcBorders>
            <w:tcMar>
              <w:top w:w="15" w:type="dxa"/>
              <w:left w:w="15" w:type="dxa"/>
              <w:bottom w:w="15" w:type="dxa"/>
              <w:right w:w="15" w:type="dxa"/>
            </w:tcMar>
          </w:tcPr>
          <w:p w14:paraId="635B7777" w14:textId="77777777" w:rsidR="00185823" w:rsidRPr="00555B22" w:rsidRDefault="00185823" w:rsidP="00F97920">
            <w:pPr>
              <w:spacing w:line="256" w:lineRule="auto"/>
              <w:jc w:val="center"/>
              <w:rPr>
                <w:rFonts w:ascii="Arial" w:eastAsia="Times New Roman" w:hAnsi="Arial" w:cs="Arial"/>
                <w:b/>
                <w:sz w:val="18"/>
                <w:szCs w:val="18"/>
              </w:rPr>
            </w:pPr>
          </w:p>
        </w:tc>
      </w:tr>
      <w:tr w:rsidR="00185823" w:rsidRPr="00555B22" w14:paraId="45B9E5C5" w14:textId="77777777" w:rsidTr="00F97920">
        <w:trPr>
          <w:trHeight w:val="288"/>
          <w:jc w:val="center"/>
        </w:trPr>
        <w:tc>
          <w:tcPr>
            <w:tcW w:w="0" w:type="auto"/>
            <w:vMerge/>
            <w:tcBorders>
              <w:top w:val="nil"/>
              <w:left w:val="single" w:sz="6" w:space="0" w:color="auto"/>
              <w:bottom w:val="nil"/>
              <w:right w:val="nil"/>
            </w:tcBorders>
            <w:vAlign w:val="center"/>
            <w:hideMark/>
          </w:tcPr>
          <w:p w14:paraId="59B479DA"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7BB37F80"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Neither agree nor disagree</w:t>
            </w:r>
          </w:p>
        </w:tc>
        <w:tc>
          <w:tcPr>
            <w:tcW w:w="1519" w:type="dxa"/>
            <w:tcBorders>
              <w:top w:val="nil"/>
              <w:left w:val="nil"/>
              <w:bottom w:val="nil"/>
              <w:right w:val="nil"/>
            </w:tcBorders>
            <w:tcMar>
              <w:top w:w="15" w:type="dxa"/>
              <w:left w:w="15" w:type="dxa"/>
              <w:bottom w:w="15" w:type="dxa"/>
              <w:right w:w="15" w:type="dxa"/>
            </w:tcMar>
            <w:hideMark/>
          </w:tcPr>
          <w:p w14:paraId="302F5380"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9/177</w:t>
            </w:r>
          </w:p>
        </w:tc>
        <w:tc>
          <w:tcPr>
            <w:tcW w:w="1200" w:type="dxa"/>
            <w:tcBorders>
              <w:top w:val="nil"/>
              <w:left w:val="nil"/>
              <w:bottom w:val="nil"/>
              <w:right w:val="nil"/>
            </w:tcBorders>
            <w:tcMar>
              <w:top w:w="15" w:type="dxa"/>
              <w:left w:w="15" w:type="dxa"/>
              <w:bottom w:w="15" w:type="dxa"/>
              <w:right w:w="15" w:type="dxa"/>
            </w:tcMar>
            <w:hideMark/>
          </w:tcPr>
          <w:p w14:paraId="22A3350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5.1</w:t>
            </w:r>
          </w:p>
        </w:tc>
        <w:tc>
          <w:tcPr>
            <w:tcW w:w="1416" w:type="dxa"/>
            <w:tcBorders>
              <w:top w:val="nil"/>
              <w:left w:val="nil"/>
              <w:bottom w:val="nil"/>
              <w:right w:val="nil"/>
            </w:tcBorders>
            <w:tcMar>
              <w:top w:w="15" w:type="dxa"/>
              <w:left w:w="15" w:type="dxa"/>
              <w:bottom w:w="15" w:type="dxa"/>
              <w:right w:w="15" w:type="dxa"/>
            </w:tcMar>
            <w:hideMark/>
          </w:tcPr>
          <w:p w14:paraId="6A36647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6/77</w:t>
            </w:r>
          </w:p>
        </w:tc>
        <w:tc>
          <w:tcPr>
            <w:tcW w:w="990" w:type="dxa"/>
            <w:tcBorders>
              <w:top w:val="nil"/>
              <w:left w:val="nil"/>
              <w:bottom w:val="nil"/>
              <w:right w:val="nil"/>
            </w:tcBorders>
            <w:tcMar>
              <w:top w:w="15" w:type="dxa"/>
              <w:left w:w="15" w:type="dxa"/>
              <w:bottom w:w="15" w:type="dxa"/>
              <w:right w:w="15" w:type="dxa"/>
            </w:tcMar>
            <w:hideMark/>
          </w:tcPr>
          <w:p w14:paraId="43B862D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7.8</w:t>
            </w:r>
          </w:p>
        </w:tc>
        <w:tc>
          <w:tcPr>
            <w:tcW w:w="1561" w:type="dxa"/>
            <w:tcBorders>
              <w:top w:val="nil"/>
              <w:left w:val="nil"/>
              <w:bottom w:val="nil"/>
              <w:right w:val="single" w:sz="6" w:space="0" w:color="auto"/>
            </w:tcBorders>
            <w:tcMar>
              <w:top w:w="15" w:type="dxa"/>
              <w:left w:w="15" w:type="dxa"/>
              <w:bottom w:w="15" w:type="dxa"/>
              <w:right w:w="15" w:type="dxa"/>
            </w:tcMar>
          </w:tcPr>
          <w:p w14:paraId="13B5EFB6" w14:textId="77777777" w:rsidR="00185823" w:rsidRPr="00555B22" w:rsidRDefault="00185823" w:rsidP="00F97920">
            <w:pPr>
              <w:spacing w:line="256" w:lineRule="auto"/>
              <w:jc w:val="center"/>
              <w:rPr>
                <w:rFonts w:ascii="Arial" w:eastAsia="Times New Roman" w:hAnsi="Arial" w:cs="Arial"/>
                <w:b/>
                <w:sz w:val="18"/>
                <w:szCs w:val="18"/>
              </w:rPr>
            </w:pPr>
          </w:p>
        </w:tc>
      </w:tr>
      <w:tr w:rsidR="00185823" w:rsidRPr="00555B22" w14:paraId="12969C4B" w14:textId="77777777" w:rsidTr="00F97920">
        <w:trPr>
          <w:trHeight w:val="288"/>
          <w:jc w:val="center"/>
        </w:trPr>
        <w:tc>
          <w:tcPr>
            <w:tcW w:w="0" w:type="auto"/>
            <w:vMerge/>
            <w:tcBorders>
              <w:top w:val="nil"/>
              <w:left w:val="single" w:sz="6" w:space="0" w:color="auto"/>
              <w:bottom w:val="nil"/>
              <w:right w:val="nil"/>
            </w:tcBorders>
            <w:vAlign w:val="center"/>
            <w:hideMark/>
          </w:tcPr>
          <w:p w14:paraId="07B08971"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1A95637C"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disagree</w:t>
            </w:r>
          </w:p>
        </w:tc>
        <w:tc>
          <w:tcPr>
            <w:tcW w:w="1519" w:type="dxa"/>
            <w:tcBorders>
              <w:top w:val="nil"/>
              <w:left w:val="nil"/>
              <w:bottom w:val="nil"/>
              <w:right w:val="nil"/>
            </w:tcBorders>
            <w:tcMar>
              <w:top w:w="15" w:type="dxa"/>
              <w:left w:w="15" w:type="dxa"/>
              <w:bottom w:w="15" w:type="dxa"/>
              <w:right w:w="15" w:type="dxa"/>
            </w:tcMar>
            <w:hideMark/>
          </w:tcPr>
          <w:p w14:paraId="70163EB2"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7/177</w:t>
            </w:r>
          </w:p>
        </w:tc>
        <w:tc>
          <w:tcPr>
            <w:tcW w:w="1200" w:type="dxa"/>
            <w:tcBorders>
              <w:top w:val="nil"/>
              <w:left w:val="nil"/>
              <w:bottom w:val="nil"/>
              <w:right w:val="nil"/>
            </w:tcBorders>
            <w:tcMar>
              <w:top w:w="15" w:type="dxa"/>
              <w:left w:w="15" w:type="dxa"/>
              <w:bottom w:w="15" w:type="dxa"/>
              <w:right w:w="15" w:type="dxa"/>
            </w:tcMar>
            <w:hideMark/>
          </w:tcPr>
          <w:p w14:paraId="20702AC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3.9</w:t>
            </w:r>
          </w:p>
        </w:tc>
        <w:tc>
          <w:tcPr>
            <w:tcW w:w="1416" w:type="dxa"/>
            <w:tcBorders>
              <w:top w:val="nil"/>
              <w:left w:val="nil"/>
              <w:bottom w:val="nil"/>
              <w:right w:val="nil"/>
            </w:tcBorders>
            <w:tcMar>
              <w:top w:w="15" w:type="dxa"/>
              <w:left w:w="15" w:type="dxa"/>
              <w:bottom w:w="15" w:type="dxa"/>
              <w:right w:w="15" w:type="dxa"/>
            </w:tcMar>
            <w:hideMark/>
          </w:tcPr>
          <w:p w14:paraId="0A25CE5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1/77</w:t>
            </w:r>
          </w:p>
        </w:tc>
        <w:tc>
          <w:tcPr>
            <w:tcW w:w="990" w:type="dxa"/>
            <w:tcBorders>
              <w:top w:val="nil"/>
              <w:left w:val="nil"/>
              <w:bottom w:val="nil"/>
              <w:right w:val="nil"/>
            </w:tcBorders>
            <w:tcMar>
              <w:top w:w="15" w:type="dxa"/>
              <w:left w:w="15" w:type="dxa"/>
              <w:bottom w:w="15" w:type="dxa"/>
              <w:right w:w="15" w:type="dxa"/>
            </w:tcMar>
            <w:hideMark/>
          </w:tcPr>
          <w:p w14:paraId="676A96D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w:t>
            </w:r>
          </w:p>
        </w:tc>
        <w:tc>
          <w:tcPr>
            <w:tcW w:w="1561" w:type="dxa"/>
            <w:tcBorders>
              <w:top w:val="nil"/>
              <w:left w:val="nil"/>
              <w:bottom w:val="nil"/>
              <w:right w:val="single" w:sz="6" w:space="0" w:color="auto"/>
            </w:tcBorders>
            <w:tcMar>
              <w:top w:w="15" w:type="dxa"/>
              <w:left w:w="15" w:type="dxa"/>
              <w:bottom w:w="15" w:type="dxa"/>
              <w:right w:w="15" w:type="dxa"/>
            </w:tcMar>
          </w:tcPr>
          <w:p w14:paraId="7F2A3DED" w14:textId="77777777" w:rsidR="00185823" w:rsidRPr="00555B22" w:rsidRDefault="00185823" w:rsidP="00F97920">
            <w:pPr>
              <w:spacing w:line="256" w:lineRule="auto"/>
              <w:jc w:val="center"/>
              <w:rPr>
                <w:rFonts w:ascii="Arial" w:eastAsia="Times New Roman" w:hAnsi="Arial" w:cs="Arial"/>
                <w:b/>
                <w:sz w:val="18"/>
                <w:szCs w:val="18"/>
              </w:rPr>
            </w:pPr>
          </w:p>
        </w:tc>
      </w:tr>
      <w:tr w:rsidR="00185823" w:rsidRPr="00555B22" w14:paraId="396BF5BE" w14:textId="77777777" w:rsidTr="00F97920">
        <w:trPr>
          <w:trHeight w:val="288"/>
          <w:jc w:val="center"/>
        </w:trPr>
        <w:tc>
          <w:tcPr>
            <w:tcW w:w="0" w:type="auto"/>
            <w:vMerge/>
            <w:tcBorders>
              <w:top w:val="nil"/>
              <w:left w:val="single" w:sz="6" w:space="0" w:color="auto"/>
              <w:bottom w:val="nil"/>
              <w:right w:val="nil"/>
            </w:tcBorders>
            <w:vAlign w:val="center"/>
            <w:hideMark/>
          </w:tcPr>
          <w:p w14:paraId="36F6B201"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31179227"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Disagree </w:t>
            </w:r>
          </w:p>
        </w:tc>
        <w:tc>
          <w:tcPr>
            <w:tcW w:w="1519" w:type="dxa"/>
            <w:tcBorders>
              <w:top w:val="nil"/>
              <w:left w:val="nil"/>
              <w:bottom w:val="nil"/>
              <w:right w:val="nil"/>
            </w:tcBorders>
            <w:tcMar>
              <w:top w:w="15" w:type="dxa"/>
              <w:left w:w="15" w:type="dxa"/>
              <w:bottom w:w="15" w:type="dxa"/>
              <w:right w:w="15" w:type="dxa"/>
            </w:tcMar>
            <w:hideMark/>
          </w:tcPr>
          <w:p w14:paraId="704EA813"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26/177</w:t>
            </w:r>
          </w:p>
        </w:tc>
        <w:tc>
          <w:tcPr>
            <w:tcW w:w="1200" w:type="dxa"/>
            <w:tcBorders>
              <w:top w:val="nil"/>
              <w:left w:val="nil"/>
              <w:bottom w:val="nil"/>
              <w:right w:val="nil"/>
            </w:tcBorders>
            <w:tcMar>
              <w:top w:w="15" w:type="dxa"/>
              <w:left w:w="15" w:type="dxa"/>
              <w:bottom w:w="15" w:type="dxa"/>
              <w:right w:w="15" w:type="dxa"/>
            </w:tcMar>
            <w:hideMark/>
          </w:tcPr>
          <w:p w14:paraId="1492CCC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14.7</w:t>
            </w:r>
          </w:p>
        </w:tc>
        <w:tc>
          <w:tcPr>
            <w:tcW w:w="1416" w:type="dxa"/>
            <w:tcBorders>
              <w:top w:val="nil"/>
              <w:left w:val="nil"/>
              <w:bottom w:val="nil"/>
              <w:right w:val="nil"/>
            </w:tcBorders>
            <w:tcMar>
              <w:top w:w="15" w:type="dxa"/>
              <w:left w:w="15" w:type="dxa"/>
              <w:bottom w:w="15" w:type="dxa"/>
              <w:right w:w="15" w:type="dxa"/>
            </w:tcMar>
            <w:hideMark/>
          </w:tcPr>
          <w:p w14:paraId="5EC79D8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19/77</w:t>
            </w:r>
          </w:p>
        </w:tc>
        <w:tc>
          <w:tcPr>
            <w:tcW w:w="990" w:type="dxa"/>
            <w:tcBorders>
              <w:top w:val="nil"/>
              <w:left w:val="nil"/>
              <w:bottom w:val="nil"/>
              <w:right w:val="nil"/>
            </w:tcBorders>
            <w:tcMar>
              <w:top w:w="15" w:type="dxa"/>
              <w:left w:w="15" w:type="dxa"/>
              <w:bottom w:w="15" w:type="dxa"/>
              <w:right w:w="15" w:type="dxa"/>
            </w:tcMar>
            <w:hideMark/>
          </w:tcPr>
          <w:p w14:paraId="2AF321B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24.7</w:t>
            </w:r>
          </w:p>
        </w:tc>
        <w:tc>
          <w:tcPr>
            <w:tcW w:w="1561" w:type="dxa"/>
            <w:tcBorders>
              <w:top w:val="nil"/>
              <w:left w:val="nil"/>
              <w:bottom w:val="nil"/>
              <w:right w:val="single" w:sz="6" w:space="0" w:color="auto"/>
            </w:tcBorders>
            <w:tcMar>
              <w:top w:w="15" w:type="dxa"/>
              <w:left w:w="15" w:type="dxa"/>
              <w:bottom w:w="15" w:type="dxa"/>
              <w:right w:w="15" w:type="dxa"/>
            </w:tcMar>
          </w:tcPr>
          <w:p w14:paraId="4C60D22D" w14:textId="77777777" w:rsidR="00185823" w:rsidRPr="00555B22" w:rsidRDefault="00185823" w:rsidP="00F97920">
            <w:pPr>
              <w:spacing w:line="256" w:lineRule="auto"/>
              <w:jc w:val="center"/>
              <w:rPr>
                <w:rFonts w:ascii="Arial" w:eastAsia="Times New Roman" w:hAnsi="Arial" w:cs="Arial"/>
                <w:b/>
                <w:sz w:val="18"/>
                <w:szCs w:val="18"/>
              </w:rPr>
            </w:pPr>
          </w:p>
        </w:tc>
      </w:tr>
      <w:tr w:rsidR="00185823" w:rsidRPr="00555B22" w14:paraId="6BEF53A8" w14:textId="77777777" w:rsidTr="00F97920">
        <w:trPr>
          <w:trHeight w:val="288"/>
          <w:jc w:val="center"/>
        </w:trPr>
        <w:tc>
          <w:tcPr>
            <w:tcW w:w="0" w:type="auto"/>
            <w:vMerge/>
            <w:tcBorders>
              <w:top w:val="nil"/>
              <w:left w:val="single" w:sz="6" w:space="0" w:color="auto"/>
              <w:bottom w:val="nil"/>
              <w:right w:val="nil"/>
            </w:tcBorders>
            <w:vAlign w:val="center"/>
            <w:hideMark/>
          </w:tcPr>
          <w:p w14:paraId="7DBF5B5A"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31208A07"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disagree</w:t>
            </w:r>
          </w:p>
        </w:tc>
        <w:tc>
          <w:tcPr>
            <w:tcW w:w="1519" w:type="dxa"/>
            <w:tcBorders>
              <w:top w:val="nil"/>
              <w:left w:val="nil"/>
              <w:bottom w:val="nil"/>
              <w:right w:val="nil"/>
            </w:tcBorders>
            <w:tcMar>
              <w:top w:w="15" w:type="dxa"/>
              <w:left w:w="15" w:type="dxa"/>
              <w:bottom w:w="15" w:type="dxa"/>
              <w:right w:w="15" w:type="dxa"/>
            </w:tcMar>
            <w:hideMark/>
          </w:tcPr>
          <w:p w14:paraId="485BEB9C"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130/177</w:t>
            </w:r>
          </w:p>
        </w:tc>
        <w:tc>
          <w:tcPr>
            <w:tcW w:w="1200" w:type="dxa"/>
            <w:tcBorders>
              <w:top w:val="nil"/>
              <w:left w:val="nil"/>
              <w:bottom w:val="nil"/>
              <w:right w:val="nil"/>
            </w:tcBorders>
            <w:tcMar>
              <w:top w:w="15" w:type="dxa"/>
              <w:left w:w="15" w:type="dxa"/>
              <w:bottom w:w="15" w:type="dxa"/>
              <w:right w:w="15" w:type="dxa"/>
            </w:tcMar>
            <w:hideMark/>
          </w:tcPr>
          <w:p w14:paraId="096A9AF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73.5</w:t>
            </w:r>
          </w:p>
        </w:tc>
        <w:tc>
          <w:tcPr>
            <w:tcW w:w="1416" w:type="dxa"/>
            <w:tcBorders>
              <w:top w:val="nil"/>
              <w:left w:val="nil"/>
              <w:bottom w:val="nil"/>
              <w:right w:val="nil"/>
            </w:tcBorders>
            <w:tcMar>
              <w:top w:w="15" w:type="dxa"/>
              <w:left w:w="15" w:type="dxa"/>
              <w:bottom w:w="15" w:type="dxa"/>
              <w:right w:w="15" w:type="dxa"/>
            </w:tcMar>
            <w:hideMark/>
          </w:tcPr>
          <w:p w14:paraId="59C6A5C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46/77</w:t>
            </w:r>
          </w:p>
        </w:tc>
        <w:tc>
          <w:tcPr>
            <w:tcW w:w="990" w:type="dxa"/>
            <w:tcBorders>
              <w:top w:val="nil"/>
              <w:left w:val="nil"/>
              <w:bottom w:val="nil"/>
              <w:right w:val="nil"/>
            </w:tcBorders>
            <w:tcMar>
              <w:top w:w="15" w:type="dxa"/>
              <w:left w:w="15" w:type="dxa"/>
              <w:bottom w:w="15" w:type="dxa"/>
              <w:right w:w="15" w:type="dxa"/>
            </w:tcMar>
            <w:hideMark/>
          </w:tcPr>
          <w:p w14:paraId="34D3A7A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59.7</w:t>
            </w:r>
          </w:p>
        </w:tc>
        <w:tc>
          <w:tcPr>
            <w:tcW w:w="1561" w:type="dxa"/>
            <w:tcBorders>
              <w:top w:val="nil"/>
              <w:left w:val="nil"/>
              <w:bottom w:val="nil"/>
              <w:right w:val="single" w:sz="6" w:space="0" w:color="auto"/>
            </w:tcBorders>
            <w:tcMar>
              <w:top w:w="15" w:type="dxa"/>
              <w:left w:w="15" w:type="dxa"/>
              <w:bottom w:w="15" w:type="dxa"/>
              <w:right w:w="15" w:type="dxa"/>
            </w:tcMar>
          </w:tcPr>
          <w:p w14:paraId="36D38703" w14:textId="77777777" w:rsidR="00185823" w:rsidRPr="00555B22" w:rsidRDefault="00185823" w:rsidP="00F97920">
            <w:pPr>
              <w:spacing w:line="256" w:lineRule="auto"/>
              <w:jc w:val="center"/>
              <w:rPr>
                <w:rFonts w:ascii="Arial" w:eastAsia="Times New Roman" w:hAnsi="Arial" w:cs="Arial"/>
                <w:b/>
                <w:sz w:val="18"/>
                <w:szCs w:val="18"/>
              </w:rPr>
            </w:pPr>
          </w:p>
        </w:tc>
      </w:tr>
      <w:tr w:rsidR="00185823" w:rsidRPr="00555B22" w14:paraId="33E576C9" w14:textId="77777777" w:rsidTr="00F97920">
        <w:trPr>
          <w:trHeight w:val="288"/>
          <w:jc w:val="center"/>
        </w:trPr>
        <w:tc>
          <w:tcPr>
            <w:tcW w:w="2169" w:type="dxa"/>
            <w:vMerge w:val="restart"/>
            <w:tcBorders>
              <w:top w:val="nil"/>
              <w:left w:val="single" w:sz="6" w:space="0" w:color="auto"/>
              <w:bottom w:val="nil"/>
              <w:right w:val="nil"/>
            </w:tcBorders>
            <w:tcMar>
              <w:top w:w="15" w:type="dxa"/>
              <w:left w:w="15" w:type="dxa"/>
              <w:bottom w:w="15" w:type="dxa"/>
              <w:right w:w="15" w:type="dxa"/>
            </w:tcMar>
            <w:hideMark/>
          </w:tcPr>
          <w:p w14:paraId="57693E81"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sz w:val="18"/>
                <w:szCs w:val="18"/>
              </w:rPr>
              <w:t>People who get HIV/AIDS through sex or drug use got what they deserve</w:t>
            </w:r>
          </w:p>
        </w:tc>
        <w:tc>
          <w:tcPr>
            <w:tcW w:w="1967" w:type="dxa"/>
            <w:tcBorders>
              <w:top w:val="nil"/>
              <w:left w:val="nil"/>
              <w:bottom w:val="nil"/>
              <w:right w:val="nil"/>
            </w:tcBorders>
            <w:tcMar>
              <w:top w:w="15" w:type="dxa"/>
              <w:left w:w="15" w:type="dxa"/>
              <w:bottom w:w="15" w:type="dxa"/>
              <w:right w:w="15" w:type="dxa"/>
            </w:tcMar>
            <w:hideMark/>
          </w:tcPr>
          <w:p w14:paraId="7B8FB90B"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agree</w:t>
            </w:r>
          </w:p>
        </w:tc>
        <w:tc>
          <w:tcPr>
            <w:tcW w:w="1519" w:type="dxa"/>
            <w:tcBorders>
              <w:top w:val="nil"/>
              <w:left w:val="nil"/>
              <w:bottom w:val="nil"/>
              <w:right w:val="nil"/>
            </w:tcBorders>
            <w:tcMar>
              <w:top w:w="15" w:type="dxa"/>
              <w:left w:w="15" w:type="dxa"/>
              <w:bottom w:w="15" w:type="dxa"/>
              <w:right w:w="15" w:type="dxa"/>
            </w:tcMar>
            <w:hideMark/>
          </w:tcPr>
          <w:p w14:paraId="53BAE790"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2/177</w:t>
            </w:r>
          </w:p>
        </w:tc>
        <w:tc>
          <w:tcPr>
            <w:tcW w:w="1200" w:type="dxa"/>
            <w:tcBorders>
              <w:top w:val="nil"/>
              <w:left w:val="nil"/>
              <w:bottom w:val="nil"/>
              <w:right w:val="nil"/>
            </w:tcBorders>
            <w:tcMar>
              <w:top w:w="15" w:type="dxa"/>
              <w:left w:w="15" w:type="dxa"/>
              <w:bottom w:w="15" w:type="dxa"/>
              <w:right w:w="15" w:type="dxa"/>
            </w:tcMar>
            <w:hideMark/>
          </w:tcPr>
          <w:p w14:paraId="44524FD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w:t>
            </w:r>
          </w:p>
        </w:tc>
        <w:tc>
          <w:tcPr>
            <w:tcW w:w="1416" w:type="dxa"/>
            <w:tcBorders>
              <w:top w:val="nil"/>
              <w:left w:val="nil"/>
              <w:bottom w:val="nil"/>
              <w:right w:val="nil"/>
            </w:tcBorders>
            <w:tcMar>
              <w:top w:w="15" w:type="dxa"/>
              <w:left w:w="15" w:type="dxa"/>
              <w:bottom w:w="15" w:type="dxa"/>
              <w:right w:w="15" w:type="dxa"/>
            </w:tcMar>
            <w:hideMark/>
          </w:tcPr>
          <w:p w14:paraId="24CE8EE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990" w:type="dxa"/>
            <w:tcBorders>
              <w:top w:val="nil"/>
              <w:left w:val="nil"/>
              <w:bottom w:val="nil"/>
              <w:right w:val="nil"/>
            </w:tcBorders>
            <w:tcMar>
              <w:top w:w="15" w:type="dxa"/>
              <w:left w:w="15" w:type="dxa"/>
              <w:bottom w:w="15" w:type="dxa"/>
              <w:right w:w="15" w:type="dxa"/>
            </w:tcMar>
            <w:hideMark/>
          </w:tcPr>
          <w:p w14:paraId="234C0D0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1561" w:type="dxa"/>
            <w:tcBorders>
              <w:top w:val="nil"/>
              <w:left w:val="nil"/>
              <w:bottom w:val="nil"/>
              <w:right w:val="single" w:sz="6" w:space="0" w:color="auto"/>
            </w:tcBorders>
            <w:tcMar>
              <w:top w:w="15" w:type="dxa"/>
              <w:left w:w="15" w:type="dxa"/>
              <w:bottom w:w="15" w:type="dxa"/>
              <w:right w:w="15" w:type="dxa"/>
            </w:tcMar>
            <w:hideMark/>
          </w:tcPr>
          <w:p w14:paraId="379D9838" w14:textId="77777777" w:rsidR="00185823" w:rsidRPr="00555B22" w:rsidRDefault="00185823" w:rsidP="00F97920">
            <w:pPr>
              <w:spacing w:line="256" w:lineRule="auto"/>
              <w:jc w:val="center"/>
              <w:rPr>
                <w:rFonts w:ascii="Arial" w:eastAsia="Times New Roman" w:hAnsi="Arial" w:cs="Arial"/>
                <w:b/>
                <w:sz w:val="18"/>
                <w:szCs w:val="18"/>
              </w:rPr>
            </w:pPr>
            <w:r w:rsidRPr="00555B22">
              <w:rPr>
                <w:rFonts w:ascii="Arial" w:eastAsia="Times New Roman" w:hAnsi="Arial" w:cs="Arial"/>
                <w:bCs/>
                <w:sz w:val="18"/>
                <w:szCs w:val="18"/>
              </w:rPr>
              <w:t>.332</w:t>
            </w:r>
            <w:r w:rsidRPr="00555B22">
              <w:rPr>
                <w:rFonts w:ascii="Arial" w:eastAsia="Times New Roman" w:hAnsi="Arial" w:cs="Arial"/>
                <w:bCs/>
                <w:sz w:val="18"/>
                <w:szCs w:val="18"/>
                <w:vertAlign w:val="superscript"/>
              </w:rPr>
              <w:t>‡</w:t>
            </w:r>
          </w:p>
        </w:tc>
      </w:tr>
      <w:tr w:rsidR="00185823" w:rsidRPr="00555B22" w14:paraId="3752CE3D" w14:textId="77777777" w:rsidTr="00F97920">
        <w:trPr>
          <w:trHeight w:val="288"/>
          <w:jc w:val="center"/>
        </w:trPr>
        <w:tc>
          <w:tcPr>
            <w:tcW w:w="0" w:type="auto"/>
            <w:vMerge/>
            <w:tcBorders>
              <w:top w:val="nil"/>
              <w:left w:val="single" w:sz="6" w:space="0" w:color="auto"/>
              <w:bottom w:val="nil"/>
              <w:right w:val="nil"/>
            </w:tcBorders>
            <w:vAlign w:val="center"/>
            <w:hideMark/>
          </w:tcPr>
          <w:p w14:paraId="050AB9B7"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078359E8"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551CC424"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2/177</w:t>
            </w:r>
          </w:p>
        </w:tc>
        <w:tc>
          <w:tcPr>
            <w:tcW w:w="1200" w:type="dxa"/>
            <w:tcBorders>
              <w:top w:val="nil"/>
              <w:left w:val="nil"/>
              <w:bottom w:val="nil"/>
              <w:right w:val="nil"/>
            </w:tcBorders>
            <w:tcMar>
              <w:top w:w="15" w:type="dxa"/>
              <w:left w:w="15" w:type="dxa"/>
              <w:bottom w:w="15" w:type="dxa"/>
              <w:right w:w="15" w:type="dxa"/>
            </w:tcMar>
            <w:hideMark/>
          </w:tcPr>
          <w:p w14:paraId="4B9D6F0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w:t>
            </w:r>
          </w:p>
        </w:tc>
        <w:tc>
          <w:tcPr>
            <w:tcW w:w="1416" w:type="dxa"/>
            <w:tcBorders>
              <w:top w:val="nil"/>
              <w:left w:val="nil"/>
              <w:bottom w:val="nil"/>
              <w:right w:val="nil"/>
            </w:tcBorders>
            <w:tcMar>
              <w:top w:w="15" w:type="dxa"/>
              <w:left w:w="15" w:type="dxa"/>
              <w:bottom w:w="15" w:type="dxa"/>
              <w:right w:w="15" w:type="dxa"/>
            </w:tcMar>
            <w:hideMark/>
          </w:tcPr>
          <w:p w14:paraId="71B8F9C4"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1/77</w:t>
            </w:r>
          </w:p>
        </w:tc>
        <w:tc>
          <w:tcPr>
            <w:tcW w:w="990" w:type="dxa"/>
            <w:tcBorders>
              <w:top w:val="nil"/>
              <w:left w:val="nil"/>
              <w:bottom w:val="nil"/>
              <w:right w:val="nil"/>
            </w:tcBorders>
            <w:tcMar>
              <w:top w:w="15" w:type="dxa"/>
              <w:left w:w="15" w:type="dxa"/>
              <w:bottom w:w="15" w:type="dxa"/>
              <w:right w:w="15" w:type="dxa"/>
            </w:tcMar>
            <w:hideMark/>
          </w:tcPr>
          <w:p w14:paraId="6052C412"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1.3</w:t>
            </w:r>
          </w:p>
        </w:tc>
        <w:tc>
          <w:tcPr>
            <w:tcW w:w="1561" w:type="dxa"/>
            <w:tcBorders>
              <w:top w:val="nil"/>
              <w:left w:val="nil"/>
              <w:bottom w:val="nil"/>
              <w:right w:val="single" w:sz="6" w:space="0" w:color="auto"/>
            </w:tcBorders>
            <w:tcMar>
              <w:top w:w="15" w:type="dxa"/>
              <w:left w:w="15" w:type="dxa"/>
              <w:bottom w:w="15" w:type="dxa"/>
              <w:right w:w="15" w:type="dxa"/>
            </w:tcMar>
          </w:tcPr>
          <w:p w14:paraId="6238C7B8"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4D8A7FD0" w14:textId="77777777" w:rsidTr="00F97920">
        <w:trPr>
          <w:trHeight w:val="288"/>
          <w:jc w:val="center"/>
        </w:trPr>
        <w:tc>
          <w:tcPr>
            <w:tcW w:w="0" w:type="auto"/>
            <w:vMerge/>
            <w:tcBorders>
              <w:top w:val="nil"/>
              <w:left w:val="single" w:sz="6" w:space="0" w:color="auto"/>
              <w:bottom w:val="nil"/>
              <w:right w:val="nil"/>
            </w:tcBorders>
            <w:vAlign w:val="center"/>
            <w:hideMark/>
          </w:tcPr>
          <w:p w14:paraId="7EBEBF51"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76BE795D"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agree</w:t>
            </w:r>
          </w:p>
        </w:tc>
        <w:tc>
          <w:tcPr>
            <w:tcW w:w="1519" w:type="dxa"/>
            <w:tcBorders>
              <w:top w:val="nil"/>
              <w:left w:val="nil"/>
              <w:bottom w:val="nil"/>
              <w:right w:val="nil"/>
            </w:tcBorders>
            <w:tcMar>
              <w:top w:w="15" w:type="dxa"/>
              <w:left w:w="15" w:type="dxa"/>
              <w:bottom w:w="15" w:type="dxa"/>
              <w:right w:w="15" w:type="dxa"/>
            </w:tcMar>
            <w:hideMark/>
          </w:tcPr>
          <w:p w14:paraId="0442D734"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3/177</w:t>
            </w:r>
          </w:p>
        </w:tc>
        <w:tc>
          <w:tcPr>
            <w:tcW w:w="1200" w:type="dxa"/>
            <w:tcBorders>
              <w:top w:val="nil"/>
              <w:left w:val="nil"/>
              <w:bottom w:val="nil"/>
              <w:right w:val="nil"/>
            </w:tcBorders>
            <w:tcMar>
              <w:top w:w="15" w:type="dxa"/>
              <w:left w:w="15" w:type="dxa"/>
              <w:bottom w:w="15" w:type="dxa"/>
              <w:right w:w="15" w:type="dxa"/>
            </w:tcMar>
            <w:hideMark/>
          </w:tcPr>
          <w:p w14:paraId="1346A77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w:t>
            </w:r>
          </w:p>
        </w:tc>
        <w:tc>
          <w:tcPr>
            <w:tcW w:w="1416" w:type="dxa"/>
            <w:tcBorders>
              <w:top w:val="nil"/>
              <w:left w:val="nil"/>
              <w:bottom w:val="nil"/>
              <w:right w:val="nil"/>
            </w:tcBorders>
            <w:tcMar>
              <w:top w:w="15" w:type="dxa"/>
              <w:left w:w="15" w:type="dxa"/>
              <w:bottom w:w="15" w:type="dxa"/>
              <w:right w:w="15" w:type="dxa"/>
            </w:tcMar>
            <w:hideMark/>
          </w:tcPr>
          <w:p w14:paraId="1892E48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2/77</w:t>
            </w:r>
          </w:p>
        </w:tc>
        <w:tc>
          <w:tcPr>
            <w:tcW w:w="990" w:type="dxa"/>
            <w:tcBorders>
              <w:top w:val="nil"/>
              <w:left w:val="nil"/>
              <w:bottom w:val="nil"/>
              <w:right w:val="nil"/>
            </w:tcBorders>
            <w:tcMar>
              <w:top w:w="15" w:type="dxa"/>
              <w:left w:w="15" w:type="dxa"/>
              <w:bottom w:w="15" w:type="dxa"/>
              <w:right w:w="15" w:type="dxa"/>
            </w:tcMar>
            <w:hideMark/>
          </w:tcPr>
          <w:p w14:paraId="5655211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w:t>
            </w:r>
          </w:p>
        </w:tc>
        <w:tc>
          <w:tcPr>
            <w:tcW w:w="1561" w:type="dxa"/>
            <w:tcBorders>
              <w:top w:val="nil"/>
              <w:left w:val="nil"/>
              <w:bottom w:val="nil"/>
              <w:right w:val="single" w:sz="6" w:space="0" w:color="auto"/>
            </w:tcBorders>
            <w:tcMar>
              <w:top w:w="15" w:type="dxa"/>
              <w:left w:w="15" w:type="dxa"/>
              <w:bottom w:w="15" w:type="dxa"/>
              <w:right w:w="15" w:type="dxa"/>
            </w:tcMar>
          </w:tcPr>
          <w:p w14:paraId="1AE4908F"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69616B28" w14:textId="77777777" w:rsidTr="00F97920">
        <w:trPr>
          <w:trHeight w:val="288"/>
          <w:jc w:val="center"/>
        </w:trPr>
        <w:tc>
          <w:tcPr>
            <w:tcW w:w="0" w:type="auto"/>
            <w:vMerge/>
            <w:tcBorders>
              <w:top w:val="nil"/>
              <w:left w:val="single" w:sz="6" w:space="0" w:color="auto"/>
              <w:bottom w:val="nil"/>
              <w:right w:val="nil"/>
            </w:tcBorders>
            <w:vAlign w:val="center"/>
            <w:hideMark/>
          </w:tcPr>
          <w:p w14:paraId="55561B70"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63677F76"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Neither agree nor disagree</w:t>
            </w:r>
          </w:p>
        </w:tc>
        <w:tc>
          <w:tcPr>
            <w:tcW w:w="1519" w:type="dxa"/>
            <w:tcBorders>
              <w:top w:val="nil"/>
              <w:left w:val="nil"/>
              <w:bottom w:val="nil"/>
              <w:right w:val="nil"/>
            </w:tcBorders>
            <w:tcMar>
              <w:top w:w="15" w:type="dxa"/>
              <w:left w:w="15" w:type="dxa"/>
              <w:bottom w:w="15" w:type="dxa"/>
              <w:right w:w="15" w:type="dxa"/>
            </w:tcMar>
            <w:hideMark/>
          </w:tcPr>
          <w:p w14:paraId="1491C1AA"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8/177</w:t>
            </w:r>
          </w:p>
        </w:tc>
        <w:tc>
          <w:tcPr>
            <w:tcW w:w="1200" w:type="dxa"/>
            <w:tcBorders>
              <w:top w:val="nil"/>
              <w:left w:val="nil"/>
              <w:bottom w:val="nil"/>
              <w:right w:val="nil"/>
            </w:tcBorders>
            <w:tcMar>
              <w:top w:w="15" w:type="dxa"/>
              <w:left w:w="15" w:type="dxa"/>
              <w:bottom w:w="15" w:type="dxa"/>
              <w:right w:w="15" w:type="dxa"/>
            </w:tcMar>
            <w:hideMark/>
          </w:tcPr>
          <w:p w14:paraId="36BF4A8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4.5</w:t>
            </w:r>
          </w:p>
        </w:tc>
        <w:tc>
          <w:tcPr>
            <w:tcW w:w="1416" w:type="dxa"/>
            <w:tcBorders>
              <w:top w:val="nil"/>
              <w:left w:val="nil"/>
              <w:bottom w:val="nil"/>
              <w:right w:val="nil"/>
            </w:tcBorders>
            <w:tcMar>
              <w:top w:w="15" w:type="dxa"/>
              <w:left w:w="15" w:type="dxa"/>
              <w:bottom w:w="15" w:type="dxa"/>
              <w:right w:w="15" w:type="dxa"/>
            </w:tcMar>
            <w:hideMark/>
          </w:tcPr>
          <w:p w14:paraId="639B30F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7/77</w:t>
            </w:r>
          </w:p>
        </w:tc>
        <w:tc>
          <w:tcPr>
            <w:tcW w:w="990" w:type="dxa"/>
            <w:tcBorders>
              <w:top w:val="nil"/>
              <w:left w:val="nil"/>
              <w:bottom w:val="nil"/>
              <w:right w:val="nil"/>
            </w:tcBorders>
            <w:tcMar>
              <w:top w:w="15" w:type="dxa"/>
              <w:left w:w="15" w:type="dxa"/>
              <w:bottom w:w="15" w:type="dxa"/>
              <w:right w:w="15" w:type="dxa"/>
            </w:tcMar>
            <w:hideMark/>
          </w:tcPr>
          <w:p w14:paraId="53B1C98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9.1</w:t>
            </w:r>
          </w:p>
        </w:tc>
        <w:tc>
          <w:tcPr>
            <w:tcW w:w="1561" w:type="dxa"/>
            <w:tcBorders>
              <w:top w:val="nil"/>
              <w:left w:val="nil"/>
              <w:bottom w:val="nil"/>
              <w:right w:val="single" w:sz="6" w:space="0" w:color="auto"/>
            </w:tcBorders>
            <w:tcMar>
              <w:top w:w="15" w:type="dxa"/>
              <w:left w:w="15" w:type="dxa"/>
              <w:bottom w:w="15" w:type="dxa"/>
              <w:right w:w="15" w:type="dxa"/>
            </w:tcMar>
          </w:tcPr>
          <w:p w14:paraId="668DCF95"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0DAC14E7" w14:textId="77777777" w:rsidTr="00F97920">
        <w:trPr>
          <w:trHeight w:val="288"/>
          <w:jc w:val="center"/>
        </w:trPr>
        <w:tc>
          <w:tcPr>
            <w:tcW w:w="0" w:type="auto"/>
            <w:vMerge/>
            <w:tcBorders>
              <w:top w:val="nil"/>
              <w:left w:val="single" w:sz="6" w:space="0" w:color="auto"/>
              <w:bottom w:val="nil"/>
              <w:right w:val="nil"/>
            </w:tcBorders>
            <w:vAlign w:val="center"/>
            <w:hideMark/>
          </w:tcPr>
          <w:p w14:paraId="5958CA2D"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3E5108B9"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disagree</w:t>
            </w:r>
          </w:p>
        </w:tc>
        <w:tc>
          <w:tcPr>
            <w:tcW w:w="1519" w:type="dxa"/>
            <w:tcBorders>
              <w:top w:val="nil"/>
              <w:left w:val="nil"/>
              <w:bottom w:val="nil"/>
              <w:right w:val="nil"/>
            </w:tcBorders>
            <w:tcMar>
              <w:top w:w="15" w:type="dxa"/>
              <w:left w:w="15" w:type="dxa"/>
              <w:bottom w:w="15" w:type="dxa"/>
              <w:right w:w="15" w:type="dxa"/>
            </w:tcMar>
            <w:hideMark/>
          </w:tcPr>
          <w:p w14:paraId="45C87C05"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6/177</w:t>
            </w:r>
          </w:p>
        </w:tc>
        <w:tc>
          <w:tcPr>
            <w:tcW w:w="1200" w:type="dxa"/>
            <w:tcBorders>
              <w:top w:val="nil"/>
              <w:left w:val="nil"/>
              <w:bottom w:val="nil"/>
              <w:right w:val="nil"/>
            </w:tcBorders>
            <w:tcMar>
              <w:top w:w="15" w:type="dxa"/>
              <w:left w:w="15" w:type="dxa"/>
              <w:bottom w:w="15" w:type="dxa"/>
              <w:right w:w="15" w:type="dxa"/>
            </w:tcMar>
            <w:hideMark/>
          </w:tcPr>
          <w:p w14:paraId="374AAB5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3.4</w:t>
            </w:r>
          </w:p>
        </w:tc>
        <w:tc>
          <w:tcPr>
            <w:tcW w:w="1416" w:type="dxa"/>
            <w:tcBorders>
              <w:top w:val="nil"/>
              <w:left w:val="nil"/>
              <w:bottom w:val="nil"/>
              <w:right w:val="nil"/>
            </w:tcBorders>
            <w:tcMar>
              <w:top w:w="15" w:type="dxa"/>
              <w:left w:w="15" w:type="dxa"/>
              <w:bottom w:w="15" w:type="dxa"/>
              <w:right w:w="15" w:type="dxa"/>
            </w:tcMar>
            <w:hideMark/>
          </w:tcPr>
          <w:p w14:paraId="469C65E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2/77</w:t>
            </w:r>
          </w:p>
        </w:tc>
        <w:tc>
          <w:tcPr>
            <w:tcW w:w="990" w:type="dxa"/>
            <w:tcBorders>
              <w:top w:val="nil"/>
              <w:left w:val="nil"/>
              <w:bottom w:val="nil"/>
              <w:right w:val="nil"/>
            </w:tcBorders>
            <w:tcMar>
              <w:top w:w="15" w:type="dxa"/>
              <w:left w:w="15" w:type="dxa"/>
              <w:bottom w:w="15" w:type="dxa"/>
              <w:right w:w="15" w:type="dxa"/>
            </w:tcMar>
            <w:hideMark/>
          </w:tcPr>
          <w:p w14:paraId="78FD157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w:t>
            </w:r>
          </w:p>
        </w:tc>
        <w:tc>
          <w:tcPr>
            <w:tcW w:w="1561" w:type="dxa"/>
            <w:tcBorders>
              <w:top w:val="nil"/>
              <w:left w:val="nil"/>
              <w:bottom w:val="nil"/>
              <w:right w:val="single" w:sz="6" w:space="0" w:color="auto"/>
            </w:tcBorders>
            <w:tcMar>
              <w:top w:w="15" w:type="dxa"/>
              <w:left w:w="15" w:type="dxa"/>
              <w:bottom w:w="15" w:type="dxa"/>
              <w:right w:w="15" w:type="dxa"/>
            </w:tcMar>
          </w:tcPr>
          <w:p w14:paraId="202D874B"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0B231820" w14:textId="77777777" w:rsidTr="00F97920">
        <w:trPr>
          <w:trHeight w:val="288"/>
          <w:jc w:val="center"/>
        </w:trPr>
        <w:tc>
          <w:tcPr>
            <w:tcW w:w="0" w:type="auto"/>
            <w:vMerge/>
            <w:tcBorders>
              <w:top w:val="nil"/>
              <w:left w:val="single" w:sz="6" w:space="0" w:color="auto"/>
              <w:bottom w:val="nil"/>
              <w:right w:val="nil"/>
            </w:tcBorders>
            <w:vAlign w:val="center"/>
            <w:hideMark/>
          </w:tcPr>
          <w:p w14:paraId="1DAA8E6E"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3326C164"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Disagree </w:t>
            </w:r>
          </w:p>
        </w:tc>
        <w:tc>
          <w:tcPr>
            <w:tcW w:w="1519" w:type="dxa"/>
            <w:tcBorders>
              <w:top w:val="nil"/>
              <w:left w:val="nil"/>
              <w:bottom w:val="nil"/>
              <w:right w:val="nil"/>
            </w:tcBorders>
            <w:tcMar>
              <w:top w:w="15" w:type="dxa"/>
              <w:left w:w="15" w:type="dxa"/>
              <w:bottom w:w="15" w:type="dxa"/>
              <w:right w:w="15" w:type="dxa"/>
            </w:tcMar>
            <w:hideMark/>
          </w:tcPr>
          <w:p w14:paraId="70D5F257"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24/177</w:t>
            </w:r>
          </w:p>
        </w:tc>
        <w:tc>
          <w:tcPr>
            <w:tcW w:w="1200" w:type="dxa"/>
            <w:tcBorders>
              <w:top w:val="nil"/>
              <w:left w:val="nil"/>
              <w:bottom w:val="nil"/>
              <w:right w:val="nil"/>
            </w:tcBorders>
            <w:tcMar>
              <w:top w:w="15" w:type="dxa"/>
              <w:left w:w="15" w:type="dxa"/>
              <w:bottom w:w="15" w:type="dxa"/>
              <w:right w:w="15" w:type="dxa"/>
            </w:tcMar>
            <w:hideMark/>
          </w:tcPr>
          <w:p w14:paraId="5ABEEBB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13.6</w:t>
            </w:r>
          </w:p>
        </w:tc>
        <w:tc>
          <w:tcPr>
            <w:tcW w:w="1416" w:type="dxa"/>
            <w:tcBorders>
              <w:top w:val="nil"/>
              <w:left w:val="nil"/>
              <w:bottom w:val="nil"/>
              <w:right w:val="nil"/>
            </w:tcBorders>
            <w:tcMar>
              <w:top w:w="15" w:type="dxa"/>
              <w:left w:w="15" w:type="dxa"/>
              <w:bottom w:w="15" w:type="dxa"/>
              <w:right w:w="15" w:type="dxa"/>
            </w:tcMar>
            <w:hideMark/>
          </w:tcPr>
          <w:p w14:paraId="6965ABE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12/77</w:t>
            </w:r>
          </w:p>
        </w:tc>
        <w:tc>
          <w:tcPr>
            <w:tcW w:w="990" w:type="dxa"/>
            <w:tcBorders>
              <w:top w:val="nil"/>
              <w:left w:val="nil"/>
              <w:bottom w:val="nil"/>
              <w:right w:val="nil"/>
            </w:tcBorders>
            <w:tcMar>
              <w:top w:w="15" w:type="dxa"/>
              <w:left w:w="15" w:type="dxa"/>
              <w:bottom w:w="15" w:type="dxa"/>
              <w:right w:w="15" w:type="dxa"/>
            </w:tcMar>
            <w:hideMark/>
          </w:tcPr>
          <w:p w14:paraId="7C81011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15.6</w:t>
            </w:r>
          </w:p>
        </w:tc>
        <w:tc>
          <w:tcPr>
            <w:tcW w:w="1561" w:type="dxa"/>
            <w:tcBorders>
              <w:top w:val="nil"/>
              <w:left w:val="nil"/>
              <w:bottom w:val="nil"/>
              <w:right w:val="single" w:sz="6" w:space="0" w:color="auto"/>
            </w:tcBorders>
            <w:tcMar>
              <w:top w:w="15" w:type="dxa"/>
              <w:left w:w="15" w:type="dxa"/>
              <w:bottom w:w="15" w:type="dxa"/>
              <w:right w:w="15" w:type="dxa"/>
            </w:tcMar>
          </w:tcPr>
          <w:p w14:paraId="7C134AA2"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48FC9EBC" w14:textId="77777777" w:rsidTr="00F97920">
        <w:trPr>
          <w:trHeight w:val="288"/>
          <w:jc w:val="center"/>
        </w:trPr>
        <w:tc>
          <w:tcPr>
            <w:tcW w:w="0" w:type="auto"/>
            <w:vMerge/>
            <w:tcBorders>
              <w:top w:val="nil"/>
              <w:left w:val="single" w:sz="6" w:space="0" w:color="auto"/>
              <w:bottom w:val="nil"/>
              <w:right w:val="nil"/>
            </w:tcBorders>
            <w:vAlign w:val="center"/>
            <w:hideMark/>
          </w:tcPr>
          <w:p w14:paraId="5C612D0F"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170A8373"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disagree</w:t>
            </w:r>
          </w:p>
        </w:tc>
        <w:tc>
          <w:tcPr>
            <w:tcW w:w="1519" w:type="dxa"/>
            <w:tcBorders>
              <w:top w:val="nil"/>
              <w:left w:val="nil"/>
              <w:bottom w:val="nil"/>
              <w:right w:val="nil"/>
            </w:tcBorders>
            <w:tcMar>
              <w:top w:w="15" w:type="dxa"/>
              <w:left w:w="15" w:type="dxa"/>
              <w:bottom w:w="15" w:type="dxa"/>
              <w:right w:w="15" w:type="dxa"/>
            </w:tcMar>
            <w:hideMark/>
          </w:tcPr>
          <w:p w14:paraId="096194F1"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132/177</w:t>
            </w:r>
          </w:p>
        </w:tc>
        <w:tc>
          <w:tcPr>
            <w:tcW w:w="1200" w:type="dxa"/>
            <w:tcBorders>
              <w:top w:val="nil"/>
              <w:left w:val="nil"/>
              <w:bottom w:val="nil"/>
              <w:right w:val="nil"/>
            </w:tcBorders>
            <w:tcMar>
              <w:top w:w="15" w:type="dxa"/>
              <w:left w:w="15" w:type="dxa"/>
              <w:bottom w:w="15" w:type="dxa"/>
              <w:right w:w="15" w:type="dxa"/>
            </w:tcMar>
            <w:hideMark/>
          </w:tcPr>
          <w:p w14:paraId="7F9BA3E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74.6</w:t>
            </w:r>
          </w:p>
        </w:tc>
        <w:tc>
          <w:tcPr>
            <w:tcW w:w="1416" w:type="dxa"/>
            <w:tcBorders>
              <w:top w:val="nil"/>
              <w:left w:val="nil"/>
              <w:bottom w:val="nil"/>
              <w:right w:val="nil"/>
            </w:tcBorders>
            <w:tcMar>
              <w:top w:w="15" w:type="dxa"/>
              <w:left w:w="15" w:type="dxa"/>
              <w:bottom w:w="15" w:type="dxa"/>
              <w:right w:w="15" w:type="dxa"/>
            </w:tcMar>
            <w:hideMark/>
          </w:tcPr>
          <w:p w14:paraId="10ED057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53/77</w:t>
            </w:r>
          </w:p>
        </w:tc>
        <w:tc>
          <w:tcPr>
            <w:tcW w:w="990" w:type="dxa"/>
            <w:tcBorders>
              <w:top w:val="nil"/>
              <w:left w:val="nil"/>
              <w:bottom w:val="nil"/>
              <w:right w:val="nil"/>
            </w:tcBorders>
            <w:tcMar>
              <w:top w:w="15" w:type="dxa"/>
              <w:left w:w="15" w:type="dxa"/>
              <w:bottom w:w="15" w:type="dxa"/>
              <w:right w:w="15" w:type="dxa"/>
            </w:tcMar>
            <w:hideMark/>
          </w:tcPr>
          <w:p w14:paraId="6FF80AA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68.8</w:t>
            </w:r>
          </w:p>
        </w:tc>
        <w:tc>
          <w:tcPr>
            <w:tcW w:w="1561" w:type="dxa"/>
            <w:tcBorders>
              <w:top w:val="nil"/>
              <w:left w:val="nil"/>
              <w:bottom w:val="nil"/>
              <w:right w:val="single" w:sz="6" w:space="0" w:color="auto"/>
            </w:tcBorders>
            <w:tcMar>
              <w:top w:w="15" w:type="dxa"/>
              <w:left w:w="15" w:type="dxa"/>
              <w:bottom w:w="15" w:type="dxa"/>
              <w:right w:w="15" w:type="dxa"/>
            </w:tcMar>
          </w:tcPr>
          <w:p w14:paraId="19BED4F6"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69791D94" w14:textId="77777777" w:rsidTr="00F97920">
        <w:trPr>
          <w:trHeight w:val="288"/>
          <w:jc w:val="center"/>
        </w:trPr>
        <w:tc>
          <w:tcPr>
            <w:tcW w:w="0" w:type="auto"/>
            <w:vMerge/>
            <w:tcBorders>
              <w:top w:val="nil"/>
              <w:left w:val="single" w:sz="6" w:space="0" w:color="auto"/>
              <w:bottom w:val="nil"/>
              <w:right w:val="nil"/>
            </w:tcBorders>
            <w:vAlign w:val="center"/>
            <w:hideMark/>
          </w:tcPr>
          <w:p w14:paraId="1E626312"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tcPr>
          <w:p w14:paraId="3F7F7C09" w14:textId="77777777" w:rsidR="00185823" w:rsidRPr="00555B22" w:rsidRDefault="00185823" w:rsidP="00F97920">
            <w:pPr>
              <w:spacing w:line="256" w:lineRule="auto"/>
              <w:rPr>
                <w:rFonts w:ascii="Arial" w:eastAsia="Times New Roman" w:hAnsi="Arial" w:cs="Arial"/>
                <w:bCs/>
                <w:sz w:val="18"/>
                <w:szCs w:val="18"/>
              </w:rPr>
            </w:pPr>
          </w:p>
        </w:tc>
        <w:tc>
          <w:tcPr>
            <w:tcW w:w="1519" w:type="dxa"/>
            <w:tcBorders>
              <w:top w:val="nil"/>
              <w:left w:val="nil"/>
              <w:bottom w:val="nil"/>
              <w:right w:val="nil"/>
            </w:tcBorders>
            <w:tcMar>
              <w:top w:w="15" w:type="dxa"/>
              <w:left w:w="15" w:type="dxa"/>
              <w:bottom w:w="15" w:type="dxa"/>
              <w:right w:w="15" w:type="dxa"/>
            </w:tcMar>
          </w:tcPr>
          <w:p w14:paraId="18C63E96" w14:textId="77777777" w:rsidR="00185823" w:rsidRPr="00555B22" w:rsidRDefault="00185823" w:rsidP="00F97920">
            <w:pPr>
              <w:spacing w:line="256" w:lineRule="auto"/>
              <w:ind w:right="-15"/>
              <w:jc w:val="center"/>
              <w:rPr>
                <w:rFonts w:ascii="Arial" w:hAnsi="Arial" w:cs="Arial"/>
                <w:color w:val="000000"/>
                <w:sz w:val="18"/>
                <w:szCs w:val="18"/>
              </w:rPr>
            </w:pPr>
          </w:p>
        </w:tc>
        <w:tc>
          <w:tcPr>
            <w:tcW w:w="1200" w:type="dxa"/>
            <w:tcBorders>
              <w:top w:val="nil"/>
              <w:left w:val="nil"/>
              <w:bottom w:val="nil"/>
              <w:right w:val="nil"/>
            </w:tcBorders>
            <w:tcMar>
              <w:top w:w="15" w:type="dxa"/>
              <w:left w:w="15" w:type="dxa"/>
              <w:bottom w:w="15" w:type="dxa"/>
              <w:right w:w="15" w:type="dxa"/>
            </w:tcMar>
          </w:tcPr>
          <w:p w14:paraId="085BC7C1" w14:textId="77777777" w:rsidR="00185823" w:rsidRPr="00555B22" w:rsidRDefault="00185823" w:rsidP="00F97920">
            <w:pPr>
              <w:spacing w:line="256" w:lineRule="auto"/>
              <w:jc w:val="center"/>
              <w:rPr>
                <w:rFonts w:ascii="Arial" w:hAnsi="Arial" w:cs="Arial"/>
                <w:color w:val="000000"/>
                <w:sz w:val="18"/>
                <w:szCs w:val="18"/>
              </w:rPr>
            </w:pPr>
          </w:p>
        </w:tc>
        <w:tc>
          <w:tcPr>
            <w:tcW w:w="1416" w:type="dxa"/>
            <w:tcBorders>
              <w:top w:val="nil"/>
              <w:left w:val="nil"/>
              <w:bottom w:val="nil"/>
              <w:right w:val="nil"/>
            </w:tcBorders>
            <w:tcMar>
              <w:top w:w="15" w:type="dxa"/>
              <w:left w:w="15" w:type="dxa"/>
              <w:bottom w:w="15" w:type="dxa"/>
              <w:right w:w="15" w:type="dxa"/>
            </w:tcMar>
          </w:tcPr>
          <w:p w14:paraId="440AE0A0" w14:textId="77777777" w:rsidR="00185823" w:rsidRPr="00555B22" w:rsidRDefault="00185823" w:rsidP="00F97920">
            <w:pPr>
              <w:spacing w:line="256" w:lineRule="auto"/>
              <w:jc w:val="center"/>
              <w:rPr>
                <w:rFonts w:ascii="Arial" w:hAnsi="Arial" w:cs="Arial"/>
                <w:color w:val="000000"/>
                <w:sz w:val="18"/>
                <w:szCs w:val="18"/>
              </w:rPr>
            </w:pPr>
          </w:p>
        </w:tc>
        <w:tc>
          <w:tcPr>
            <w:tcW w:w="990" w:type="dxa"/>
            <w:tcBorders>
              <w:top w:val="nil"/>
              <w:left w:val="nil"/>
              <w:bottom w:val="nil"/>
              <w:right w:val="nil"/>
            </w:tcBorders>
            <w:tcMar>
              <w:top w:w="15" w:type="dxa"/>
              <w:left w:w="15" w:type="dxa"/>
              <w:bottom w:w="15" w:type="dxa"/>
              <w:right w:w="15" w:type="dxa"/>
            </w:tcMar>
          </w:tcPr>
          <w:p w14:paraId="705825BA" w14:textId="77777777" w:rsidR="00185823" w:rsidRPr="00555B22" w:rsidRDefault="00185823" w:rsidP="00F97920">
            <w:pPr>
              <w:spacing w:line="256" w:lineRule="auto"/>
              <w:jc w:val="center"/>
              <w:rPr>
                <w:rFonts w:ascii="Arial" w:hAnsi="Arial" w:cs="Arial"/>
                <w:color w:val="000000"/>
                <w:sz w:val="18"/>
                <w:szCs w:val="18"/>
              </w:rPr>
            </w:pPr>
          </w:p>
        </w:tc>
        <w:tc>
          <w:tcPr>
            <w:tcW w:w="1561" w:type="dxa"/>
            <w:tcBorders>
              <w:top w:val="nil"/>
              <w:left w:val="nil"/>
              <w:bottom w:val="nil"/>
              <w:right w:val="single" w:sz="6" w:space="0" w:color="auto"/>
            </w:tcBorders>
            <w:tcMar>
              <w:top w:w="15" w:type="dxa"/>
              <w:left w:w="15" w:type="dxa"/>
              <w:bottom w:w="15" w:type="dxa"/>
              <w:right w:w="15" w:type="dxa"/>
            </w:tcMar>
          </w:tcPr>
          <w:p w14:paraId="00AC34FA"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0D16D89D" w14:textId="77777777" w:rsidTr="00F97920">
        <w:trPr>
          <w:trHeight w:val="288"/>
          <w:jc w:val="center"/>
        </w:trPr>
        <w:tc>
          <w:tcPr>
            <w:tcW w:w="2169" w:type="dxa"/>
            <w:vMerge w:val="restart"/>
            <w:tcBorders>
              <w:top w:val="nil"/>
              <w:left w:val="single" w:sz="6" w:space="0" w:color="auto"/>
              <w:bottom w:val="single" w:sz="4" w:space="0" w:color="auto"/>
              <w:right w:val="nil"/>
            </w:tcBorders>
            <w:tcMar>
              <w:top w:w="15" w:type="dxa"/>
              <w:left w:w="15" w:type="dxa"/>
              <w:bottom w:w="15" w:type="dxa"/>
              <w:right w:w="15" w:type="dxa"/>
            </w:tcMar>
            <w:hideMark/>
          </w:tcPr>
          <w:p w14:paraId="6670B0E6"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sz w:val="18"/>
                <w:szCs w:val="18"/>
              </w:rPr>
              <w:t>I feel anger toward people with HIV/AIDS</w:t>
            </w:r>
          </w:p>
        </w:tc>
        <w:tc>
          <w:tcPr>
            <w:tcW w:w="1967" w:type="dxa"/>
            <w:tcBorders>
              <w:top w:val="nil"/>
              <w:left w:val="nil"/>
              <w:bottom w:val="nil"/>
              <w:right w:val="nil"/>
            </w:tcBorders>
            <w:tcMar>
              <w:top w:w="15" w:type="dxa"/>
              <w:left w:w="15" w:type="dxa"/>
              <w:bottom w:w="15" w:type="dxa"/>
              <w:right w:w="15" w:type="dxa"/>
            </w:tcMar>
            <w:hideMark/>
          </w:tcPr>
          <w:p w14:paraId="0C3F4FB5"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agree</w:t>
            </w:r>
          </w:p>
        </w:tc>
        <w:tc>
          <w:tcPr>
            <w:tcW w:w="1519" w:type="dxa"/>
            <w:tcBorders>
              <w:top w:val="nil"/>
              <w:left w:val="nil"/>
              <w:bottom w:val="nil"/>
              <w:right w:val="nil"/>
            </w:tcBorders>
            <w:tcMar>
              <w:top w:w="15" w:type="dxa"/>
              <w:left w:w="15" w:type="dxa"/>
              <w:bottom w:w="15" w:type="dxa"/>
              <w:right w:w="15" w:type="dxa"/>
            </w:tcMar>
            <w:hideMark/>
          </w:tcPr>
          <w:p w14:paraId="73E198A9"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1/177</w:t>
            </w:r>
          </w:p>
        </w:tc>
        <w:tc>
          <w:tcPr>
            <w:tcW w:w="1200" w:type="dxa"/>
            <w:tcBorders>
              <w:top w:val="nil"/>
              <w:left w:val="nil"/>
              <w:bottom w:val="nil"/>
              <w:right w:val="nil"/>
            </w:tcBorders>
            <w:tcMar>
              <w:top w:w="15" w:type="dxa"/>
              <w:left w:w="15" w:type="dxa"/>
              <w:bottom w:w="15" w:type="dxa"/>
              <w:right w:w="15" w:type="dxa"/>
            </w:tcMar>
            <w:hideMark/>
          </w:tcPr>
          <w:p w14:paraId="30AA774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0.6</w:t>
            </w:r>
          </w:p>
        </w:tc>
        <w:tc>
          <w:tcPr>
            <w:tcW w:w="1416" w:type="dxa"/>
            <w:tcBorders>
              <w:top w:val="nil"/>
              <w:left w:val="nil"/>
              <w:bottom w:val="nil"/>
              <w:right w:val="nil"/>
            </w:tcBorders>
            <w:tcMar>
              <w:top w:w="15" w:type="dxa"/>
              <w:left w:w="15" w:type="dxa"/>
              <w:bottom w:w="15" w:type="dxa"/>
              <w:right w:w="15" w:type="dxa"/>
            </w:tcMar>
            <w:hideMark/>
          </w:tcPr>
          <w:p w14:paraId="16AF414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990" w:type="dxa"/>
            <w:tcBorders>
              <w:top w:val="nil"/>
              <w:left w:val="nil"/>
              <w:bottom w:val="nil"/>
              <w:right w:val="nil"/>
            </w:tcBorders>
            <w:tcMar>
              <w:top w:w="15" w:type="dxa"/>
              <w:left w:w="15" w:type="dxa"/>
              <w:bottom w:w="15" w:type="dxa"/>
              <w:right w:w="15" w:type="dxa"/>
            </w:tcMar>
            <w:hideMark/>
          </w:tcPr>
          <w:p w14:paraId="5C6904A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1561" w:type="dxa"/>
            <w:tcBorders>
              <w:top w:val="nil"/>
              <w:left w:val="nil"/>
              <w:bottom w:val="nil"/>
              <w:right w:val="single" w:sz="6" w:space="0" w:color="auto"/>
            </w:tcBorders>
            <w:tcMar>
              <w:top w:w="15" w:type="dxa"/>
              <w:left w:w="15" w:type="dxa"/>
              <w:bottom w:w="15" w:type="dxa"/>
              <w:right w:w="15" w:type="dxa"/>
            </w:tcMar>
            <w:hideMark/>
          </w:tcPr>
          <w:p w14:paraId="43E396A4"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.213</w:t>
            </w:r>
            <w:r w:rsidRPr="00555B22">
              <w:rPr>
                <w:rFonts w:ascii="Arial" w:eastAsia="Times New Roman" w:hAnsi="Arial" w:cs="Arial"/>
                <w:bCs/>
                <w:sz w:val="18"/>
                <w:szCs w:val="18"/>
                <w:vertAlign w:val="superscript"/>
              </w:rPr>
              <w:t>‡</w:t>
            </w:r>
          </w:p>
        </w:tc>
      </w:tr>
      <w:tr w:rsidR="00185823" w:rsidRPr="00555B22" w14:paraId="6A34E277"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4080BA01" w14:textId="77777777" w:rsidR="00185823" w:rsidRPr="00555B22" w:rsidRDefault="00185823" w:rsidP="00F97920">
            <w:pPr>
              <w:suppressAutoHyphens w:val="0"/>
              <w:spacing w:line="256" w:lineRule="auto"/>
              <w:rPr>
                <w:rFonts w:ascii="Arial" w:hAnsi="Arial" w:cs="Arial"/>
                <w:sz w:val="18"/>
                <w:szCs w:val="18"/>
              </w:rPr>
            </w:pPr>
          </w:p>
        </w:tc>
        <w:tc>
          <w:tcPr>
            <w:tcW w:w="1967" w:type="dxa"/>
            <w:tcBorders>
              <w:top w:val="nil"/>
              <w:left w:val="nil"/>
              <w:bottom w:val="nil"/>
              <w:right w:val="nil"/>
            </w:tcBorders>
            <w:tcMar>
              <w:top w:w="15" w:type="dxa"/>
              <w:left w:w="15" w:type="dxa"/>
              <w:bottom w:w="15" w:type="dxa"/>
              <w:right w:w="15" w:type="dxa"/>
            </w:tcMar>
            <w:hideMark/>
          </w:tcPr>
          <w:p w14:paraId="256C9055"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50E9C9CB"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eastAsia="Times New Roman" w:hAnsi="Arial" w:cs="Arial"/>
                <w:bCs/>
                <w:sz w:val="18"/>
                <w:szCs w:val="18"/>
              </w:rPr>
              <w:t>0</w:t>
            </w:r>
          </w:p>
        </w:tc>
        <w:tc>
          <w:tcPr>
            <w:tcW w:w="1200" w:type="dxa"/>
            <w:tcBorders>
              <w:top w:val="nil"/>
              <w:left w:val="nil"/>
              <w:bottom w:val="nil"/>
              <w:right w:val="nil"/>
            </w:tcBorders>
            <w:tcMar>
              <w:top w:w="15" w:type="dxa"/>
              <w:left w:w="15" w:type="dxa"/>
              <w:bottom w:w="15" w:type="dxa"/>
              <w:right w:w="15" w:type="dxa"/>
            </w:tcMar>
            <w:hideMark/>
          </w:tcPr>
          <w:p w14:paraId="33EF647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1416" w:type="dxa"/>
            <w:tcBorders>
              <w:top w:val="nil"/>
              <w:left w:val="nil"/>
              <w:bottom w:val="nil"/>
              <w:right w:val="nil"/>
            </w:tcBorders>
            <w:tcMar>
              <w:top w:w="15" w:type="dxa"/>
              <w:left w:w="15" w:type="dxa"/>
              <w:bottom w:w="15" w:type="dxa"/>
              <w:right w:w="15" w:type="dxa"/>
            </w:tcMar>
            <w:hideMark/>
          </w:tcPr>
          <w:p w14:paraId="01ECE18D"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0</w:t>
            </w:r>
          </w:p>
        </w:tc>
        <w:tc>
          <w:tcPr>
            <w:tcW w:w="990" w:type="dxa"/>
            <w:tcBorders>
              <w:top w:val="nil"/>
              <w:left w:val="nil"/>
              <w:bottom w:val="nil"/>
              <w:right w:val="nil"/>
            </w:tcBorders>
            <w:tcMar>
              <w:top w:w="15" w:type="dxa"/>
              <w:left w:w="15" w:type="dxa"/>
              <w:bottom w:w="15" w:type="dxa"/>
              <w:right w:w="15" w:type="dxa"/>
            </w:tcMar>
            <w:hideMark/>
          </w:tcPr>
          <w:p w14:paraId="77958EEC"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0</w:t>
            </w:r>
          </w:p>
        </w:tc>
        <w:tc>
          <w:tcPr>
            <w:tcW w:w="1561" w:type="dxa"/>
            <w:tcBorders>
              <w:top w:val="nil"/>
              <w:left w:val="nil"/>
              <w:bottom w:val="nil"/>
              <w:right w:val="single" w:sz="6" w:space="0" w:color="auto"/>
            </w:tcBorders>
            <w:tcMar>
              <w:top w:w="15" w:type="dxa"/>
              <w:left w:w="15" w:type="dxa"/>
              <w:bottom w:w="15" w:type="dxa"/>
              <w:right w:w="15" w:type="dxa"/>
            </w:tcMar>
          </w:tcPr>
          <w:p w14:paraId="3F98F67D"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668CACF5"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09E0CCE5" w14:textId="77777777" w:rsidR="00185823" w:rsidRPr="00555B22" w:rsidRDefault="00185823" w:rsidP="00F97920">
            <w:pPr>
              <w:suppressAutoHyphens w:val="0"/>
              <w:spacing w:line="256" w:lineRule="auto"/>
              <w:rPr>
                <w:rFonts w:ascii="Arial" w:hAnsi="Arial" w:cs="Arial"/>
                <w:sz w:val="18"/>
                <w:szCs w:val="18"/>
              </w:rPr>
            </w:pPr>
          </w:p>
        </w:tc>
        <w:tc>
          <w:tcPr>
            <w:tcW w:w="1967" w:type="dxa"/>
            <w:tcBorders>
              <w:top w:val="nil"/>
              <w:left w:val="nil"/>
              <w:bottom w:val="nil"/>
              <w:right w:val="nil"/>
            </w:tcBorders>
            <w:tcMar>
              <w:top w:w="15" w:type="dxa"/>
              <w:left w:w="15" w:type="dxa"/>
              <w:bottom w:w="15" w:type="dxa"/>
              <w:right w:w="15" w:type="dxa"/>
            </w:tcMar>
            <w:hideMark/>
          </w:tcPr>
          <w:p w14:paraId="1021229E"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agree</w:t>
            </w:r>
          </w:p>
        </w:tc>
        <w:tc>
          <w:tcPr>
            <w:tcW w:w="1519" w:type="dxa"/>
            <w:tcBorders>
              <w:top w:val="nil"/>
              <w:left w:val="nil"/>
              <w:bottom w:val="nil"/>
              <w:right w:val="nil"/>
            </w:tcBorders>
            <w:tcMar>
              <w:top w:w="15" w:type="dxa"/>
              <w:left w:w="15" w:type="dxa"/>
              <w:bottom w:w="15" w:type="dxa"/>
              <w:right w:w="15" w:type="dxa"/>
            </w:tcMar>
            <w:hideMark/>
          </w:tcPr>
          <w:p w14:paraId="6239CE6E"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eastAsia="Times New Roman" w:hAnsi="Arial" w:cs="Arial"/>
                <w:bCs/>
                <w:sz w:val="18"/>
                <w:szCs w:val="18"/>
              </w:rPr>
              <w:t>0</w:t>
            </w:r>
          </w:p>
        </w:tc>
        <w:tc>
          <w:tcPr>
            <w:tcW w:w="1200" w:type="dxa"/>
            <w:tcBorders>
              <w:top w:val="nil"/>
              <w:left w:val="nil"/>
              <w:bottom w:val="nil"/>
              <w:right w:val="nil"/>
            </w:tcBorders>
            <w:tcMar>
              <w:top w:w="15" w:type="dxa"/>
              <w:left w:w="15" w:type="dxa"/>
              <w:bottom w:w="15" w:type="dxa"/>
              <w:right w:w="15" w:type="dxa"/>
            </w:tcMar>
            <w:hideMark/>
          </w:tcPr>
          <w:p w14:paraId="5EB1334B"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0</w:t>
            </w:r>
          </w:p>
        </w:tc>
        <w:tc>
          <w:tcPr>
            <w:tcW w:w="1416" w:type="dxa"/>
            <w:tcBorders>
              <w:top w:val="nil"/>
              <w:left w:val="nil"/>
              <w:bottom w:val="nil"/>
              <w:right w:val="nil"/>
            </w:tcBorders>
            <w:tcMar>
              <w:top w:w="15" w:type="dxa"/>
              <w:left w:w="15" w:type="dxa"/>
              <w:bottom w:w="15" w:type="dxa"/>
              <w:right w:w="15" w:type="dxa"/>
            </w:tcMar>
            <w:hideMark/>
          </w:tcPr>
          <w:p w14:paraId="4F099C36"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0</w:t>
            </w:r>
          </w:p>
        </w:tc>
        <w:tc>
          <w:tcPr>
            <w:tcW w:w="990" w:type="dxa"/>
            <w:tcBorders>
              <w:top w:val="nil"/>
              <w:left w:val="nil"/>
              <w:bottom w:val="nil"/>
              <w:right w:val="nil"/>
            </w:tcBorders>
            <w:tcMar>
              <w:top w:w="15" w:type="dxa"/>
              <w:left w:w="15" w:type="dxa"/>
              <w:bottom w:w="15" w:type="dxa"/>
              <w:right w:w="15" w:type="dxa"/>
            </w:tcMar>
            <w:hideMark/>
          </w:tcPr>
          <w:p w14:paraId="3EBAA6E6"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eastAsia="Times New Roman" w:hAnsi="Arial" w:cs="Arial"/>
                <w:bCs/>
                <w:sz w:val="18"/>
                <w:szCs w:val="18"/>
              </w:rPr>
              <w:t>0</w:t>
            </w:r>
          </w:p>
        </w:tc>
        <w:tc>
          <w:tcPr>
            <w:tcW w:w="1561" w:type="dxa"/>
            <w:tcBorders>
              <w:top w:val="nil"/>
              <w:left w:val="nil"/>
              <w:bottom w:val="nil"/>
              <w:right w:val="single" w:sz="6" w:space="0" w:color="auto"/>
            </w:tcBorders>
            <w:tcMar>
              <w:top w:w="15" w:type="dxa"/>
              <w:left w:w="15" w:type="dxa"/>
              <w:bottom w:w="15" w:type="dxa"/>
              <w:right w:w="15" w:type="dxa"/>
            </w:tcMar>
          </w:tcPr>
          <w:p w14:paraId="19A192E2"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26649D79"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3DD4306F" w14:textId="77777777" w:rsidR="00185823" w:rsidRPr="00555B22" w:rsidRDefault="00185823" w:rsidP="00F97920">
            <w:pPr>
              <w:suppressAutoHyphens w:val="0"/>
              <w:spacing w:line="256" w:lineRule="auto"/>
              <w:rPr>
                <w:rFonts w:ascii="Arial" w:hAnsi="Arial" w:cs="Arial"/>
                <w:sz w:val="18"/>
                <w:szCs w:val="18"/>
              </w:rPr>
            </w:pPr>
          </w:p>
        </w:tc>
        <w:tc>
          <w:tcPr>
            <w:tcW w:w="1967" w:type="dxa"/>
            <w:tcBorders>
              <w:top w:val="nil"/>
              <w:left w:val="nil"/>
              <w:bottom w:val="nil"/>
              <w:right w:val="nil"/>
            </w:tcBorders>
            <w:tcMar>
              <w:top w:w="15" w:type="dxa"/>
              <w:left w:w="15" w:type="dxa"/>
              <w:bottom w:w="15" w:type="dxa"/>
              <w:right w:w="15" w:type="dxa"/>
            </w:tcMar>
            <w:hideMark/>
          </w:tcPr>
          <w:p w14:paraId="1052EEB7"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Neither agree nor disagree</w:t>
            </w:r>
          </w:p>
        </w:tc>
        <w:tc>
          <w:tcPr>
            <w:tcW w:w="1519" w:type="dxa"/>
            <w:tcBorders>
              <w:top w:val="nil"/>
              <w:left w:val="nil"/>
              <w:bottom w:val="nil"/>
              <w:right w:val="nil"/>
            </w:tcBorders>
            <w:tcMar>
              <w:top w:w="15" w:type="dxa"/>
              <w:left w:w="15" w:type="dxa"/>
              <w:bottom w:w="15" w:type="dxa"/>
              <w:right w:w="15" w:type="dxa"/>
            </w:tcMar>
            <w:hideMark/>
          </w:tcPr>
          <w:p w14:paraId="589C9488" w14:textId="77777777" w:rsidR="00185823" w:rsidRPr="00555B22" w:rsidRDefault="00185823" w:rsidP="00F97920">
            <w:pPr>
              <w:spacing w:line="256" w:lineRule="auto"/>
              <w:ind w:right="-15"/>
              <w:jc w:val="center"/>
              <w:rPr>
                <w:rFonts w:ascii="Arial" w:eastAsia="Times New Roman" w:hAnsi="Arial" w:cs="Arial"/>
                <w:bCs/>
                <w:sz w:val="18"/>
                <w:szCs w:val="18"/>
              </w:rPr>
            </w:pPr>
            <w:r w:rsidRPr="00555B22">
              <w:rPr>
                <w:rFonts w:ascii="Arial" w:hAnsi="Arial" w:cs="Arial"/>
                <w:color w:val="000000"/>
                <w:sz w:val="18"/>
                <w:szCs w:val="18"/>
              </w:rPr>
              <w:t>11/177</w:t>
            </w:r>
          </w:p>
        </w:tc>
        <w:tc>
          <w:tcPr>
            <w:tcW w:w="1200" w:type="dxa"/>
            <w:tcBorders>
              <w:top w:val="nil"/>
              <w:left w:val="nil"/>
              <w:bottom w:val="nil"/>
              <w:right w:val="nil"/>
            </w:tcBorders>
            <w:tcMar>
              <w:top w:w="15" w:type="dxa"/>
              <w:left w:w="15" w:type="dxa"/>
              <w:bottom w:w="15" w:type="dxa"/>
              <w:right w:w="15" w:type="dxa"/>
            </w:tcMar>
            <w:hideMark/>
          </w:tcPr>
          <w:p w14:paraId="09FB0C23"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6.2</w:t>
            </w:r>
          </w:p>
        </w:tc>
        <w:tc>
          <w:tcPr>
            <w:tcW w:w="1416" w:type="dxa"/>
            <w:tcBorders>
              <w:top w:val="nil"/>
              <w:left w:val="nil"/>
              <w:bottom w:val="nil"/>
              <w:right w:val="nil"/>
            </w:tcBorders>
            <w:tcMar>
              <w:top w:w="15" w:type="dxa"/>
              <w:left w:w="15" w:type="dxa"/>
              <w:bottom w:w="15" w:type="dxa"/>
              <w:right w:w="15" w:type="dxa"/>
            </w:tcMar>
            <w:hideMark/>
          </w:tcPr>
          <w:p w14:paraId="7F0D4F5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5/77</w:t>
            </w:r>
          </w:p>
        </w:tc>
        <w:tc>
          <w:tcPr>
            <w:tcW w:w="990" w:type="dxa"/>
            <w:tcBorders>
              <w:top w:val="nil"/>
              <w:left w:val="nil"/>
              <w:bottom w:val="nil"/>
              <w:right w:val="nil"/>
            </w:tcBorders>
            <w:tcMar>
              <w:top w:w="15" w:type="dxa"/>
              <w:left w:w="15" w:type="dxa"/>
              <w:bottom w:w="15" w:type="dxa"/>
              <w:right w:w="15" w:type="dxa"/>
            </w:tcMar>
            <w:hideMark/>
          </w:tcPr>
          <w:p w14:paraId="3CA89D89"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6.5</w:t>
            </w:r>
          </w:p>
        </w:tc>
        <w:tc>
          <w:tcPr>
            <w:tcW w:w="1561" w:type="dxa"/>
            <w:tcBorders>
              <w:top w:val="nil"/>
              <w:left w:val="nil"/>
              <w:bottom w:val="nil"/>
              <w:right w:val="single" w:sz="6" w:space="0" w:color="auto"/>
            </w:tcBorders>
            <w:tcMar>
              <w:top w:w="15" w:type="dxa"/>
              <w:left w:w="15" w:type="dxa"/>
              <w:bottom w:w="15" w:type="dxa"/>
              <w:right w:w="15" w:type="dxa"/>
            </w:tcMar>
          </w:tcPr>
          <w:p w14:paraId="2BB052C8"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0FC235A4"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7CF9E420" w14:textId="77777777" w:rsidR="00185823" w:rsidRPr="00555B22" w:rsidRDefault="00185823" w:rsidP="00F97920">
            <w:pPr>
              <w:suppressAutoHyphens w:val="0"/>
              <w:spacing w:line="256" w:lineRule="auto"/>
              <w:rPr>
                <w:rFonts w:ascii="Arial" w:hAnsi="Arial" w:cs="Arial"/>
                <w:sz w:val="18"/>
                <w:szCs w:val="18"/>
              </w:rPr>
            </w:pPr>
          </w:p>
        </w:tc>
        <w:tc>
          <w:tcPr>
            <w:tcW w:w="1967" w:type="dxa"/>
            <w:tcBorders>
              <w:top w:val="nil"/>
              <w:left w:val="nil"/>
              <w:bottom w:val="nil"/>
              <w:right w:val="nil"/>
            </w:tcBorders>
            <w:tcMar>
              <w:top w:w="15" w:type="dxa"/>
              <w:left w:w="15" w:type="dxa"/>
              <w:bottom w:w="15" w:type="dxa"/>
              <w:right w:w="15" w:type="dxa"/>
            </w:tcMar>
            <w:hideMark/>
          </w:tcPr>
          <w:p w14:paraId="19B1902C"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Somewhat disagree</w:t>
            </w:r>
          </w:p>
        </w:tc>
        <w:tc>
          <w:tcPr>
            <w:tcW w:w="1519" w:type="dxa"/>
            <w:tcBorders>
              <w:top w:val="nil"/>
              <w:left w:val="nil"/>
              <w:bottom w:val="nil"/>
              <w:right w:val="nil"/>
            </w:tcBorders>
            <w:tcMar>
              <w:top w:w="15" w:type="dxa"/>
              <w:left w:w="15" w:type="dxa"/>
              <w:bottom w:w="15" w:type="dxa"/>
              <w:right w:w="15" w:type="dxa"/>
            </w:tcMar>
            <w:hideMark/>
          </w:tcPr>
          <w:p w14:paraId="4BF494D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3/177</w:t>
            </w:r>
          </w:p>
        </w:tc>
        <w:tc>
          <w:tcPr>
            <w:tcW w:w="1200" w:type="dxa"/>
            <w:tcBorders>
              <w:top w:val="nil"/>
              <w:left w:val="nil"/>
              <w:bottom w:val="nil"/>
              <w:right w:val="nil"/>
            </w:tcBorders>
            <w:tcMar>
              <w:top w:w="15" w:type="dxa"/>
              <w:left w:w="15" w:type="dxa"/>
              <w:bottom w:w="15" w:type="dxa"/>
              <w:right w:w="15" w:type="dxa"/>
            </w:tcMar>
            <w:hideMark/>
          </w:tcPr>
          <w:p w14:paraId="00FFDAE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w:t>
            </w:r>
          </w:p>
        </w:tc>
        <w:tc>
          <w:tcPr>
            <w:tcW w:w="1416" w:type="dxa"/>
            <w:tcBorders>
              <w:top w:val="nil"/>
              <w:left w:val="nil"/>
              <w:bottom w:val="nil"/>
              <w:right w:val="nil"/>
            </w:tcBorders>
            <w:tcMar>
              <w:top w:w="15" w:type="dxa"/>
              <w:left w:w="15" w:type="dxa"/>
              <w:bottom w:w="15" w:type="dxa"/>
              <w:right w:w="15" w:type="dxa"/>
            </w:tcMar>
            <w:hideMark/>
          </w:tcPr>
          <w:p w14:paraId="727E542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990" w:type="dxa"/>
            <w:tcBorders>
              <w:top w:val="nil"/>
              <w:left w:val="nil"/>
              <w:bottom w:val="nil"/>
              <w:right w:val="nil"/>
            </w:tcBorders>
            <w:tcMar>
              <w:top w:w="15" w:type="dxa"/>
              <w:left w:w="15" w:type="dxa"/>
              <w:bottom w:w="15" w:type="dxa"/>
              <w:right w:w="15" w:type="dxa"/>
            </w:tcMar>
            <w:hideMark/>
          </w:tcPr>
          <w:p w14:paraId="736EE30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eastAsia="Times New Roman" w:hAnsi="Arial" w:cs="Arial"/>
                <w:bCs/>
                <w:sz w:val="18"/>
                <w:szCs w:val="18"/>
              </w:rPr>
              <w:t>0</w:t>
            </w:r>
          </w:p>
        </w:tc>
        <w:tc>
          <w:tcPr>
            <w:tcW w:w="1561" w:type="dxa"/>
            <w:tcBorders>
              <w:top w:val="nil"/>
              <w:left w:val="nil"/>
              <w:bottom w:val="nil"/>
              <w:right w:val="single" w:sz="6" w:space="0" w:color="auto"/>
            </w:tcBorders>
            <w:tcMar>
              <w:top w:w="15" w:type="dxa"/>
              <w:left w:w="15" w:type="dxa"/>
              <w:bottom w:w="15" w:type="dxa"/>
              <w:right w:w="15" w:type="dxa"/>
            </w:tcMar>
          </w:tcPr>
          <w:p w14:paraId="0009B71B"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39AC984B"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28909C36" w14:textId="77777777" w:rsidR="00185823" w:rsidRPr="00555B22" w:rsidRDefault="00185823" w:rsidP="00F97920">
            <w:pPr>
              <w:suppressAutoHyphens w:val="0"/>
              <w:spacing w:line="256" w:lineRule="auto"/>
              <w:rPr>
                <w:rFonts w:ascii="Arial" w:hAnsi="Arial" w:cs="Arial"/>
                <w:sz w:val="18"/>
                <w:szCs w:val="18"/>
              </w:rPr>
            </w:pPr>
          </w:p>
        </w:tc>
        <w:tc>
          <w:tcPr>
            <w:tcW w:w="1967" w:type="dxa"/>
            <w:tcBorders>
              <w:top w:val="nil"/>
              <w:left w:val="nil"/>
              <w:bottom w:val="nil"/>
              <w:right w:val="nil"/>
            </w:tcBorders>
            <w:tcMar>
              <w:top w:w="15" w:type="dxa"/>
              <w:left w:w="15" w:type="dxa"/>
              <w:bottom w:w="15" w:type="dxa"/>
              <w:right w:w="15" w:type="dxa"/>
            </w:tcMar>
            <w:hideMark/>
          </w:tcPr>
          <w:p w14:paraId="4EC59DA0"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 xml:space="preserve">Disagree </w:t>
            </w:r>
          </w:p>
        </w:tc>
        <w:tc>
          <w:tcPr>
            <w:tcW w:w="1519" w:type="dxa"/>
            <w:tcBorders>
              <w:top w:val="nil"/>
              <w:left w:val="nil"/>
              <w:bottom w:val="nil"/>
              <w:right w:val="nil"/>
            </w:tcBorders>
            <w:tcMar>
              <w:top w:w="15" w:type="dxa"/>
              <w:left w:w="15" w:type="dxa"/>
              <w:bottom w:w="15" w:type="dxa"/>
              <w:right w:w="15" w:type="dxa"/>
            </w:tcMar>
            <w:hideMark/>
          </w:tcPr>
          <w:p w14:paraId="0E3CDADF"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19/177</w:t>
            </w:r>
          </w:p>
        </w:tc>
        <w:tc>
          <w:tcPr>
            <w:tcW w:w="1200" w:type="dxa"/>
            <w:tcBorders>
              <w:top w:val="nil"/>
              <w:left w:val="nil"/>
              <w:bottom w:val="nil"/>
              <w:right w:val="nil"/>
            </w:tcBorders>
            <w:tcMar>
              <w:top w:w="15" w:type="dxa"/>
              <w:left w:w="15" w:type="dxa"/>
              <w:bottom w:w="15" w:type="dxa"/>
              <w:right w:w="15" w:type="dxa"/>
            </w:tcMar>
            <w:hideMark/>
          </w:tcPr>
          <w:p w14:paraId="4FA5450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10.7</w:t>
            </w:r>
          </w:p>
        </w:tc>
        <w:tc>
          <w:tcPr>
            <w:tcW w:w="1416" w:type="dxa"/>
            <w:tcBorders>
              <w:top w:val="nil"/>
              <w:left w:val="nil"/>
              <w:bottom w:val="nil"/>
              <w:right w:val="nil"/>
            </w:tcBorders>
            <w:tcMar>
              <w:top w:w="15" w:type="dxa"/>
              <w:left w:w="15" w:type="dxa"/>
              <w:bottom w:w="15" w:type="dxa"/>
              <w:right w:w="15" w:type="dxa"/>
            </w:tcMar>
            <w:hideMark/>
          </w:tcPr>
          <w:p w14:paraId="1255D0DF"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16/77</w:t>
            </w:r>
          </w:p>
        </w:tc>
        <w:tc>
          <w:tcPr>
            <w:tcW w:w="990" w:type="dxa"/>
            <w:tcBorders>
              <w:top w:val="nil"/>
              <w:left w:val="nil"/>
              <w:bottom w:val="nil"/>
              <w:right w:val="nil"/>
            </w:tcBorders>
            <w:tcMar>
              <w:top w:w="15" w:type="dxa"/>
              <w:left w:w="15" w:type="dxa"/>
              <w:bottom w:w="15" w:type="dxa"/>
              <w:right w:w="15" w:type="dxa"/>
            </w:tcMar>
            <w:hideMark/>
          </w:tcPr>
          <w:p w14:paraId="013ABEC0"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20.8</w:t>
            </w:r>
          </w:p>
        </w:tc>
        <w:tc>
          <w:tcPr>
            <w:tcW w:w="1561" w:type="dxa"/>
            <w:tcBorders>
              <w:top w:val="nil"/>
              <w:left w:val="nil"/>
              <w:bottom w:val="nil"/>
              <w:right w:val="single" w:sz="6" w:space="0" w:color="auto"/>
            </w:tcBorders>
            <w:tcMar>
              <w:top w:w="15" w:type="dxa"/>
              <w:left w:w="15" w:type="dxa"/>
              <w:bottom w:w="15" w:type="dxa"/>
              <w:right w:w="15" w:type="dxa"/>
            </w:tcMar>
          </w:tcPr>
          <w:p w14:paraId="45B48705" w14:textId="77777777" w:rsidR="00185823" w:rsidRPr="00555B22" w:rsidRDefault="00185823" w:rsidP="00F97920">
            <w:pPr>
              <w:spacing w:line="256" w:lineRule="auto"/>
              <w:jc w:val="center"/>
              <w:rPr>
                <w:rFonts w:ascii="Arial" w:eastAsia="Times New Roman" w:hAnsi="Arial" w:cs="Arial"/>
                <w:bCs/>
                <w:sz w:val="18"/>
                <w:szCs w:val="18"/>
              </w:rPr>
            </w:pPr>
          </w:p>
        </w:tc>
      </w:tr>
      <w:tr w:rsidR="00185823" w:rsidRPr="00555B22" w14:paraId="1D724EAD" w14:textId="77777777" w:rsidTr="00F97920">
        <w:trPr>
          <w:trHeight w:val="288"/>
          <w:jc w:val="center"/>
        </w:trPr>
        <w:tc>
          <w:tcPr>
            <w:tcW w:w="0" w:type="auto"/>
            <w:vMerge/>
            <w:tcBorders>
              <w:top w:val="nil"/>
              <w:left w:val="single" w:sz="6" w:space="0" w:color="auto"/>
              <w:bottom w:val="single" w:sz="4" w:space="0" w:color="auto"/>
              <w:right w:val="nil"/>
            </w:tcBorders>
            <w:vAlign w:val="center"/>
            <w:hideMark/>
          </w:tcPr>
          <w:p w14:paraId="2D5B5382" w14:textId="77777777" w:rsidR="00185823" w:rsidRPr="00555B22" w:rsidRDefault="00185823" w:rsidP="00F97920">
            <w:pPr>
              <w:suppressAutoHyphens w:val="0"/>
              <w:spacing w:line="256" w:lineRule="auto"/>
              <w:rPr>
                <w:rFonts w:ascii="Arial" w:hAnsi="Arial" w:cs="Arial"/>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239F6909"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eastAsia="Times New Roman" w:hAnsi="Arial" w:cs="Arial"/>
                <w:bCs/>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358D4AB3"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143/177</w:t>
            </w:r>
          </w:p>
        </w:tc>
        <w:tc>
          <w:tcPr>
            <w:tcW w:w="1200" w:type="dxa"/>
            <w:tcBorders>
              <w:top w:val="nil"/>
              <w:left w:val="nil"/>
              <w:bottom w:val="single" w:sz="4" w:space="0" w:color="auto"/>
              <w:right w:val="nil"/>
            </w:tcBorders>
            <w:tcMar>
              <w:top w:w="15" w:type="dxa"/>
              <w:left w:w="15" w:type="dxa"/>
              <w:bottom w:w="15" w:type="dxa"/>
              <w:right w:w="15" w:type="dxa"/>
            </w:tcMar>
            <w:hideMark/>
          </w:tcPr>
          <w:p w14:paraId="087772F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80.8</w:t>
            </w:r>
          </w:p>
        </w:tc>
        <w:tc>
          <w:tcPr>
            <w:tcW w:w="1416" w:type="dxa"/>
            <w:tcBorders>
              <w:top w:val="nil"/>
              <w:left w:val="nil"/>
              <w:bottom w:val="single" w:sz="4" w:space="0" w:color="auto"/>
              <w:right w:val="nil"/>
            </w:tcBorders>
            <w:tcMar>
              <w:top w:w="15" w:type="dxa"/>
              <w:left w:w="15" w:type="dxa"/>
              <w:bottom w:w="15" w:type="dxa"/>
              <w:right w:w="15" w:type="dxa"/>
            </w:tcMar>
            <w:hideMark/>
          </w:tcPr>
          <w:p w14:paraId="69835C6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56/77</w:t>
            </w:r>
          </w:p>
        </w:tc>
        <w:tc>
          <w:tcPr>
            <w:tcW w:w="990" w:type="dxa"/>
            <w:tcBorders>
              <w:top w:val="nil"/>
              <w:left w:val="nil"/>
              <w:bottom w:val="single" w:sz="4" w:space="0" w:color="auto"/>
              <w:right w:val="nil"/>
            </w:tcBorders>
            <w:tcMar>
              <w:top w:w="15" w:type="dxa"/>
              <w:left w:w="15" w:type="dxa"/>
              <w:bottom w:w="15" w:type="dxa"/>
              <w:right w:w="15" w:type="dxa"/>
            </w:tcMar>
            <w:hideMark/>
          </w:tcPr>
          <w:p w14:paraId="6F7DBFD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72.7</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4635EA82" w14:textId="77777777" w:rsidR="00185823" w:rsidRPr="00555B22" w:rsidRDefault="00185823" w:rsidP="00F97920">
            <w:pPr>
              <w:spacing w:line="256" w:lineRule="auto"/>
              <w:jc w:val="center"/>
              <w:rPr>
                <w:rFonts w:ascii="Arial" w:eastAsia="Times New Roman" w:hAnsi="Arial" w:cs="Arial"/>
                <w:bCs/>
                <w:sz w:val="18"/>
                <w:szCs w:val="18"/>
              </w:rPr>
            </w:pPr>
          </w:p>
        </w:tc>
      </w:tr>
    </w:tbl>
    <w:p w14:paraId="45410755" w14:textId="77777777" w:rsidR="00185823" w:rsidRDefault="00185823" w:rsidP="00185823"/>
    <w:tbl>
      <w:tblPr>
        <w:tblW w:w="10822" w:type="dxa"/>
        <w:jc w:val="center"/>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169"/>
        <w:gridCol w:w="1967"/>
        <w:gridCol w:w="1519"/>
        <w:gridCol w:w="1200"/>
        <w:gridCol w:w="1416"/>
        <w:gridCol w:w="990"/>
        <w:gridCol w:w="1561"/>
      </w:tblGrid>
      <w:tr w:rsidR="00185823" w:rsidRPr="00555B22" w14:paraId="5B0E2039" w14:textId="77777777" w:rsidTr="00F97920">
        <w:trPr>
          <w:trHeight w:val="389"/>
          <w:jc w:val="center"/>
        </w:trPr>
        <w:tc>
          <w:tcPr>
            <w:tcW w:w="10822" w:type="dxa"/>
            <w:gridSpan w:val="7"/>
            <w:tcBorders>
              <w:top w:val="single" w:sz="4" w:space="0" w:color="auto"/>
              <w:left w:val="single" w:sz="6" w:space="0" w:color="auto"/>
              <w:bottom w:val="single" w:sz="4" w:space="0" w:color="auto"/>
              <w:right w:val="single" w:sz="6" w:space="0" w:color="auto"/>
            </w:tcBorders>
            <w:tcMar>
              <w:top w:w="15" w:type="dxa"/>
              <w:left w:w="15" w:type="dxa"/>
              <w:bottom w:w="15" w:type="dxa"/>
              <w:right w:w="15" w:type="dxa"/>
            </w:tcMar>
            <w:vAlign w:val="center"/>
            <w:hideMark/>
          </w:tcPr>
          <w:p w14:paraId="6AC32277" w14:textId="77777777" w:rsidR="00185823" w:rsidRPr="00555B22" w:rsidRDefault="00185823" w:rsidP="00F97920">
            <w:pPr>
              <w:spacing w:line="256" w:lineRule="auto"/>
              <w:rPr>
                <w:rFonts w:ascii="Arial" w:eastAsia="Times New Roman" w:hAnsi="Arial" w:cs="Arial"/>
                <w:bCs/>
                <w:sz w:val="18"/>
                <w:szCs w:val="18"/>
              </w:rPr>
            </w:pPr>
            <w:r>
              <w:rPr>
                <w:rFonts w:ascii="Arial" w:hAnsi="Arial" w:cs="Arial"/>
                <w:b/>
                <w:sz w:val="18"/>
                <w:szCs w:val="18"/>
              </w:rPr>
              <w:t>f</w:t>
            </w:r>
            <w:r w:rsidRPr="00555B22">
              <w:rPr>
                <w:rFonts w:ascii="Arial" w:hAnsi="Arial" w:cs="Arial"/>
                <w:b/>
                <w:sz w:val="18"/>
                <w:szCs w:val="18"/>
              </w:rPr>
              <w:t>. Medical mistrust</w:t>
            </w:r>
          </w:p>
        </w:tc>
      </w:tr>
      <w:tr w:rsidR="00185823" w:rsidRPr="00555B22" w14:paraId="204C5F7D" w14:textId="77777777" w:rsidTr="00F97920">
        <w:trPr>
          <w:trHeight w:val="288"/>
          <w:jc w:val="center"/>
        </w:trPr>
        <w:tc>
          <w:tcPr>
            <w:tcW w:w="2169" w:type="dxa"/>
            <w:tcBorders>
              <w:top w:val="single" w:sz="6" w:space="0" w:color="auto"/>
              <w:left w:val="single" w:sz="6" w:space="0" w:color="auto"/>
              <w:bottom w:val="single" w:sz="4" w:space="0" w:color="auto"/>
              <w:right w:val="nil"/>
            </w:tcBorders>
            <w:tcMar>
              <w:top w:w="15" w:type="dxa"/>
              <w:left w:w="15" w:type="dxa"/>
              <w:bottom w:w="15" w:type="dxa"/>
              <w:right w:w="15" w:type="dxa"/>
            </w:tcMar>
          </w:tcPr>
          <w:p w14:paraId="47F70140" w14:textId="77777777" w:rsidR="00185823" w:rsidRPr="00555B22" w:rsidRDefault="00185823" w:rsidP="00F97920">
            <w:pPr>
              <w:spacing w:line="256" w:lineRule="auto"/>
              <w:jc w:val="center"/>
              <w:rPr>
                <w:rFonts w:ascii="Arial" w:eastAsia="Times New Roman" w:hAnsi="Arial" w:cs="Arial"/>
                <w:b/>
                <w:bCs/>
                <w:sz w:val="18"/>
                <w:szCs w:val="18"/>
              </w:rPr>
            </w:pPr>
          </w:p>
        </w:tc>
        <w:tc>
          <w:tcPr>
            <w:tcW w:w="1967" w:type="dxa"/>
            <w:tcBorders>
              <w:top w:val="single" w:sz="6" w:space="0" w:color="auto"/>
              <w:left w:val="nil"/>
              <w:bottom w:val="single" w:sz="4" w:space="0" w:color="auto"/>
              <w:right w:val="nil"/>
            </w:tcBorders>
            <w:tcMar>
              <w:top w:w="15" w:type="dxa"/>
              <w:left w:w="15" w:type="dxa"/>
              <w:bottom w:w="15" w:type="dxa"/>
              <w:right w:w="15" w:type="dxa"/>
            </w:tcMar>
          </w:tcPr>
          <w:p w14:paraId="69F7C638" w14:textId="77777777" w:rsidR="00185823" w:rsidRPr="00555B22" w:rsidRDefault="00185823" w:rsidP="00F97920">
            <w:pPr>
              <w:spacing w:line="256" w:lineRule="auto"/>
              <w:jc w:val="center"/>
              <w:rPr>
                <w:rFonts w:ascii="Arial" w:eastAsia="Times New Roman" w:hAnsi="Arial" w:cs="Arial"/>
                <w:b/>
                <w:bCs/>
                <w:sz w:val="18"/>
                <w:szCs w:val="18"/>
              </w:rPr>
            </w:pPr>
          </w:p>
        </w:tc>
        <w:tc>
          <w:tcPr>
            <w:tcW w:w="1519" w:type="dxa"/>
            <w:tcBorders>
              <w:top w:val="single" w:sz="6" w:space="0" w:color="auto"/>
              <w:left w:val="nil"/>
              <w:bottom w:val="single" w:sz="4" w:space="0" w:color="auto"/>
              <w:right w:val="nil"/>
            </w:tcBorders>
            <w:tcMar>
              <w:top w:w="15" w:type="dxa"/>
              <w:left w:w="15" w:type="dxa"/>
              <w:bottom w:w="15" w:type="dxa"/>
              <w:right w:w="15" w:type="dxa"/>
            </w:tcMar>
          </w:tcPr>
          <w:p w14:paraId="617C479B"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Ordered test kit (n=177)</w:t>
            </w:r>
          </w:p>
          <w:p w14:paraId="77D3E969" w14:textId="77777777" w:rsidR="00185823" w:rsidRPr="00555B22" w:rsidRDefault="00185823" w:rsidP="00F97920">
            <w:pPr>
              <w:spacing w:line="256" w:lineRule="auto"/>
              <w:ind w:right="-15"/>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1200" w:type="dxa"/>
            <w:tcBorders>
              <w:top w:val="single" w:sz="6" w:space="0" w:color="auto"/>
              <w:left w:val="nil"/>
              <w:bottom w:val="single" w:sz="4" w:space="0" w:color="auto"/>
              <w:right w:val="nil"/>
            </w:tcBorders>
            <w:tcMar>
              <w:top w:w="15" w:type="dxa"/>
              <w:left w:w="15" w:type="dxa"/>
              <w:bottom w:w="15" w:type="dxa"/>
              <w:right w:w="15" w:type="dxa"/>
            </w:tcMar>
          </w:tcPr>
          <w:p w14:paraId="17AE54C3"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416" w:type="dxa"/>
            <w:tcBorders>
              <w:top w:val="single" w:sz="6" w:space="0" w:color="auto"/>
              <w:left w:val="nil"/>
              <w:bottom w:val="single" w:sz="4" w:space="0" w:color="auto"/>
              <w:right w:val="nil"/>
            </w:tcBorders>
            <w:tcMar>
              <w:top w:w="15" w:type="dxa"/>
              <w:left w:w="15" w:type="dxa"/>
              <w:bottom w:w="15" w:type="dxa"/>
              <w:right w:w="15" w:type="dxa"/>
            </w:tcMar>
          </w:tcPr>
          <w:p w14:paraId="15F67ACF"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Did not order test kit (n=77)</w:t>
            </w:r>
          </w:p>
          <w:p w14:paraId="2BD212FE"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n/N</w:t>
            </w:r>
          </w:p>
        </w:tc>
        <w:tc>
          <w:tcPr>
            <w:tcW w:w="990" w:type="dxa"/>
            <w:tcBorders>
              <w:top w:val="single" w:sz="6" w:space="0" w:color="auto"/>
              <w:left w:val="nil"/>
              <w:bottom w:val="single" w:sz="4" w:space="0" w:color="auto"/>
              <w:right w:val="nil"/>
            </w:tcBorders>
            <w:tcMar>
              <w:top w:w="15" w:type="dxa"/>
              <w:left w:w="15" w:type="dxa"/>
              <w:bottom w:w="15" w:type="dxa"/>
              <w:right w:w="15" w:type="dxa"/>
            </w:tcMar>
          </w:tcPr>
          <w:p w14:paraId="352F722A" w14:textId="77777777" w:rsidR="00185823" w:rsidRPr="00555B22" w:rsidRDefault="00185823" w:rsidP="00F97920">
            <w:pPr>
              <w:spacing w:line="256" w:lineRule="auto"/>
              <w:jc w:val="center"/>
              <w:rPr>
                <w:rFonts w:ascii="Arial" w:eastAsia="Times New Roman" w:hAnsi="Arial" w:cs="Arial"/>
                <w:b/>
                <w:bCs/>
                <w:sz w:val="18"/>
                <w:szCs w:val="18"/>
              </w:rPr>
            </w:pPr>
            <w:r w:rsidRPr="00555B22">
              <w:rPr>
                <w:rFonts w:ascii="Arial" w:eastAsia="Times New Roman" w:hAnsi="Arial" w:cs="Arial"/>
                <w:b/>
                <w:bCs/>
                <w:sz w:val="18"/>
                <w:szCs w:val="18"/>
              </w:rPr>
              <w:t>Percent</w:t>
            </w:r>
          </w:p>
        </w:tc>
        <w:tc>
          <w:tcPr>
            <w:tcW w:w="1561" w:type="dxa"/>
            <w:tcBorders>
              <w:top w:val="single" w:sz="6" w:space="0" w:color="auto"/>
              <w:left w:val="nil"/>
              <w:bottom w:val="single" w:sz="4" w:space="0" w:color="auto"/>
              <w:right w:val="single" w:sz="6" w:space="0" w:color="auto"/>
            </w:tcBorders>
            <w:tcMar>
              <w:top w:w="15" w:type="dxa"/>
              <w:left w:w="15" w:type="dxa"/>
              <w:bottom w:w="15" w:type="dxa"/>
              <w:right w:w="15" w:type="dxa"/>
            </w:tcMar>
          </w:tcPr>
          <w:p w14:paraId="783B9191" w14:textId="77777777" w:rsidR="00185823" w:rsidRPr="00555B22" w:rsidRDefault="00185823" w:rsidP="00F97920">
            <w:pPr>
              <w:spacing w:line="256" w:lineRule="auto"/>
              <w:jc w:val="center"/>
              <w:rPr>
                <w:rFonts w:ascii="Arial" w:eastAsia="Times New Roman" w:hAnsi="Arial" w:cs="Arial"/>
                <w:b/>
                <w:bCs/>
                <w:sz w:val="18"/>
                <w:szCs w:val="18"/>
              </w:rPr>
            </w:pPr>
            <w:r>
              <w:rPr>
                <w:rFonts w:ascii="Arial" w:eastAsia="Times New Roman" w:hAnsi="Arial" w:cs="Arial"/>
                <w:b/>
                <w:bCs/>
                <w:sz w:val="18"/>
                <w:szCs w:val="18"/>
              </w:rPr>
              <w:t>P</w:t>
            </w:r>
            <w:r w:rsidRPr="00555B22">
              <w:rPr>
                <w:rFonts w:ascii="Arial" w:eastAsia="Times New Roman" w:hAnsi="Arial" w:cs="Arial"/>
                <w:b/>
                <w:bCs/>
                <w:sz w:val="18"/>
                <w:szCs w:val="18"/>
              </w:rPr>
              <w:t>-value</w:t>
            </w:r>
            <w:r w:rsidRPr="00555B22">
              <w:rPr>
                <w:rFonts w:ascii="Arial" w:eastAsia="Times New Roman" w:hAnsi="Arial" w:cs="Arial"/>
                <w:b/>
                <w:bCs/>
                <w:sz w:val="18"/>
                <w:szCs w:val="18"/>
                <w:vertAlign w:val="superscript"/>
              </w:rPr>
              <w:t>1</w:t>
            </w:r>
          </w:p>
        </w:tc>
      </w:tr>
      <w:tr w:rsidR="00185823" w:rsidRPr="00555B22" w14:paraId="3467D43D"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2CF802F9" w14:textId="77777777" w:rsidR="00185823" w:rsidRPr="00555B22" w:rsidRDefault="00185823" w:rsidP="00F97920">
            <w:pPr>
              <w:spacing w:line="256" w:lineRule="auto"/>
              <w:rPr>
                <w:rFonts w:ascii="Arial" w:hAnsi="Arial" w:cs="Arial"/>
                <w:b/>
                <w:bCs/>
                <w:sz w:val="18"/>
                <w:szCs w:val="18"/>
              </w:rPr>
            </w:pPr>
            <w:r w:rsidRPr="00555B22">
              <w:rPr>
                <w:rFonts w:ascii="Arial" w:hAnsi="Arial" w:cs="Arial"/>
                <w:b/>
                <w:bCs/>
                <w:i/>
                <w:iCs/>
                <w:sz w:val="18"/>
                <w:szCs w:val="18"/>
              </w:rPr>
              <w:t>You’d better be cautious when dealing with health care organizations</w:t>
            </w:r>
          </w:p>
        </w:tc>
        <w:tc>
          <w:tcPr>
            <w:tcW w:w="1967" w:type="dxa"/>
            <w:tcBorders>
              <w:top w:val="single" w:sz="4" w:space="0" w:color="auto"/>
              <w:left w:val="nil"/>
              <w:bottom w:val="nil"/>
              <w:right w:val="nil"/>
            </w:tcBorders>
            <w:tcMar>
              <w:top w:w="15" w:type="dxa"/>
              <w:left w:w="15" w:type="dxa"/>
              <w:bottom w:w="15" w:type="dxa"/>
              <w:right w:w="15" w:type="dxa"/>
            </w:tcMar>
            <w:hideMark/>
          </w:tcPr>
          <w:p w14:paraId="4196C5A7" w14:textId="77777777" w:rsidR="00185823" w:rsidRPr="00555B22" w:rsidRDefault="00185823" w:rsidP="00F97920">
            <w:pPr>
              <w:spacing w:line="256" w:lineRule="auto"/>
              <w:rPr>
                <w:rFonts w:ascii="Arial" w:eastAsia="Times New Roman" w:hAnsi="Arial" w:cs="Arial"/>
                <w:bCs/>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50295E2D"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37/177</w:t>
            </w:r>
          </w:p>
        </w:tc>
        <w:tc>
          <w:tcPr>
            <w:tcW w:w="1200" w:type="dxa"/>
            <w:tcBorders>
              <w:top w:val="single" w:sz="4" w:space="0" w:color="auto"/>
              <w:left w:val="nil"/>
              <w:bottom w:val="nil"/>
              <w:right w:val="nil"/>
            </w:tcBorders>
            <w:tcMar>
              <w:top w:w="15" w:type="dxa"/>
              <w:left w:w="15" w:type="dxa"/>
              <w:bottom w:w="15" w:type="dxa"/>
              <w:right w:w="15" w:type="dxa"/>
            </w:tcMar>
            <w:hideMark/>
          </w:tcPr>
          <w:p w14:paraId="5E0EBB4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20.9</w:t>
            </w:r>
          </w:p>
        </w:tc>
        <w:tc>
          <w:tcPr>
            <w:tcW w:w="1416" w:type="dxa"/>
            <w:tcBorders>
              <w:top w:val="single" w:sz="4" w:space="0" w:color="auto"/>
              <w:left w:val="nil"/>
              <w:bottom w:val="nil"/>
              <w:right w:val="nil"/>
            </w:tcBorders>
            <w:tcMar>
              <w:top w:w="15" w:type="dxa"/>
              <w:left w:w="15" w:type="dxa"/>
              <w:bottom w:w="15" w:type="dxa"/>
              <w:right w:w="15" w:type="dxa"/>
            </w:tcMar>
            <w:hideMark/>
          </w:tcPr>
          <w:p w14:paraId="7632EE2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17/76</w:t>
            </w:r>
          </w:p>
        </w:tc>
        <w:tc>
          <w:tcPr>
            <w:tcW w:w="990" w:type="dxa"/>
            <w:tcBorders>
              <w:top w:val="single" w:sz="4" w:space="0" w:color="auto"/>
              <w:left w:val="nil"/>
              <w:bottom w:val="nil"/>
              <w:right w:val="nil"/>
            </w:tcBorders>
            <w:tcMar>
              <w:top w:w="15" w:type="dxa"/>
              <w:left w:w="15" w:type="dxa"/>
              <w:bottom w:w="15" w:type="dxa"/>
              <w:right w:w="15" w:type="dxa"/>
            </w:tcMar>
            <w:hideMark/>
          </w:tcPr>
          <w:p w14:paraId="1AE72ED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22.4</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31FC3AC8" w14:textId="77777777" w:rsidR="00185823" w:rsidRPr="00555B22" w:rsidRDefault="00185823" w:rsidP="00F97920">
            <w:pPr>
              <w:spacing w:line="256" w:lineRule="auto"/>
              <w:jc w:val="center"/>
              <w:rPr>
                <w:rFonts w:ascii="Arial" w:eastAsia="Times New Roman" w:hAnsi="Arial" w:cs="Arial"/>
                <w:bCs/>
                <w:sz w:val="18"/>
                <w:szCs w:val="18"/>
              </w:rPr>
            </w:pPr>
            <w:r w:rsidRPr="00555B22">
              <w:rPr>
                <w:rFonts w:ascii="Arial" w:hAnsi="Arial" w:cs="Arial"/>
                <w:color w:val="000000"/>
                <w:sz w:val="18"/>
                <w:szCs w:val="18"/>
              </w:rPr>
              <w:t>.503</w:t>
            </w:r>
            <w:r w:rsidRPr="00555B22">
              <w:rPr>
                <w:rFonts w:ascii="Arial" w:eastAsia="Times New Roman" w:hAnsi="Arial" w:cs="Arial"/>
                <w:bCs/>
                <w:sz w:val="18"/>
                <w:szCs w:val="18"/>
                <w:vertAlign w:val="superscript"/>
              </w:rPr>
              <w:t>‡</w:t>
            </w:r>
          </w:p>
        </w:tc>
      </w:tr>
      <w:tr w:rsidR="00185823" w:rsidRPr="00555B22" w14:paraId="3694D62B"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0E45E9E0"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2B29F551"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03B4EE16"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66/177</w:t>
            </w:r>
          </w:p>
        </w:tc>
        <w:tc>
          <w:tcPr>
            <w:tcW w:w="1200" w:type="dxa"/>
            <w:tcBorders>
              <w:top w:val="nil"/>
              <w:left w:val="nil"/>
              <w:bottom w:val="nil"/>
              <w:right w:val="nil"/>
            </w:tcBorders>
            <w:tcMar>
              <w:top w:w="15" w:type="dxa"/>
              <w:left w:w="15" w:type="dxa"/>
              <w:bottom w:w="15" w:type="dxa"/>
              <w:right w:w="15" w:type="dxa"/>
            </w:tcMar>
            <w:hideMark/>
          </w:tcPr>
          <w:p w14:paraId="4F1E644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37.3</w:t>
            </w:r>
          </w:p>
        </w:tc>
        <w:tc>
          <w:tcPr>
            <w:tcW w:w="1416" w:type="dxa"/>
            <w:tcBorders>
              <w:top w:val="nil"/>
              <w:left w:val="nil"/>
              <w:bottom w:val="nil"/>
              <w:right w:val="nil"/>
            </w:tcBorders>
            <w:tcMar>
              <w:top w:w="15" w:type="dxa"/>
              <w:left w:w="15" w:type="dxa"/>
              <w:bottom w:w="15" w:type="dxa"/>
              <w:right w:w="15" w:type="dxa"/>
            </w:tcMar>
            <w:hideMark/>
          </w:tcPr>
          <w:p w14:paraId="5BFB0BE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32/76</w:t>
            </w:r>
          </w:p>
        </w:tc>
        <w:tc>
          <w:tcPr>
            <w:tcW w:w="990" w:type="dxa"/>
            <w:tcBorders>
              <w:top w:val="nil"/>
              <w:left w:val="nil"/>
              <w:bottom w:val="nil"/>
              <w:right w:val="nil"/>
            </w:tcBorders>
            <w:tcMar>
              <w:top w:w="15" w:type="dxa"/>
              <w:left w:w="15" w:type="dxa"/>
              <w:bottom w:w="15" w:type="dxa"/>
              <w:right w:w="15" w:type="dxa"/>
            </w:tcMar>
            <w:hideMark/>
          </w:tcPr>
          <w:p w14:paraId="4903A72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42.1</w:t>
            </w:r>
          </w:p>
        </w:tc>
        <w:tc>
          <w:tcPr>
            <w:tcW w:w="1561" w:type="dxa"/>
            <w:tcBorders>
              <w:top w:val="nil"/>
              <w:left w:val="nil"/>
              <w:bottom w:val="nil"/>
              <w:right w:val="single" w:sz="6" w:space="0" w:color="auto"/>
            </w:tcBorders>
            <w:tcMar>
              <w:top w:w="15" w:type="dxa"/>
              <w:left w:w="15" w:type="dxa"/>
              <w:bottom w:w="15" w:type="dxa"/>
              <w:right w:w="15" w:type="dxa"/>
            </w:tcMar>
          </w:tcPr>
          <w:p w14:paraId="2C2F888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ADC2447"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06E8FB87"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nil"/>
              <w:right w:val="nil"/>
            </w:tcBorders>
            <w:tcMar>
              <w:top w:w="15" w:type="dxa"/>
              <w:left w:w="15" w:type="dxa"/>
              <w:bottom w:w="15" w:type="dxa"/>
              <w:right w:w="15" w:type="dxa"/>
            </w:tcMar>
            <w:hideMark/>
          </w:tcPr>
          <w:p w14:paraId="33061D98"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0CAA28DD"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42/177</w:t>
            </w:r>
          </w:p>
        </w:tc>
        <w:tc>
          <w:tcPr>
            <w:tcW w:w="1200" w:type="dxa"/>
            <w:tcBorders>
              <w:top w:val="nil"/>
              <w:left w:val="nil"/>
              <w:bottom w:val="nil"/>
              <w:right w:val="nil"/>
            </w:tcBorders>
            <w:tcMar>
              <w:top w:w="15" w:type="dxa"/>
              <w:left w:w="15" w:type="dxa"/>
              <w:bottom w:w="15" w:type="dxa"/>
              <w:right w:w="15" w:type="dxa"/>
            </w:tcMar>
            <w:hideMark/>
          </w:tcPr>
          <w:p w14:paraId="76EE553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23.7</w:t>
            </w:r>
          </w:p>
        </w:tc>
        <w:tc>
          <w:tcPr>
            <w:tcW w:w="1416" w:type="dxa"/>
            <w:tcBorders>
              <w:top w:val="nil"/>
              <w:left w:val="nil"/>
              <w:bottom w:val="nil"/>
              <w:right w:val="nil"/>
            </w:tcBorders>
            <w:tcMar>
              <w:top w:w="15" w:type="dxa"/>
              <w:left w:w="15" w:type="dxa"/>
              <w:bottom w:w="15" w:type="dxa"/>
              <w:right w:w="15" w:type="dxa"/>
            </w:tcMar>
            <w:hideMark/>
          </w:tcPr>
          <w:p w14:paraId="3047076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14/76</w:t>
            </w:r>
          </w:p>
        </w:tc>
        <w:tc>
          <w:tcPr>
            <w:tcW w:w="990" w:type="dxa"/>
            <w:tcBorders>
              <w:top w:val="nil"/>
              <w:left w:val="nil"/>
              <w:bottom w:val="nil"/>
              <w:right w:val="nil"/>
            </w:tcBorders>
            <w:tcMar>
              <w:top w:w="15" w:type="dxa"/>
              <w:left w:w="15" w:type="dxa"/>
              <w:bottom w:w="15" w:type="dxa"/>
              <w:right w:w="15" w:type="dxa"/>
            </w:tcMar>
            <w:hideMark/>
          </w:tcPr>
          <w:p w14:paraId="2FF3C2B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18.4</w:t>
            </w:r>
          </w:p>
        </w:tc>
        <w:tc>
          <w:tcPr>
            <w:tcW w:w="1561" w:type="dxa"/>
            <w:tcBorders>
              <w:top w:val="nil"/>
              <w:left w:val="nil"/>
              <w:bottom w:val="nil"/>
              <w:right w:val="single" w:sz="6" w:space="0" w:color="auto"/>
            </w:tcBorders>
            <w:tcMar>
              <w:top w:w="15" w:type="dxa"/>
              <w:left w:w="15" w:type="dxa"/>
              <w:bottom w:w="15" w:type="dxa"/>
              <w:right w:w="15" w:type="dxa"/>
            </w:tcMar>
          </w:tcPr>
          <w:p w14:paraId="358217E9"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A60A478"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4A68A171" w14:textId="77777777" w:rsidR="00185823" w:rsidRPr="00555B22" w:rsidRDefault="00185823" w:rsidP="00F97920">
            <w:pPr>
              <w:suppressAutoHyphens w:val="0"/>
              <w:spacing w:line="256" w:lineRule="auto"/>
              <w:rPr>
                <w:rFonts w:ascii="Arial" w:hAnsi="Arial" w:cs="Arial"/>
                <w:b/>
                <w:b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2B064A3D"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2B5AC600"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32/177</w:t>
            </w:r>
          </w:p>
        </w:tc>
        <w:tc>
          <w:tcPr>
            <w:tcW w:w="1200" w:type="dxa"/>
            <w:tcBorders>
              <w:top w:val="nil"/>
              <w:left w:val="nil"/>
              <w:bottom w:val="single" w:sz="4" w:space="0" w:color="auto"/>
              <w:right w:val="nil"/>
            </w:tcBorders>
            <w:tcMar>
              <w:top w:w="15" w:type="dxa"/>
              <w:left w:w="15" w:type="dxa"/>
              <w:bottom w:w="15" w:type="dxa"/>
              <w:right w:w="15" w:type="dxa"/>
            </w:tcMar>
            <w:hideMark/>
          </w:tcPr>
          <w:p w14:paraId="546ABE8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18.1</w:t>
            </w:r>
          </w:p>
        </w:tc>
        <w:tc>
          <w:tcPr>
            <w:tcW w:w="1416" w:type="dxa"/>
            <w:tcBorders>
              <w:top w:val="nil"/>
              <w:left w:val="nil"/>
              <w:bottom w:val="single" w:sz="4" w:space="0" w:color="auto"/>
              <w:right w:val="nil"/>
            </w:tcBorders>
            <w:tcMar>
              <w:top w:w="15" w:type="dxa"/>
              <w:left w:w="15" w:type="dxa"/>
              <w:bottom w:w="15" w:type="dxa"/>
              <w:right w:w="15" w:type="dxa"/>
            </w:tcMar>
            <w:hideMark/>
          </w:tcPr>
          <w:p w14:paraId="1E1CE4D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13/76</w:t>
            </w:r>
          </w:p>
        </w:tc>
        <w:tc>
          <w:tcPr>
            <w:tcW w:w="990" w:type="dxa"/>
            <w:tcBorders>
              <w:top w:val="nil"/>
              <w:left w:val="nil"/>
              <w:bottom w:val="single" w:sz="4" w:space="0" w:color="auto"/>
              <w:right w:val="nil"/>
            </w:tcBorders>
            <w:tcMar>
              <w:top w:w="15" w:type="dxa"/>
              <w:left w:w="15" w:type="dxa"/>
              <w:bottom w:w="15" w:type="dxa"/>
              <w:right w:w="15" w:type="dxa"/>
            </w:tcMar>
            <w:hideMark/>
          </w:tcPr>
          <w:p w14:paraId="5582E53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17.1</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19A141A9"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0B842A0E"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489272A6" w14:textId="77777777" w:rsidR="00185823" w:rsidRPr="00555B22" w:rsidRDefault="00185823" w:rsidP="00F97920">
            <w:pPr>
              <w:spacing w:line="256" w:lineRule="auto"/>
              <w:rPr>
                <w:rFonts w:ascii="Arial" w:hAnsi="Arial" w:cs="Arial"/>
                <w:b/>
                <w:bCs/>
                <w:i/>
                <w:iCs/>
                <w:sz w:val="18"/>
                <w:szCs w:val="18"/>
              </w:rPr>
            </w:pPr>
            <w:r w:rsidRPr="00555B22">
              <w:rPr>
                <w:rFonts w:ascii="Arial" w:hAnsi="Arial" w:cs="Arial"/>
                <w:b/>
                <w:bCs/>
                <w:i/>
                <w:iCs/>
                <w:sz w:val="18"/>
                <w:szCs w:val="18"/>
              </w:rPr>
              <w:t>Patients have sometimes been deceived or misled by health care organizations</w:t>
            </w:r>
          </w:p>
        </w:tc>
        <w:tc>
          <w:tcPr>
            <w:tcW w:w="1967" w:type="dxa"/>
            <w:tcBorders>
              <w:top w:val="single" w:sz="4" w:space="0" w:color="auto"/>
              <w:left w:val="nil"/>
              <w:bottom w:val="nil"/>
              <w:right w:val="nil"/>
            </w:tcBorders>
            <w:tcMar>
              <w:top w:w="15" w:type="dxa"/>
              <w:left w:w="15" w:type="dxa"/>
              <w:bottom w:w="15" w:type="dxa"/>
              <w:right w:w="15" w:type="dxa"/>
            </w:tcMar>
            <w:hideMark/>
          </w:tcPr>
          <w:p w14:paraId="35452917"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39462894"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32/176</w:t>
            </w:r>
          </w:p>
        </w:tc>
        <w:tc>
          <w:tcPr>
            <w:tcW w:w="1200" w:type="dxa"/>
            <w:tcBorders>
              <w:top w:val="single" w:sz="4" w:space="0" w:color="auto"/>
              <w:left w:val="nil"/>
              <w:bottom w:val="nil"/>
              <w:right w:val="nil"/>
            </w:tcBorders>
            <w:tcMar>
              <w:top w:w="15" w:type="dxa"/>
              <w:left w:w="15" w:type="dxa"/>
              <w:bottom w:w="15" w:type="dxa"/>
              <w:right w:w="15" w:type="dxa"/>
            </w:tcMar>
            <w:hideMark/>
          </w:tcPr>
          <w:p w14:paraId="538F8BB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18.2</w:t>
            </w:r>
          </w:p>
        </w:tc>
        <w:tc>
          <w:tcPr>
            <w:tcW w:w="1416" w:type="dxa"/>
            <w:tcBorders>
              <w:top w:val="single" w:sz="4" w:space="0" w:color="auto"/>
              <w:left w:val="nil"/>
              <w:bottom w:val="nil"/>
              <w:right w:val="nil"/>
            </w:tcBorders>
            <w:tcMar>
              <w:top w:w="15" w:type="dxa"/>
              <w:left w:w="15" w:type="dxa"/>
              <w:bottom w:w="15" w:type="dxa"/>
              <w:right w:w="15" w:type="dxa"/>
            </w:tcMar>
            <w:hideMark/>
          </w:tcPr>
          <w:p w14:paraId="44EF85B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11/77</w:t>
            </w:r>
          </w:p>
        </w:tc>
        <w:tc>
          <w:tcPr>
            <w:tcW w:w="990" w:type="dxa"/>
            <w:tcBorders>
              <w:top w:val="single" w:sz="4" w:space="0" w:color="auto"/>
              <w:left w:val="nil"/>
              <w:bottom w:val="nil"/>
              <w:right w:val="nil"/>
            </w:tcBorders>
            <w:tcMar>
              <w:top w:w="15" w:type="dxa"/>
              <w:left w:w="15" w:type="dxa"/>
              <w:bottom w:w="15" w:type="dxa"/>
              <w:right w:w="15" w:type="dxa"/>
            </w:tcMar>
            <w:hideMark/>
          </w:tcPr>
          <w:p w14:paraId="33E93A42"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14.3</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156CD71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.413</w:t>
            </w:r>
            <w:r w:rsidRPr="00555B22">
              <w:rPr>
                <w:rFonts w:ascii="Arial" w:eastAsia="Times New Roman" w:hAnsi="Arial" w:cs="Arial"/>
                <w:bCs/>
                <w:sz w:val="18"/>
                <w:szCs w:val="18"/>
                <w:vertAlign w:val="superscript"/>
              </w:rPr>
              <w:t>‡</w:t>
            </w:r>
          </w:p>
        </w:tc>
      </w:tr>
      <w:tr w:rsidR="00185823" w:rsidRPr="00555B22" w14:paraId="29A75FD8"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684E245D"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18D5F65A"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6358AA1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83/176</w:t>
            </w:r>
          </w:p>
        </w:tc>
        <w:tc>
          <w:tcPr>
            <w:tcW w:w="1200" w:type="dxa"/>
            <w:tcBorders>
              <w:top w:val="nil"/>
              <w:left w:val="nil"/>
              <w:bottom w:val="nil"/>
              <w:right w:val="nil"/>
            </w:tcBorders>
            <w:tcMar>
              <w:top w:w="15" w:type="dxa"/>
              <w:left w:w="15" w:type="dxa"/>
              <w:bottom w:w="15" w:type="dxa"/>
              <w:right w:w="15" w:type="dxa"/>
            </w:tcMar>
            <w:hideMark/>
          </w:tcPr>
          <w:p w14:paraId="5B832F6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47.2</w:t>
            </w:r>
          </w:p>
        </w:tc>
        <w:tc>
          <w:tcPr>
            <w:tcW w:w="1416" w:type="dxa"/>
            <w:tcBorders>
              <w:top w:val="nil"/>
              <w:left w:val="nil"/>
              <w:bottom w:val="nil"/>
              <w:right w:val="nil"/>
            </w:tcBorders>
            <w:tcMar>
              <w:top w:w="15" w:type="dxa"/>
              <w:left w:w="15" w:type="dxa"/>
              <w:bottom w:w="15" w:type="dxa"/>
              <w:right w:w="15" w:type="dxa"/>
            </w:tcMar>
            <w:hideMark/>
          </w:tcPr>
          <w:p w14:paraId="52BEF2A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34/77</w:t>
            </w:r>
          </w:p>
        </w:tc>
        <w:tc>
          <w:tcPr>
            <w:tcW w:w="990" w:type="dxa"/>
            <w:tcBorders>
              <w:top w:val="nil"/>
              <w:left w:val="nil"/>
              <w:bottom w:val="nil"/>
              <w:right w:val="nil"/>
            </w:tcBorders>
            <w:tcMar>
              <w:top w:w="15" w:type="dxa"/>
              <w:left w:w="15" w:type="dxa"/>
              <w:bottom w:w="15" w:type="dxa"/>
              <w:right w:w="15" w:type="dxa"/>
            </w:tcMar>
            <w:hideMark/>
          </w:tcPr>
          <w:p w14:paraId="026F3E1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44.1</w:t>
            </w:r>
          </w:p>
        </w:tc>
        <w:tc>
          <w:tcPr>
            <w:tcW w:w="1561" w:type="dxa"/>
            <w:tcBorders>
              <w:top w:val="nil"/>
              <w:left w:val="nil"/>
              <w:bottom w:val="nil"/>
              <w:right w:val="single" w:sz="6" w:space="0" w:color="auto"/>
            </w:tcBorders>
            <w:tcMar>
              <w:top w:w="15" w:type="dxa"/>
              <w:left w:w="15" w:type="dxa"/>
              <w:bottom w:w="15" w:type="dxa"/>
              <w:right w:w="15" w:type="dxa"/>
            </w:tcMar>
          </w:tcPr>
          <w:p w14:paraId="00ADE142"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2ECB0FD0"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1514BB28"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575C9E1F"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172AF061"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33/176</w:t>
            </w:r>
          </w:p>
        </w:tc>
        <w:tc>
          <w:tcPr>
            <w:tcW w:w="1200" w:type="dxa"/>
            <w:tcBorders>
              <w:top w:val="nil"/>
              <w:left w:val="nil"/>
              <w:bottom w:val="nil"/>
              <w:right w:val="nil"/>
            </w:tcBorders>
            <w:tcMar>
              <w:top w:w="15" w:type="dxa"/>
              <w:left w:w="15" w:type="dxa"/>
              <w:bottom w:w="15" w:type="dxa"/>
              <w:right w:w="15" w:type="dxa"/>
            </w:tcMar>
            <w:hideMark/>
          </w:tcPr>
          <w:p w14:paraId="6554849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18.7</w:t>
            </w:r>
          </w:p>
        </w:tc>
        <w:tc>
          <w:tcPr>
            <w:tcW w:w="1416" w:type="dxa"/>
            <w:tcBorders>
              <w:top w:val="nil"/>
              <w:left w:val="nil"/>
              <w:bottom w:val="nil"/>
              <w:right w:val="nil"/>
            </w:tcBorders>
            <w:tcMar>
              <w:top w:w="15" w:type="dxa"/>
              <w:left w:w="15" w:type="dxa"/>
              <w:bottom w:w="15" w:type="dxa"/>
              <w:right w:w="15" w:type="dxa"/>
            </w:tcMar>
            <w:hideMark/>
          </w:tcPr>
          <w:p w14:paraId="767070E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22/77</w:t>
            </w:r>
          </w:p>
        </w:tc>
        <w:tc>
          <w:tcPr>
            <w:tcW w:w="990" w:type="dxa"/>
            <w:tcBorders>
              <w:top w:val="nil"/>
              <w:left w:val="nil"/>
              <w:bottom w:val="nil"/>
              <w:right w:val="nil"/>
            </w:tcBorders>
            <w:tcMar>
              <w:top w:w="15" w:type="dxa"/>
              <w:left w:w="15" w:type="dxa"/>
              <w:bottom w:w="15" w:type="dxa"/>
              <w:right w:w="15" w:type="dxa"/>
            </w:tcMar>
            <w:hideMark/>
          </w:tcPr>
          <w:p w14:paraId="52A7F6A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28.6</w:t>
            </w:r>
          </w:p>
        </w:tc>
        <w:tc>
          <w:tcPr>
            <w:tcW w:w="1561" w:type="dxa"/>
            <w:tcBorders>
              <w:top w:val="nil"/>
              <w:left w:val="nil"/>
              <w:bottom w:val="nil"/>
              <w:right w:val="single" w:sz="6" w:space="0" w:color="auto"/>
            </w:tcBorders>
            <w:tcMar>
              <w:top w:w="15" w:type="dxa"/>
              <w:left w:w="15" w:type="dxa"/>
              <w:bottom w:w="15" w:type="dxa"/>
              <w:right w:w="15" w:type="dxa"/>
            </w:tcMar>
          </w:tcPr>
          <w:p w14:paraId="10AF43DC"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E280462"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3F2A5D94"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5754C763"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6A720BE3"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28/176</w:t>
            </w:r>
          </w:p>
        </w:tc>
        <w:tc>
          <w:tcPr>
            <w:tcW w:w="1200" w:type="dxa"/>
            <w:tcBorders>
              <w:top w:val="nil"/>
              <w:left w:val="nil"/>
              <w:bottom w:val="single" w:sz="4" w:space="0" w:color="auto"/>
              <w:right w:val="nil"/>
            </w:tcBorders>
            <w:tcMar>
              <w:top w:w="15" w:type="dxa"/>
              <w:left w:w="15" w:type="dxa"/>
              <w:bottom w:w="15" w:type="dxa"/>
              <w:right w:w="15" w:type="dxa"/>
            </w:tcMar>
            <w:hideMark/>
          </w:tcPr>
          <w:p w14:paraId="343EE50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15.9</w:t>
            </w:r>
          </w:p>
        </w:tc>
        <w:tc>
          <w:tcPr>
            <w:tcW w:w="1416" w:type="dxa"/>
            <w:tcBorders>
              <w:top w:val="nil"/>
              <w:left w:val="nil"/>
              <w:bottom w:val="single" w:sz="4" w:space="0" w:color="auto"/>
              <w:right w:val="nil"/>
            </w:tcBorders>
            <w:tcMar>
              <w:top w:w="15" w:type="dxa"/>
              <w:left w:w="15" w:type="dxa"/>
              <w:bottom w:w="15" w:type="dxa"/>
              <w:right w:w="15" w:type="dxa"/>
            </w:tcMar>
            <w:hideMark/>
          </w:tcPr>
          <w:p w14:paraId="6BE4DDA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10/77</w:t>
            </w:r>
          </w:p>
        </w:tc>
        <w:tc>
          <w:tcPr>
            <w:tcW w:w="990" w:type="dxa"/>
            <w:tcBorders>
              <w:top w:val="nil"/>
              <w:left w:val="nil"/>
              <w:bottom w:val="single" w:sz="4" w:space="0" w:color="auto"/>
              <w:right w:val="nil"/>
            </w:tcBorders>
            <w:tcMar>
              <w:top w:w="15" w:type="dxa"/>
              <w:left w:w="15" w:type="dxa"/>
              <w:bottom w:w="15" w:type="dxa"/>
              <w:right w:w="15" w:type="dxa"/>
            </w:tcMar>
            <w:hideMark/>
          </w:tcPr>
          <w:p w14:paraId="46197FD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13.0</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5B4AC302"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3B2E333E"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403D0994" w14:textId="77777777" w:rsidR="00185823" w:rsidRPr="00555B22" w:rsidRDefault="00185823" w:rsidP="00F97920">
            <w:pPr>
              <w:spacing w:line="256" w:lineRule="auto"/>
              <w:rPr>
                <w:rFonts w:ascii="Arial" w:hAnsi="Arial" w:cs="Arial"/>
                <w:b/>
                <w:bCs/>
                <w:i/>
                <w:iCs/>
                <w:sz w:val="18"/>
                <w:szCs w:val="18"/>
              </w:rPr>
            </w:pPr>
            <w:r w:rsidRPr="00555B22">
              <w:rPr>
                <w:rFonts w:ascii="Arial" w:hAnsi="Arial" w:cs="Arial"/>
                <w:b/>
                <w:bCs/>
                <w:i/>
                <w:iCs/>
                <w:sz w:val="18"/>
                <w:szCs w:val="18"/>
              </w:rPr>
              <w:t xml:space="preserve">When health care organizations make </w:t>
            </w:r>
            <w:proofErr w:type="gramStart"/>
            <w:r w:rsidRPr="00555B22">
              <w:rPr>
                <w:rFonts w:ascii="Arial" w:hAnsi="Arial" w:cs="Arial"/>
                <w:b/>
                <w:bCs/>
                <w:i/>
                <w:iCs/>
                <w:sz w:val="18"/>
                <w:szCs w:val="18"/>
              </w:rPr>
              <w:t>mistakes</w:t>
            </w:r>
            <w:proofErr w:type="gramEnd"/>
            <w:r w:rsidRPr="00555B22">
              <w:rPr>
                <w:rFonts w:ascii="Arial" w:hAnsi="Arial" w:cs="Arial"/>
                <w:b/>
                <w:bCs/>
                <w:i/>
                <w:iCs/>
                <w:sz w:val="18"/>
                <w:szCs w:val="18"/>
              </w:rPr>
              <w:t xml:space="preserve"> they usually cover it up</w:t>
            </w:r>
          </w:p>
        </w:tc>
        <w:tc>
          <w:tcPr>
            <w:tcW w:w="1967" w:type="dxa"/>
            <w:tcBorders>
              <w:top w:val="single" w:sz="4" w:space="0" w:color="auto"/>
              <w:left w:val="nil"/>
              <w:bottom w:val="nil"/>
              <w:right w:val="nil"/>
            </w:tcBorders>
            <w:tcMar>
              <w:top w:w="15" w:type="dxa"/>
              <w:left w:w="15" w:type="dxa"/>
              <w:bottom w:w="15" w:type="dxa"/>
              <w:right w:w="15" w:type="dxa"/>
            </w:tcMar>
            <w:hideMark/>
          </w:tcPr>
          <w:p w14:paraId="00A554C7"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61B1F9E2"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29/174</w:t>
            </w:r>
          </w:p>
        </w:tc>
        <w:tc>
          <w:tcPr>
            <w:tcW w:w="1200" w:type="dxa"/>
            <w:tcBorders>
              <w:top w:val="single" w:sz="4" w:space="0" w:color="auto"/>
              <w:left w:val="nil"/>
              <w:bottom w:val="nil"/>
              <w:right w:val="nil"/>
            </w:tcBorders>
            <w:tcMar>
              <w:top w:w="15" w:type="dxa"/>
              <w:left w:w="15" w:type="dxa"/>
              <w:bottom w:w="15" w:type="dxa"/>
              <w:right w:w="15" w:type="dxa"/>
            </w:tcMar>
            <w:hideMark/>
          </w:tcPr>
          <w:p w14:paraId="03CC37A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16.7</w:t>
            </w:r>
          </w:p>
        </w:tc>
        <w:tc>
          <w:tcPr>
            <w:tcW w:w="1416" w:type="dxa"/>
            <w:tcBorders>
              <w:top w:val="single" w:sz="4" w:space="0" w:color="auto"/>
              <w:left w:val="nil"/>
              <w:bottom w:val="nil"/>
              <w:right w:val="nil"/>
            </w:tcBorders>
            <w:tcMar>
              <w:top w:w="15" w:type="dxa"/>
              <w:left w:w="15" w:type="dxa"/>
              <w:bottom w:w="15" w:type="dxa"/>
              <w:right w:w="15" w:type="dxa"/>
            </w:tcMar>
            <w:hideMark/>
          </w:tcPr>
          <w:p w14:paraId="4C80043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10/76</w:t>
            </w:r>
          </w:p>
        </w:tc>
        <w:tc>
          <w:tcPr>
            <w:tcW w:w="990" w:type="dxa"/>
            <w:tcBorders>
              <w:top w:val="single" w:sz="4" w:space="0" w:color="auto"/>
              <w:left w:val="nil"/>
              <w:bottom w:val="nil"/>
              <w:right w:val="nil"/>
            </w:tcBorders>
            <w:tcMar>
              <w:top w:w="15" w:type="dxa"/>
              <w:left w:w="15" w:type="dxa"/>
              <w:bottom w:w="15" w:type="dxa"/>
              <w:right w:w="15" w:type="dxa"/>
            </w:tcMar>
            <w:hideMark/>
          </w:tcPr>
          <w:p w14:paraId="662DB5A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13.2</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029F7A9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.222</w:t>
            </w:r>
            <w:r w:rsidRPr="00555B22">
              <w:rPr>
                <w:rFonts w:ascii="Arial" w:eastAsia="Times New Roman" w:hAnsi="Arial" w:cs="Arial"/>
                <w:bCs/>
                <w:sz w:val="18"/>
                <w:szCs w:val="18"/>
                <w:vertAlign w:val="superscript"/>
              </w:rPr>
              <w:t>‡</w:t>
            </w:r>
          </w:p>
        </w:tc>
      </w:tr>
      <w:tr w:rsidR="00185823" w:rsidRPr="00555B22" w14:paraId="0DC5BDEA"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7670A332"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5A31A58E"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3DA9241C"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83/174</w:t>
            </w:r>
          </w:p>
        </w:tc>
        <w:tc>
          <w:tcPr>
            <w:tcW w:w="1200" w:type="dxa"/>
            <w:tcBorders>
              <w:top w:val="nil"/>
              <w:left w:val="nil"/>
              <w:bottom w:val="nil"/>
              <w:right w:val="nil"/>
            </w:tcBorders>
            <w:tcMar>
              <w:top w:w="15" w:type="dxa"/>
              <w:left w:w="15" w:type="dxa"/>
              <w:bottom w:w="15" w:type="dxa"/>
              <w:right w:w="15" w:type="dxa"/>
            </w:tcMar>
            <w:hideMark/>
          </w:tcPr>
          <w:p w14:paraId="1CDB12C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47.7</w:t>
            </w:r>
          </w:p>
        </w:tc>
        <w:tc>
          <w:tcPr>
            <w:tcW w:w="1416" w:type="dxa"/>
            <w:tcBorders>
              <w:top w:val="nil"/>
              <w:left w:val="nil"/>
              <w:bottom w:val="nil"/>
              <w:right w:val="nil"/>
            </w:tcBorders>
            <w:tcMar>
              <w:top w:w="15" w:type="dxa"/>
              <w:left w:w="15" w:type="dxa"/>
              <w:bottom w:w="15" w:type="dxa"/>
              <w:right w:w="15" w:type="dxa"/>
            </w:tcMar>
            <w:hideMark/>
          </w:tcPr>
          <w:p w14:paraId="1B6B1BA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29/76</w:t>
            </w:r>
          </w:p>
        </w:tc>
        <w:tc>
          <w:tcPr>
            <w:tcW w:w="990" w:type="dxa"/>
            <w:tcBorders>
              <w:top w:val="nil"/>
              <w:left w:val="nil"/>
              <w:bottom w:val="nil"/>
              <w:right w:val="nil"/>
            </w:tcBorders>
            <w:tcMar>
              <w:top w:w="15" w:type="dxa"/>
              <w:left w:w="15" w:type="dxa"/>
              <w:bottom w:w="15" w:type="dxa"/>
              <w:right w:w="15" w:type="dxa"/>
            </w:tcMar>
            <w:hideMark/>
          </w:tcPr>
          <w:p w14:paraId="7710AF9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38.1</w:t>
            </w:r>
          </w:p>
        </w:tc>
        <w:tc>
          <w:tcPr>
            <w:tcW w:w="1561" w:type="dxa"/>
            <w:tcBorders>
              <w:top w:val="nil"/>
              <w:left w:val="nil"/>
              <w:bottom w:val="nil"/>
              <w:right w:val="single" w:sz="6" w:space="0" w:color="auto"/>
            </w:tcBorders>
            <w:tcMar>
              <w:top w:w="15" w:type="dxa"/>
              <w:left w:w="15" w:type="dxa"/>
              <w:bottom w:w="15" w:type="dxa"/>
              <w:right w:w="15" w:type="dxa"/>
            </w:tcMar>
          </w:tcPr>
          <w:p w14:paraId="562CBFC5"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343A2EDE"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76136936"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61B82717"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70C07B8A"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36/174</w:t>
            </w:r>
          </w:p>
        </w:tc>
        <w:tc>
          <w:tcPr>
            <w:tcW w:w="1200" w:type="dxa"/>
            <w:tcBorders>
              <w:top w:val="nil"/>
              <w:left w:val="nil"/>
              <w:bottom w:val="nil"/>
              <w:right w:val="nil"/>
            </w:tcBorders>
            <w:tcMar>
              <w:top w:w="15" w:type="dxa"/>
              <w:left w:w="15" w:type="dxa"/>
              <w:bottom w:w="15" w:type="dxa"/>
              <w:right w:w="15" w:type="dxa"/>
            </w:tcMar>
            <w:hideMark/>
          </w:tcPr>
          <w:p w14:paraId="2350435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20.7</w:t>
            </w:r>
          </w:p>
        </w:tc>
        <w:tc>
          <w:tcPr>
            <w:tcW w:w="1416" w:type="dxa"/>
            <w:tcBorders>
              <w:top w:val="nil"/>
              <w:left w:val="nil"/>
              <w:bottom w:val="nil"/>
              <w:right w:val="nil"/>
            </w:tcBorders>
            <w:tcMar>
              <w:top w:w="15" w:type="dxa"/>
              <w:left w:w="15" w:type="dxa"/>
              <w:bottom w:w="15" w:type="dxa"/>
              <w:right w:w="15" w:type="dxa"/>
            </w:tcMar>
            <w:hideMark/>
          </w:tcPr>
          <w:p w14:paraId="59340AC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30/76</w:t>
            </w:r>
          </w:p>
        </w:tc>
        <w:tc>
          <w:tcPr>
            <w:tcW w:w="990" w:type="dxa"/>
            <w:tcBorders>
              <w:top w:val="nil"/>
              <w:left w:val="nil"/>
              <w:bottom w:val="nil"/>
              <w:right w:val="nil"/>
            </w:tcBorders>
            <w:tcMar>
              <w:top w:w="15" w:type="dxa"/>
              <w:left w:w="15" w:type="dxa"/>
              <w:bottom w:w="15" w:type="dxa"/>
              <w:right w:w="15" w:type="dxa"/>
            </w:tcMar>
            <w:hideMark/>
          </w:tcPr>
          <w:p w14:paraId="3C8ECB5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39.5</w:t>
            </w:r>
          </w:p>
        </w:tc>
        <w:tc>
          <w:tcPr>
            <w:tcW w:w="1561" w:type="dxa"/>
            <w:tcBorders>
              <w:top w:val="nil"/>
              <w:left w:val="nil"/>
              <w:bottom w:val="nil"/>
              <w:right w:val="single" w:sz="6" w:space="0" w:color="auto"/>
            </w:tcBorders>
            <w:tcMar>
              <w:top w:w="15" w:type="dxa"/>
              <w:left w:w="15" w:type="dxa"/>
              <w:bottom w:w="15" w:type="dxa"/>
              <w:right w:w="15" w:type="dxa"/>
            </w:tcMar>
          </w:tcPr>
          <w:p w14:paraId="4D1B87EB"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985960B"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3724D516"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1B0F900D"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3F15FB25"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26/174</w:t>
            </w:r>
          </w:p>
        </w:tc>
        <w:tc>
          <w:tcPr>
            <w:tcW w:w="1200" w:type="dxa"/>
            <w:tcBorders>
              <w:top w:val="nil"/>
              <w:left w:val="nil"/>
              <w:bottom w:val="single" w:sz="4" w:space="0" w:color="auto"/>
              <w:right w:val="nil"/>
            </w:tcBorders>
            <w:tcMar>
              <w:top w:w="15" w:type="dxa"/>
              <w:left w:w="15" w:type="dxa"/>
              <w:bottom w:w="15" w:type="dxa"/>
              <w:right w:w="15" w:type="dxa"/>
            </w:tcMar>
            <w:hideMark/>
          </w:tcPr>
          <w:p w14:paraId="49508BA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14.9</w:t>
            </w:r>
          </w:p>
        </w:tc>
        <w:tc>
          <w:tcPr>
            <w:tcW w:w="1416" w:type="dxa"/>
            <w:tcBorders>
              <w:top w:val="nil"/>
              <w:left w:val="nil"/>
              <w:bottom w:val="single" w:sz="4" w:space="0" w:color="auto"/>
              <w:right w:val="nil"/>
            </w:tcBorders>
            <w:tcMar>
              <w:top w:w="15" w:type="dxa"/>
              <w:left w:w="15" w:type="dxa"/>
              <w:bottom w:w="15" w:type="dxa"/>
              <w:right w:w="15" w:type="dxa"/>
            </w:tcMar>
            <w:hideMark/>
          </w:tcPr>
          <w:p w14:paraId="320ACEB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7/76</w:t>
            </w:r>
          </w:p>
        </w:tc>
        <w:tc>
          <w:tcPr>
            <w:tcW w:w="990" w:type="dxa"/>
            <w:tcBorders>
              <w:top w:val="nil"/>
              <w:left w:val="nil"/>
              <w:bottom w:val="single" w:sz="4" w:space="0" w:color="auto"/>
              <w:right w:val="nil"/>
            </w:tcBorders>
            <w:tcMar>
              <w:top w:w="15" w:type="dxa"/>
              <w:left w:w="15" w:type="dxa"/>
              <w:bottom w:w="15" w:type="dxa"/>
              <w:right w:w="15" w:type="dxa"/>
            </w:tcMar>
            <w:hideMark/>
          </w:tcPr>
          <w:p w14:paraId="63A88FF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9.2</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54A859B0"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A50E725"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74DA0D6B" w14:textId="77777777" w:rsidR="00185823" w:rsidRPr="00555B22" w:rsidRDefault="00185823" w:rsidP="00F97920">
            <w:pPr>
              <w:spacing w:line="256" w:lineRule="auto"/>
              <w:rPr>
                <w:rFonts w:ascii="Arial" w:hAnsi="Arial" w:cs="Arial"/>
                <w:b/>
                <w:bCs/>
                <w:i/>
                <w:iCs/>
                <w:sz w:val="18"/>
                <w:szCs w:val="18"/>
              </w:rPr>
            </w:pPr>
            <w:r w:rsidRPr="00555B22">
              <w:rPr>
                <w:rFonts w:ascii="Arial" w:hAnsi="Arial" w:cs="Arial"/>
                <w:b/>
                <w:bCs/>
                <w:i/>
                <w:iCs/>
                <w:sz w:val="18"/>
                <w:szCs w:val="18"/>
              </w:rPr>
              <w:t>Health care organizations have sometimes done harmful experiments on patients without their knowledge</w:t>
            </w:r>
          </w:p>
        </w:tc>
        <w:tc>
          <w:tcPr>
            <w:tcW w:w="1967" w:type="dxa"/>
            <w:tcBorders>
              <w:top w:val="single" w:sz="4" w:space="0" w:color="auto"/>
              <w:left w:val="nil"/>
              <w:bottom w:val="nil"/>
              <w:right w:val="nil"/>
            </w:tcBorders>
            <w:tcMar>
              <w:top w:w="15" w:type="dxa"/>
              <w:left w:w="15" w:type="dxa"/>
              <w:bottom w:w="15" w:type="dxa"/>
              <w:right w:w="15" w:type="dxa"/>
            </w:tcMar>
            <w:hideMark/>
          </w:tcPr>
          <w:p w14:paraId="6C41B183"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2F43E14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30/176</w:t>
            </w:r>
          </w:p>
        </w:tc>
        <w:tc>
          <w:tcPr>
            <w:tcW w:w="1200" w:type="dxa"/>
            <w:tcBorders>
              <w:top w:val="single" w:sz="4" w:space="0" w:color="auto"/>
              <w:left w:val="nil"/>
              <w:bottom w:val="nil"/>
              <w:right w:val="nil"/>
            </w:tcBorders>
            <w:tcMar>
              <w:top w:w="15" w:type="dxa"/>
              <w:left w:w="15" w:type="dxa"/>
              <w:bottom w:w="15" w:type="dxa"/>
              <w:right w:w="15" w:type="dxa"/>
            </w:tcMar>
            <w:hideMark/>
          </w:tcPr>
          <w:p w14:paraId="5A274AC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17.0</w:t>
            </w:r>
          </w:p>
        </w:tc>
        <w:tc>
          <w:tcPr>
            <w:tcW w:w="1416" w:type="dxa"/>
            <w:tcBorders>
              <w:top w:val="single" w:sz="4" w:space="0" w:color="auto"/>
              <w:left w:val="nil"/>
              <w:bottom w:val="nil"/>
              <w:right w:val="nil"/>
            </w:tcBorders>
            <w:tcMar>
              <w:top w:w="15" w:type="dxa"/>
              <w:left w:w="15" w:type="dxa"/>
              <w:bottom w:w="15" w:type="dxa"/>
              <w:right w:w="15" w:type="dxa"/>
            </w:tcMar>
            <w:hideMark/>
          </w:tcPr>
          <w:p w14:paraId="306C54D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14/77</w:t>
            </w:r>
          </w:p>
        </w:tc>
        <w:tc>
          <w:tcPr>
            <w:tcW w:w="990" w:type="dxa"/>
            <w:tcBorders>
              <w:top w:val="single" w:sz="4" w:space="0" w:color="auto"/>
              <w:left w:val="nil"/>
              <w:bottom w:val="nil"/>
              <w:right w:val="nil"/>
            </w:tcBorders>
            <w:tcMar>
              <w:top w:w="15" w:type="dxa"/>
              <w:left w:w="15" w:type="dxa"/>
              <w:bottom w:w="15" w:type="dxa"/>
              <w:right w:w="15" w:type="dxa"/>
            </w:tcMar>
            <w:hideMark/>
          </w:tcPr>
          <w:p w14:paraId="46FE82F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18.2</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2CF2D13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.413</w:t>
            </w:r>
            <w:r w:rsidRPr="00555B22">
              <w:rPr>
                <w:rFonts w:ascii="Arial" w:eastAsia="Times New Roman" w:hAnsi="Arial" w:cs="Arial"/>
                <w:bCs/>
                <w:sz w:val="18"/>
                <w:szCs w:val="18"/>
                <w:vertAlign w:val="superscript"/>
              </w:rPr>
              <w:t>‡</w:t>
            </w:r>
          </w:p>
        </w:tc>
      </w:tr>
      <w:tr w:rsidR="00185823" w:rsidRPr="00555B22" w14:paraId="18880504"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0CC0712D"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4DC29334"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3C961326"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73/176</w:t>
            </w:r>
          </w:p>
        </w:tc>
        <w:tc>
          <w:tcPr>
            <w:tcW w:w="1200" w:type="dxa"/>
            <w:tcBorders>
              <w:top w:val="nil"/>
              <w:left w:val="nil"/>
              <w:bottom w:val="nil"/>
              <w:right w:val="nil"/>
            </w:tcBorders>
            <w:tcMar>
              <w:top w:w="15" w:type="dxa"/>
              <w:left w:w="15" w:type="dxa"/>
              <w:bottom w:w="15" w:type="dxa"/>
              <w:right w:w="15" w:type="dxa"/>
            </w:tcMar>
            <w:hideMark/>
          </w:tcPr>
          <w:p w14:paraId="646969C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41.5</w:t>
            </w:r>
          </w:p>
        </w:tc>
        <w:tc>
          <w:tcPr>
            <w:tcW w:w="1416" w:type="dxa"/>
            <w:tcBorders>
              <w:top w:val="nil"/>
              <w:left w:val="nil"/>
              <w:bottom w:val="nil"/>
              <w:right w:val="nil"/>
            </w:tcBorders>
            <w:tcMar>
              <w:top w:w="15" w:type="dxa"/>
              <w:left w:w="15" w:type="dxa"/>
              <w:bottom w:w="15" w:type="dxa"/>
              <w:right w:w="15" w:type="dxa"/>
            </w:tcMar>
            <w:hideMark/>
          </w:tcPr>
          <w:p w14:paraId="3B0CC4E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25/77</w:t>
            </w:r>
          </w:p>
        </w:tc>
        <w:tc>
          <w:tcPr>
            <w:tcW w:w="990" w:type="dxa"/>
            <w:tcBorders>
              <w:top w:val="nil"/>
              <w:left w:val="nil"/>
              <w:bottom w:val="nil"/>
              <w:right w:val="nil"/>
            </w:tcBorders>
            <w:tcMar>
              <w:top w:w="15" w:type="dxa"/>
              <w:left w:w="15" w:type="dxa"/>
              <w:bottom w:w="15" w:type="dxa"/>
              <w:right w:w="15" w:type="dxa"/>
            </w:tcMar>
            <w:hideMark/>
          </w:tcPr>
          <w:p w14:paraId="73E9925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32.5</w:t>
            </w:r>
          </w:p>
        </w:tc>
        <w:tc>
          <w:tcPr>
            <w:tcW w:w="1561" w:type="dxa"/>
            <w:tcBorders>
              <w:top w:val="nil"/>
              <w:left w:val="nil"/>
              <w:bottom w:val="nil"/>
              <w:right w:val="single" w:sz="6" w:space="0" w:color="auto"/>
            </w:tcBorders>
            <w:tcMar>
              <w:top w:w="15" w:type="dxa"/>
              <w:left w:w="15" w:type="dxa"/>
              <w:bottom w:w="15" w:type="dxa"/>
              <w:right w:w="15" w:type="dxa"/>
            </w:tcMar>
          </w:tcPr>
          <w:p w14:paraId="629F68E5"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5D78D76F"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35352C8A"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53FA8BEA"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4DD66B6B"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51/176</w:t>
            </w:r>
          </w:p>
        </w:tc>
        <w:tc>
          <w:tcPr>
            <w:tcW w:w="1200" w:type="dxa"/>
            <w:tcBorders>
              <w:top w:val="nil"/>
              <w:left w:val="nil"/>
              <w:bottom w:val="nil"/>
              <w:right w:val="nil"/>
            </w:tcBorders>
            <w:tcMar>
              <w:top w:w="15" w:type="dxa"/>
              <w:left w:w="15" w:type="dxa"/>
              <w:bottom w:w="15" w:type="dxa"/>
              <w:right w:w="15" w:type="dxa"/>
            </w:tcMar>
            <w:hideMark/>
          </w:tcPr>
          <w:p w14:paraId="35E3D8C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29.0</w:t>
            </w:r>
          </w:p>
        </w:tc>
        <w:tc>
          <w:tcPr>
            <w:tcW w:w="1416" w:type="dxa"/>
            <w:tcBorders>
              <w:top w:val="nil"/>
              <w:left w:val="nil"/>
              <w:bottom w:val="nil"/>
              <w:right w:val="nil"/>
            </w:tcBorders>
            <w:tcMar>
              <w:top w:w="15" w:type="dxa"/>
              <w:left w:w="15" w:type="dxa"/>
              <w:bottom w:w="15" w:type="dxa"/>
              <w:right w:w="15" w:type="dxa"/>
            </w:tcMar>
            <w:hideMark/>
          </w:tcPr>
          <w:p w14:paraId="01008CF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26/77</w:t>
            </w:r>
          </w:p>
        </w:tc>
        <w:tc>
          <w:tcPr>
            <w:tcW w:w="990" w:type="dxa"/>
            <w:tcBorders>
              <w:top w:val="nil"/>
              <w:left w:val="nil"/>
              <w:bottom w:val="nil"/>
              <w:right w:val="nil"/>
            </w:tcBorders>
            <w:tcMar>
              <w:top w:w="15" w:type="dxa"/>
              <w:left w:w="15" w:type="dxa"/>
              <w:bottom w:w="15" w:type="dxa"/>
              <w:right w:w="15" w:type="dxa"/>
            </w:tcMar>
            <w:hideMark/>
          </w:tcPr>
          <w:p w14:paraId="0D2C691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33.7</w:t>
            </w:r>
          </w:p>
        </w:tc>
        <w:tc>
          <w:tcPr>
            <w:tcW w:w="1561" w:type="dxa"/>
            <w:tcBorders>
              <w:top w:val="nil"/>
              <w:left w:val="nil"/>
              <w:bottom w:val="nil"/>
              <w:right w:val="single" w:sz="6" w:space="0" w:color="auto"/>
            </w:tcBorders>
            <w:tcMar>
              <w:top w:w="15" w:type="dxa"/>
              <w:left w:w="15" w:type="dxa"/>
              <w:bottom w:w="15" w:type="dxa"/>
              <w:right w:w="15" w:type="dxa"/>
            </w:tcMar>
          </w:tcPr>
          <w:p w14:paraId="7BC8B29B"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1AC3D22E"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7FEDADF0"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5C36D09D"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3DEDFDC3"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22/176</w:t>
            </w:r>
          </w:p>
        </w:tc>
        <w:tc>
          <w:tcPr>
            <w:tcW w:w="1200" w:type="dxa"/>
            <w:tcBorders>
              <w:top w:val="nil"/>
              <w:left w:val="nil"/>
              <w:bottom w:val="single" w:sz="4" w:space="0" w:color="auto"/>
              <w:right w:val="nil"/>
            </w:tcBorders>
            <w:tcMar>
              <w:top w:w="15" w:type="dxa"/>
              <w:left w:w="15" w:type="dxa"/>
              <w:bottom w:w="15" w:type="dxa"/>
              <w:right w:w="15" w:type="dxa"/>
            </w:tcMar>
            <w:hideMark/>
          </w:tcPr>
          <w:p w14:paraId="6E2CFCC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12.5</w:t>
            </w:r>
          </w:p>
        </w:tc>
        <w:tc>
          <w:tcPr>
            <w:tcW w:w="1416" w:type="dxa"/>
            <w:tcBorders>
              <w:top w:val="nil"/>
              <w:left w:val="nil"/>
              <w:bottom w:val="single" w:sz="4" w:space="0" w:color="auto"/>
              <w:right w:val="nil"/>
            </w:tcBorders>
            <w:tcMar>
              <w:top w:w="15" w:type="dxa"/>
              <w:left w:w="15" w:type="dxa"/>
              <w:bottom w:w="15" w:type="dxa"/>
              <w:right w:w="15" w:type="dxa"/>
            </w:tcMar>
            <w:hideMark/>
          </w:tcPr>
          <w:p w14:paraId="4EEB31F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12/77</w:t>
            </w:r>
          </w:p>
        </w:tc>
        <w:tc>
          <w:tcPr>
            <w:tcW w:w="990" w:type="dxa"/>
            <w:tcBorders>
              <w:top w:val="nil"/>
              <w:left w:val="nil"/>
              <w:bottom w:val="single" w:sz="4" w:space="0" w:color="auto"/>
              <w:right w:val="nil"/>
            </w:tcBorders>
            <w:tcMar>
              <w:top w:w="15" w:type="dxa"/>
              <w:left w:w="15" w:type="dxa"/>
              <w:bottom w:w="15" w:type="dxa"/>
              <w:right w:w="15" w:type="dxa"/>
            </w:tcMar>
            <w:hideMark/>
          </w:tcPr>
          <w:p w14:paraId="2FE7D2E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15.6</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6B93A8E9"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197CA3B6"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6562F8F7" w14:textId="77777777" w:rsidR="00185823" w:rsidRPr="00555B22" w:rsidRDefault="00185823" w:rsidP="00F97920">
            <w:pPr>
              <w:spacing w:line="256" w:lineRule="auto"/>
              <w:rPr>
                <w:rFonts w:ascii="Arial" w:hAnsi="Arial" w:cs="Arial"/>
                <w:b/>
                <w:bCs/>
                <w:i/>
                <w:iCs/>
                <w:sz w:val="18"/>
                <w:szCs w:val="18"/>
              </w:rPr>
            </w:pPr>
            <w:r w:rsidRPr="00555B22">
              <w:rPr>
                <w:rFonts w:ascii="Arial" w:hAnsi="Arial" w:cs="Arial"/>
                <w:b/>
                <w:bCs/>
                <w:i/>
                <w:iCs/>
                <w:sz w:val="18"/>
                <w:szCs w:val="18"/>
              </w:rPr>
              <w:t>Health care organizations don’t always keep your information totally private</w:t>
            </w:r>
          </w:p>
        </w:tc>
        <w:tc>
          <w:tcPr>
            <w:tcW w:w="1967" w:type="dxa"/>
            <w:tcBorders>
              <w:top w:val="single" w:sz="4" w:space="0" w:color="auto"/>
              <w:left w:val="nil"/>
              <w:bottom w:val="nil"/>
              <w:right w:val="nil"/>
            </w:tcBorders>
            <w:tcMar>
              <w:top w:w="15" w:type="dxa"/>
              <w:left w:w="15" w:type="dxa"/>
              <w:bottom w:w="15" w:type="dxa"/>
              <w:right w:w="15" w:type="dxa"/>
            </w:tcMar>
            <w:hideMark/>
          </w:tcPr>
          <w:p w14:paraId="20F5F5CC"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16E35353"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36/175</w:t>
            </w:r>
          </w:p>
        </w:tc>
        <w:tc>
          <w:tcPr>
            <w:tcW w:w="1200" w:type="dxa"/>
            <w:tcBorders>
              <w:top w:val="single" w:sz="4" w:space="0" w:color="auto"/>
              <w:left w:val="nil"/>
              <w:bottom w:val="nil"/>
              <w:right w:val="nil"/>
            </w:tcBorders>
            <w:tcMar>
              <w:top w:w="15" w:type="dxa"/>
              <w:left w:w="15" w:type="dxa"/>
              <w:bottom w:w="15" w:type="dxa"/>
              <w:right w:w="15" w:type="dxa"/>
            </w:tcMar>
            <w:hideMark/>
          </w:tcPr>
          <w:p w14:paraId="2A00642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20.6</w:t>
            </w:r>
          </w:p>
        </w:tc>
        <w:tc>
          <w:tcPr>
            <w:tcW w:w="1416" w:type="dxa"/>
            <w:tcBorders>
              <w:top w:val="single" w:sz="4" w:space="0" w:color="auto"/>
              <w:left w:val="nil"/>
              <w:bottom w:val="nil"/>
              <w:right w:val="nil"/>
            </w:tcBorders>
            <w:tcMar>
              <w:top w:w="15" w:type="dxa"/>
              <w:left w:w="15" w:type="dxa"/>
              <w:bottom w:w="15" w:type="dxa"/>
              <w:right w:w="15" w:type="dxa"/>
            </w:tcMar>
            <w:hideMark/>
          </w:tcPr>
          <w:p w14:paraId="6C10080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11/76</w:t>
            </w:r>
          </w:p>
        </w:tc>
        <w:tc>
          <w:tcPr>
            <w:tcW w:w="990" w:type="dxa"/>
            <w:tcBorders>
              <w:top w:val="single" w:sz="4" w:space="0" w:color="auto"/>
              <w:left w:val="nil"/>
              <w:bottom w:val="nil"/>
              <w:right w:val="nil"/>
            </w:tcBorders>
            <w:tcMar>
              <w:top w:w="15" w:type="dxa"/>
              <w:left w:w="15" w:type="dxa"/>
              <w:bottom w:w="15" w:type="dxa"/>
              <w:right w:w="15" w:type="dxa"/>
            </w:tcMar>
            <w:hideMark/>
          </w:tcPr>
          <w:p w14:paraId="3E120F0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14.5</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55D64E0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.371</w:t>
            </w:r>
            <w:r w:rsidRPr="00555B22">
              <w:rPr>
                <w:rFonts w:ascii="Arial" w:eastAsia="Times New Roman" w:hAnsi="Arial" w:cs="Arial"/>
                <w:bCs/>
                <w:sz w:val="18"/>
                <w:szCs w:val="18"/>
                <w:vertAlign w:val="superscript"/>
              </w:rPr>
              <w:t>‡</w:t>
            </w:r>
          </w:p>
        </w:tc>
      </w:tr>
      <w:tr w:rsidR="00185823" w:rsidRPr="00555B22" w14:paraId="609B4943"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5DA13AEE"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0D5EB70C"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05A10122"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64/175</w:t>
            </w:r>
          </w:p>
        </w:tc>
        <w:tc>
          <w:tcPr>
            <w:tcW w:w="1200" w:type="dxa"/>
            <w:tcBorders>
              <w:top w:val="nil"/>
              <w:left w:val="nil"/>
              <w:bottom w:val="nil"/>
              <w:right w:val="nil"/>
            </w:tcBorders>
            <w:tcMar>
              <w:top w:w="15" w:type="dxa"/>
              <w:left w:w="15" w:type="dxa"/>
              <w:bottom w:w="15" w:type="dxa"/>
              <w:right w:w="15" w:type="dxa"/>
            </w:tcMar>
            <w:hideMark/>
          </w:tcPr>
          <w:p w14:paraId="0CB52A8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36.6</w:t>
            </w:r>
          </w:p>
        </w:tc>
        <w:tc>
          <w:tcPr>
            <w:tcW w:w="1416" w:type="dxa"/>
            <w:tcBorders>
              <w:top w:val="nil"/>
              <w:left w:val="nil"/>
              <w:bottom w:val="nil"/>
              <w:right w:val="nil"/>
            </w:tcBorders>
            <w:tcMar>
              <w:top w:w="15" w:type="dxa"/>
              <w:left w:w="15" w:type="dxa"/>
              <w:bottom w:w="15" w:type="dxa"/>
              <w:right w:w="15" w:type="dxa"/>
            </w:tcMar>
            <w:hideMark/>
          </w:tcPr>
          <w:p w14:paraId="1D2E3BB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29/76</w:t>
            </w:r>
          </w:p>
        </w:tc>
        <w:tc>
          <w:tcPr>
            <w:tcW w:w="990" w:type="dxa"/>
            <w:tcBorders>
              <w:top w:val="nil"/>
              <w:left w:val="nil"/>
              <w:bottom w:val="nil"/>
              <w:right w:val="nil"/>
            </w:tcBorders>
            <w:tcMar>
              <w:top w:w="15" w:type="dxa"/>
              <w:left w:w="15" w:type="dxa"/>
              <w:bottom w:w="15" w:type="dxa"/>
              <w:right w:w="15" w:type="dxa"/>
            </w:tcMar>
            <w:hideMark/>
          </w:tcPr>
          <w:p w14:paraId="11B5A2D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38.1</w:t>
            </w:r>
          </w:p>
        </w:tc>
        <w:tc>
          <w:tcPr>
            <w:tcW w:w="1561" w:type="dxa"/>
            <w:tcBorders>
              <w:top w:val="nil"/>
              <w:left w:val="nil"/>
              <w:bottom w:val="nil"/>
              <w:right w:val="single" w:sz="6" w:space="0" w:color="auto"/>
            </w:tcBorders>
            <w:tcMar>
              <w:top w:w="15" w:type="dxa"/>
              <w:left w:w="15" w:type="dxa"/>
              <w:bottom w:w="15" w:type="dxa"/>
              <w:right w:w="15" w:type="dxa"/>
            </w:tcMar>
          </w:tcPr>
          <w:p w14:paraId="0033DC69"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65955D03"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4056741F"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4FB196E3"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6AF66332"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47/175</w:t>
            </w:r>
          </w:p>
        </w:tc>
        <w:tc>
          <w:tcPr>
            <w:tcW w:w="1200" w:type="dxa"/>
            <w:tcBorders>
              <w:top w:val="nil"/>
              <w:left w:val="nil"/>
              <w:bottom w:val="nil"/>
              <w:right w:val="nil"/>
            </w:tcBorders>
            <w:tcMar>
              <w:top w:w="15" w:type="dxa"/>
              <w:left w:w="15" w:type="dxa"/>
              <w:bottom w:w="15" w:type="dxa"/>
              <w:right w:w="15" w:type="dxa"/>
            </w:tcMar>
            <w:hideMark/>
          </w:tcPr>
          <w:p w14:paraId="0948621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26.8</w:t>
            </w:r>
          </w:p>
        </w:tc>
        <w:tc>
          <w:tcPr>
            <w:tcW w:w="1416" w:type="dxa"/>
            <w:tcBorders>
              <w:top w:val="nil"/>
              <w:left w:val="nil"/>
              <w:bottom w:val="nil"/>
              <w:right w:val="nil"/>
            </w:tcBorders>
            <w:tcMar>
              <w:top w:w="15" w:type="dxa"/>
              <w:left w:w="15" w:type="dxa"/>
              <w:bottom w:w="15" w:type="dxa"/>
              <w:right w:w="15" w:type="dxa"/>
            </w:tcMar>
            <w:hideMark/>
          </w:tcPr>
          <w:p w14:paraId="38E8AA3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23/76</w:t>
            </w:r>
          </w:p>
        </w:tc>
        <w:tc>
          <w:tcPr>
            <w:tcW w:w="990" w:type="dxa"/>
            <w:tcBorders>
              <w:top w:val="nil"/>
              <w:left w:val="nil"/>
              <w:bottom w:val="nil"/>
              <w:right w:val="nil"/>
            </w:tcBorders>
            <w:tcMar>
              <w:top w:w="15" w:type="dxa"/>
              <w:left w:w="15" w:type="dxa"/>
              <w:bottom w:w="15" w:type="dxa"/>
              <w:right w:w="15" w:type="dxa"/>
            </w:tcMar>
            <w:hideMark/>
          </w:tcPr>
          <w:p w14:paraId="50D68B8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30.3</w:t>
            </w:r>
          </w:p>
        </w:tc>
        <w:tc>
          <w:tcPr>
            <w:tcW w:w="1561" w:type="dxa"/>
            <w:tcBorders>
              <w:top w:val="nil"/>
              <w:left w:val="nil"/>
              <w:bottom w:val="nil"/>
              <w:right w:val="single" w:sz="6" w:space="0" w:color="auto"/>
            </w:tcBorders>
            <w:tcMar>
              <w:top w:w="15" w:type="dxa"/>
              <w:left w:w="15" w:type="dxa"/>
              <w:bottom w:w="15" w:type="dxa"/>
              <w:right w:w="15" w:type="dxa"/>
            </w:tcMar>
          </w:tcPr>
          <w:p w14:paraId="51B3461B"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63A0644A"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2E1E28D0"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56107C8B"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5186B730"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28/175</w:t>
            </w:r>
          </w:p>
        </w:tc>
        <w:tc>
          <w:tcPr>
            <w:tcW w:w="1200" w:type="dxa"/>
            <w:tcBorders>
              <w:top w:val="nil"/>
              <w:left w:val="nil"/>
              <w:bottom w:val="single" w:sz="4" w:space="0" w:color="auto"/>
              <w:right w:val="nil"/>
            </w:tcBorders>
            <w:tcMar>
              <w:top w:w="15" w:type="dxa"/>
              <w:left w:w="15" w:type="dxa"/>
              <w:bottom w:w="15" w:type="dxa"/>
              <w:right w:w="15" w:type="dxa"/>
            </w:tcMar>
            <w:hideMark/>
          </w:tcPr>
          <w:p w14:paraId="382E8C5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16.0</w:t>
            </w:r>
          </w:p>
        </w:tc>
        <w:tc>
          <w:tcPr>
            <w:tcW w:w="1416" w:type="dxa"/>
            <w:tcBorders>
              <w:top w:val="nil"/>
              <w:left w:val="nil"/>
              <w:bottom w:val="single" w:sz="4" w:space="0" w:color="auto"/>
              <w:right w:val="nil"/>
            </w:tcBorders>
            <w:tcMar>
              <w:top w:w="15" w:type="dxa"/>
              <w:left w:w="15" w:type="dxa"/>
              <w:bottom w:w="15" w:type="dxa"/>
              <w:right w:w="15" w:type="dxa"/>
            </w:tcMar>
            <w:hideMark/>
          </w:tcPr>
          <w:p w14:paraId="6CCAF8F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13/76</w:t>
            </w:r>
          </w:p>
        </w:tc>
        <w:tc>
          <w:tcPr>
            <w:tcW w:w="990" w:type="dxa"/>
            <w:tcBorders>
              <w:top w:val="nil"/>
              <w:left w:val="nil"/>
              <w:bottom w:val="single" w:sz="4" w:space="0" w:color="auto"/>
              <w:right w:val="nil"/>
            </w:tcBorders>
            <w:tcMar>
              <w:top w:w="15" w:type="dxa"/>
              <w:left w:w="15" w:type="dxa"/>
              <w:bottom w:w="15" w:type="dxa"/>
              <w:right w:w="15" w:type="dxa"/>
            </w:tcMar>
            <w:hideMark/>
          </w:tcPr>
          <w:p w14:paraId="41BEE6C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17.1</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53A7B38F"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02B66172"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1B3467F1" w14:textId="77777777" w:rsidR="00185823" w:rsidRPr="00555B22" w:rsidRDefault="00185823" w:rsidP="00F97920">
            <w:pPr>
              <w:spacing w:line="256" w:lineRule="auto"/>
              <w:rPr>
                <w:rFonts w:ascii="Arial" w:hAnsi="Arial" w:cs="Arial"/>
                <w:b/>
                <w:bCs/>
                <w:i/>
                <w:iCs/>
                <w:sz w:val="18"/>
                <w:szCs w:val="18"/>
              </w:rPr>
            </w:pPr>
            <w:r w:rsidRPr="00555B22">
              <w:rPr>
                <w:rFonts w:ascii="Arial" w:hAnsi="Arial" w:cs="Arial"/>
                <w:b/>
                <w:bCs/>
                <w:i/>
                <w:iCs/>
                <w:sz w:val="18"/>
                <w:szCs w:val="18"/>
              </w:rPr>
              <w:t>Sometimes I wonder if health care organizations really know what they are doing</w:t>
            </w:r>
          </w:p>
        </w:tc>
        <w:tc>
          <w:tcPr>
            <w:tcW w:w="1967" w:type="dxa"/>
            <w:tcBorders>
              <w:top w:val="single" w:sz="4" w:space="0" w:color="auto"/>
              <w:left w:val="nil"/>
              <w:bottom w:val="nil"/>
              <w:right w:val="nil"/>
            </w:tcBorders>
            <w:tcMar>
              <w:top w:w="15" w:type="dxa"/>
              <w:left w:w="15" w:type="dxa"/>
              <w:bottom w:w="15" w:type="dxa"/>
              <w:right w:w="15" w:type="dxa"/>
            </w:tcMar>
            <w:hideMark/>
          </w:tcPr>
          <w:p w14:paraId="44844219"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20E87FBE"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22/176</w:t>
            </w:r>
          </w:p>
        </w:tc>
        <w:tc>
          <w:tcPr>
            <w:tcW w:w="1200" w:type="dxa"/>
            <w:tcBorders>
              <w:top w:val="single" w:sz="4" w:space="0" w:color="auto"/>
              <w:left w:val="nil"/>
              <w:bottom w:val="nil"/>
              <w:right w:val="nil"/>
            </w:tcBorders>
            <w:tcMar>
              <w:top w:w="15" w:type="dxa"/>
              <w:left w:w="15" w:type="dxa"/>
              <w:bottom w:w="15" w:type="dxa"/>
              <w:right w:w="15" w:type="dxa"/>
            </w:tcMar>
            <w:hideMark/>
          </w:tcPr>
          <w:p w14:paraId="12795A84"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12.5</w:t>
            </w:r>
          </w:p>
        </w:tc>
        <w:tc>
          <w:tcPr>
            <w:tcW w:w="1416" w:type="dxa"/>
            <w:tcBorders>
              <w:top w:val="single" w:sz="4" w:space="0" w:color="auto"/>
              <w:left w:val="nil"/>
              <w:bottom w:val="nil"/>
              <w:right w:val="nil"/>
            </w:tcBorders>
            <w:tcMar>
              <w:top w:w="15" w:type="dxa"/>
              <w:left w:w="15" w:type="dxa"/>
              <w:bottom w:w="15" w:type="dxa"/>
              <w:right w:w="15" w:type="dxa"/>
            </w:tcMar>
            <w:hideMark/>
          </w:tcPr>
          <w:p w14:paraId="5492402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9/77</w:t>
            </w:r>
          </w:p>
        </w:tc>
        <w:tc>
          <w:tcPr>
            <w:tcW w:w="990" w:type="dxa"/>
            <w:tcBorders>
              <w:top w:val="single" w:sz="4" w:space="0" w:color="auto"/>
              <w:left w:val="nil"/>
              <w:bottom w:val="nil"/>
              <w:right w:val="nil"/>
            </w:tcBorders>
            <w:tcMar>
              <w:top w:w="15" w:type="dxa"/>
              <w:left w:w="15" w:type="dxa"/>
              <w:bottom w:w="15" w:type="dxa"/>
              <w:right w:w="15" w:type="dxa"/>
            </w:tcMar>
            <w:hideMark/>
          </w:tcPr>
          <w:p w14:paraId="09B4464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11.7</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63F9D6E8"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.965</w:t>
            </w:r>
            <w:r w:rsidRPr="00555B22">
              <w:rPr>
                <w:rFonts w:ascii="Arial" w:eastAsia="Times New Roman" w:hAnsi="Arial" w:cs="Arial"/>
                <w:bCs/>
                <w:sz w:val="18"/>
                <w:szCs w:val="18"/>
                <w:vertAlign w:val="superscript"/>
              </w:rPr>
              <w:t>‡</w:t>
            </w:r>
          </w:p>
        </w:tc>
      </w:tr>
      <w:tr w:rsidR="00185823" w:rsidRPr="00555B22" w14:paraId="5CA1D3D8"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29C4F9C1"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04AE2275"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276C959B"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66/176</w:t>
            </w:r>
          </w:p>
        </w:tc>
        <w:tc>
          <w:tcPr>
            <w:tcW w:w="1200" w:type="dxa"/>
            <w:tcBorders>
              <w:top w:val="nil"/>
              <w:left w:val="nil"/>
              <w:bottom w:val="nil"/>
              <w:right w:val="nil"/>
            </w:tcBorders>
            <w:tcMar>
              <w:top w:w="15" w:type="dxa"/>
              <w:left w:w="15" w:type="dxa"/>
              <w:bottom w:w="15" w:type="dxa"/>
              <w:right w:w="15" w:type="dxa"/>
            </w:tcMar>
            <w:hideMark/>
          </w:tcPr>
          <w:p w14:paraId="0BB4308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37.5</w:t>
            </w:r>
          </w:p>
        </w:tc>
        <w:tc>
          <w:tcPr>
            <w:tcW w:w="1416" w:type="dxa"/>
            <w:tcBorders>
              <w:top w:val="nil"/>
              <w:left w:val="nil"/>
              <w:bottom w:val="nil"/>
              <w:right w:val="nil"/>
            </w:tcBorders>
            <w:tcMar>
              <w:top w:w="15" w:type="dxa"/>
              <w:left w:w="15" w:type="dxa"/>
              <w:bottom w:w="15" w:type="dxa"/>
              <w:right w:w="15" w:type="dxa"/>
            </w:tcMar>
            <w:hideMark/>
          </w:tcPr>
          <w:p w14:paraId="1AB58C7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28/77</w:t>
            </w:r>
          </w:p>
        </w:tc>
        <w:tc>
          <w:tcPr>
            <w:tcW w:w="990" w:type="dxa"/>
            <w:tcBorders>
              <w:top w:val="nil"/>
              <w:left w:val="nil"/>
              <w:bottom w:val="nil"/>
              <w:right w:val="nil"/>
            </w:tcBorders>
            <w:tcMar>
              <w:top w:w="15" w:type="dxa"/>
              <w:left w:w="15" w:type="dxa"/>
              <w:bottom w:w="15" w:type="dxa"/>
              <w:right w:w="15" w:type="dxa"/>
            </w:tcMar>
            <w:hideMark/>
          </w:tcPr>
          <w:p w14:paraId="41DBB07D"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36.3</w:t>
            </w:r>
          </w:p>
        </w:tc>
        <w:tc>
          <w:tcPr>
            <w:tcW w:w="1561" w:type="dxa"/>
            <w:tcBorders>
              <w:top w:val="nil"/>
              <w:left w:val="nil"/>
              <w:bottom w:val="nil"/>
              <w:right w:val="single" w:sz="6" w:space="0" w:color="auto"/>
            </w:tcBorders>
            <w:tcMar>
              <w:top w:w="15" w:type="dxa"/>
              <w:left w:w="15" w:type="dxa"/>
              <w:bottom w:w="15" w:type="dxa"/>
              <w:right w:w="15" w:type="dxa"/>
            </w:tcMar>
          </w:tcPr>
          <w:p w14:paraId="240E88C6"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676DEF6B"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4748DCFC"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51528F61"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6753624A"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60/176</w:t>
            </w:r>
          </w:p>
        </w:tc>
        <w:tc>
          <w:tcPr>
            <w:tcW w:w="1200" w:type="dxa"/>
            <w:tcBorders>
              <w:top w:val="nil"/>
              <w:left w:val="nil"/>
              <w:bottom w:val="nil"/>
              <w:right w:val="nil"/>
            </w:tcBorders>
            <w:tcMar>
              <w:top w:w="15" w:type="dxa"/>
              <w:left w:w="15" w:type="dxa"/>
              <w:bottom w:w="15" w:type="dxa"/>
              <w:right w:w="15" w:type="dxa"/>
            </w:tcMar>
            <w:hideMark/>
          </w:tcPr>
          <w:p w14:paraId="04EE99D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34.1</w:t>
            </w:r>
          </w:p>
        </w:tc>
        <w:tc>
          <w:tcPr>
            <w:tcW w:w="1416" w:type="dxa"/>
            <w:tcBorders>
              <w:top w:val="nil"/>
              <w:left w:val="nil"/>
              <w:bottom w:val="nil"/>
              <w:right w:val="nil"/>
            </w:tcBorders>
            <w:tcMar>
              <w:top w:w="15" w:type="dxa"/>
              <w:left w:w="15" w:type="dxa"/>
              <w:bottom w:w="15" w:type="dxa"/>
              <w:right w:w="15" w:type="dxa"/>
            </w:tcMar>
            <w:hideMark/>
          </w:tcPr>
          <w:p w14:paraId="509152C1"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30/77</w:t>
            </w:r>
          </w:p>
        </w:tc>
        <w:tc>
          <w:tcPr>
            <w:tcW w:w="990" w:type="dxa"/>
            <w:tcBorders>
              <w:top w:val="nil"/>
              <w:left w:val="nil"/>
              <w:bottom w:val="nil"/>
              <w:right w:val="nil"/>
            </w:tcBorders>
            <w:tcMar>
              <w:top w:w="15" w:type="dxa"/>
              <w:left w:w="15" w:type="dxa"/>
              <w:bottom w:w="15" w:type="dxa"/>
              <w:right w:w="15" w:type="dxa"/>
            </w:tcMar>
            <w:hideMark/>
          </w:tcPr>
          <w:p w14:paraId="72209B0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39.0</w:t>
            </w:r>
          </w:p>
        </w:tc>
        <w:tc>
          <w:tcPr>
            <w:tcW w:w="1561" w:type="dxa"/>
            <w:tcBorders>
              <w:top w:val="nil"/>
              <w:left w:val="nil"/>
              <w:bottom w:val="nil"/>
              <w:right w:val="single" w:sz="6" w:space="0" w:color="auto"/>
            </w:tcBorders>
            <w:tcMar>
              <w:top w:w="15" w:type="dxa"/>
              <w:left w:w="15" w:type="dxa"/>
              <w:bottom w:w="15" w:type="dxa"/>
              <w:right w:w="15" w:type="dxa"/>
            </w:tcMar>
          </w:tcPr>
          <w:p w14:paraId="67E8C22C"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22F34CB2"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7F86C91D" w14:textId="77777777" w:rsidR="00185823" w:rsidRPr="00555B22" w:rsidRDefault="00185823" w:rsidP="00F97920">
            <w:pPr>
              <w:suppressAutoHyphens w:val="0"/>
              <w:spacing w:line="256" w:lineRule="auto"/>
              <w:rPr>
                <w:rFonts w:ascii="Arial" w:hAnsi="Arial" w:cs="Arial"/>
                <w:b/>
                <w:bCs/>
                <w:i/>
                <w:i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70DE574A"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1CC7B888"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28/176</w:t>
            </w:r>
          </w:p>
        </w:tc>
        <w:tc>
          <w:tcPr>
            <w:tcW w:w="1200" w:type="dxa"/>
            <w:tcBorders>
              <w:top w:val="nil"/>
              <w:left w:val="nil"/>
              <w:bottom w:val="single" w:sz="4" w:space="0" w:color="auto"/>
              <w:right w:val="nil"/>
            </w:tcBorders>
            <w:tcMar>
              <w:top w:w="15" w:type="dxa"/>
              <w:left w:w="15" w:type="dxa"/>
              <w:bottom w:w="15" w:type="dxa"/>
              <w:right w:w="15" w:type="dxa"/>
            </w:tcMar>
            <w:hideMark/>
          </w:tcPr>
          <w:p w14:paraId="34FEFC9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15.9</w:t>
            </w:r>
          </w:p>
        </w:tc>
        <w:tc>
          <w:tcPr>
            <w:tcW w:w="1416" w:type="dxa"/>
            <w:tcBorders>
              <w:top w:val="nil"/>
              <w:left w:val="nil"/>
              <w:bottom w:val="single" w:sz="4" w:space="0" w:color="auto"/>
              <w:right w:val="nil"/>
            </w:tcBorders>
            <w:tcMar>
              <w:top w:w="15" w:type="dxa"/>
              <w:left w:w="15" w:type="dxa"/>
              <w:bottom w:w="15" w:type="dxa"/>
              <w:right w:w="15" w:type="dxa"/>
            </w:tcMar>
            <w:hideMark/>
          </w:tcPr>
          <w:p w14:paraId="352E109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10/77</w:t>
            </w:r>
          </w:p>
        </w:tc>
        <w:tc>
          <w:tcPr>
            <w:tcW w:w="990" w:type="dxa"/>
            <w:tcBorders>
              <w:top w:val="nil"/>
              <w:left w:val="nil"/>
              <w:bottom w:val="single" w:sz="4" w:space="0" w:color="auto"/>
              <w:right w:val="nil"/>
            </w:tcBorders>
            <w:tcMar>
              <w:top w:w="15" w:type="dxa"/>
              <w:left w:w="15" w:type="dxa"/>
              <w:bottom w:w="15" w:type="dxa"/>
              <w:right w:w="15" w:type="dxa"/>
            </w:tcMar>
            <w:hideMark/>
          </w:tcPr>
          <w:p w14:paraId="4340415C"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13.0</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13183699"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DE2B70A" w14:textId="77777777" w:rsidTr="00F97920">
        <w:trPr>
          <w:trHeight w:val="288"/>
          <w:jc w:val="center"/>
        </w:trPr>
        <w:tc>
          <w:tcPr>
            <w:tcW w:w="2169" w:type="dxa"/>
            <w:vMerge w:val="restart"/>
            <w:tcBorders>
              <w:top w:val="single" w:sz="4" w:space="0" w:color="auto"/>
              <w:left w:val="single" w:sz="6" w:space="0" w:color="auto"/>
              <w:bottom w:val="single" w:sz="4" w:space="0" w:color="auto"/>
              <w:right w:val="nil"/>
            </w:tcBorders>
            <w:tcMar>
              <w:top w:w="15" w:type="dxa"/>
              <w:left w:w="15" w:type="dxa"/>
              <w:bottom w:w="15" w:type="dxa"/>
              <w:right w:w="15" w:type="dxa"/>
            </w:tcMar>
            <w:vAlign w:val="center"/>
            <w:hideMark/>
          </w:tcPr>
          <w:p w14:paraId="6AD21C95" w14:textId="77777777" w:rsidR="00185823" w:rsidRPr="00555B22" w:rsidRDefault="00185823" w:rsidP="00F97920">
            <w:pPr>
              <w:spacing w:line="256" w:lineRule="auto"/>
              <w:rPr>
                <w:rFonts w:ascii="Arial" w:hAnsi="Arial" w:cs="Arial"/>
                <w:b/>
                <w:bCs/>
                <w:i/>
                <w:iCs/>
                <w:sz w:val="18"/>
                <w:szCs w:val="18"/>
              </w:rPr>
            </w:pPr>
            <w:r w:rsidRPr="00555B22">
              <w:rPr>
                <w:rFonts w:ascii="Arial" w:hAnsi="Arial" w:cs="Arial"/>
                <w:b/>
                <w:bCs/>
                <w:i/>
                <w:iCs/>
                <w:sz w:val="18"/>
                <w:szCs w:val="18"/>
              </w:rPr>
              <w:t>Mistakes are common in health care organizations</w:t>
            </w:r>
          </w:p>
        </w:tc>
        <w:tc>
          <w:tcPr>
            <w:tcW w:w="1967" w:type="dxa"/>
            <w:tcBorders>
              <w:top w:val="single" w:sz="4" w:space="0" w:color="auto"/>
              <w:left w:val="nil"/>
              <w:bottom w:val="nil"/>
              <w:right w:val="nil"/>
            </w:tcBorders>
            <w:tcMar>
              <w:top w:w="15" w:type="dxa"/>
              <w:left w:w="15" w:type="dxa"/>
              <w:bottom w:w="15" w:type="dxa"/>
              <w:right w:w="15" w:type="dxa"/>
            </w:tcMar>
            <w:hideMark/>
          </w:tcPr>
          <w:p w14:paraId="199F6AC1"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agree</w:t>
            </w:r>
          </w:p>
        </w:tc>
        <w:tc>
          <w:tcPr>
            <w:tcW w:w="1519" w:type="dxa"/>
            <w:tcBorders>
              <w:top w:val="single" w:sz="4" w:space="0" w:color="auto"/>
              <w:left w:val="nil"/>
              <w:bottom w:val="nil"/>
              <w:right w:val="nil"/>
            </w:tcBorders>
            <w:tcMar>
              <w:top w:w="15" w:type="dxa"/>
              <w:left w:w="15" w:type="dxa"/>
              <w:bottom w:w="15" w:type="dxa"/>
              <w:right w:w="15" w:type="dxa"/>
            </w:tcMar>
            <w:hideMark/>
          </w:tcPr>
          <w:p w14:paraId="13CF33E0"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21/176</w:t>
            </w:r>
          </w:p>
        </w:tc>
        <w:tc>
          <w:tcPr>
            <w:tcW w:w="1200" w:type="dxa"/>
            <w:tcBorders>
              <w:top w:val="single" w:sz="4" w:space="0" w:color="auto"/>
              <w:left w:val="nil"/>
              <w:bottom w:val="nil"/>
              <w:right w:val="nil"/>
            </w:tcBorders>
            <w:tcMar>
              <w:top w:w="15" w:type="dxa"/>
              <w:left w:w="15" w:type="dxa"/>
              <w:bottom w:w="15" w:type="dxa"/>
              <w:right w:w="15" w:type="dxa"/>
            </w:tcMar>
            <w:hideMark/>
          </w:tcPr>
          <w:p w14:paraId="0F05CFFA"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11.9</w:t>
            </w:r>
          </w:p>
        </w:tc>
        <w:tc>
          <w:tcPr>
            <w:tcW w:w="1416" w:type="dxa"/>
            <w:tcBorders>
              <w:top w:val="single" w:sz="4" w:space="0" w:color="auto"/>
              <w:left w:val="nil"/>
              <w:bottom w:val="nil"/>
              <w:right w:val="nil"/>
            </w:tcBorders>
            <w:tcMar>
              <w:top w:w="15" w:type="dxa"/>
              <w:left w:w="15" w:type="dxa"/>
              <w:bottom w:w="15" w:type="dxa"/>
              <w:right w:w="15" w:type="dxa"/>
            </w:tcMar>
            <w:hideMark/>
          </w:tcPr>
          <w:p w14:paraId="6D0854C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8/75</w:t>
            </w:r>
          </w:p>
        </w:tc>
        <w:tc>
          <w:tcPr>
            <w:tcW w:w="990" w:type="dxa"/>
            <w:tcBorders>
              <w:top w:val="single" w:sz="4" w:space="0" w:color="auto"/>
              <w:left w:val="nil"/>
              <w:bottom w:val="nil"/>
              <w:right w:val="nil"/>
            </w:tcBorders>
            <w:tcMar>
              <w:top w:w="15" w:type="dxa"/>
              <w:left w:w="15" w:type="dxa"/>
              <w:bottom w:w="15" w:type="dxa"/>
              <w:right w:w="15" w:type="dxa"/>
            </w:tcMar>
            <w:hideMark/>
          </w:tcPr>
          <w:p w14:paraId="73A84D06"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10.7</w:t>
            </w:r>
          </w:p>
        </w:tc>
        <w:tc>
          <w:tcPr>
            <w:tcW w:w="1561" w:type="dxa"/>
            <w:tcBorders>
              <w:top w:val="single" w:sz="4" w:space="0" w:color="auto"/>
              <w:left w:val="nil"/>
              <w:bottom w:val="nil"/>
              <w:right w:val="single" w:sz="6" w:space="0" w:color="auto"/>
            </w:tcBorders>
            <w:tcMar>
              <w:top w:w="15" w:type="dxa"/>
              <w:left w:w="15" w:type="dxa"/>
              <w:bottom w:w="15" w:type="dxa"/>
              <w:right w:w="15" w:type="dxa"/>
            </w:tcMar>
            <w:hideMark/>
          </w:tcPr>
          <w:p w14:paraId="1A9FC203"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.638</w:t>
            </w:r>
            <w:r w:rsidRPr="00555B22">
              <w:rPr>
                <w:rFonts w:ascii="Arial" w:eastAsia="Times New Roman" w:hAnsi="Arial" w:cs="Arial"/>
                <w:bCs/>
                <w:sz w:val="18"/>
                <w:szCs w:val="18"/>
                <w:vertAlign w:val="superscript"/>
              </w:rPr>
              <w:t>‡</w:t>
            </w:r>
          </w:p>
        </w:tc>
      </w:tr>
      <w:tr w:rsidR="00185823" w:rsidRPr="00555B22" w14:paraId="7DE2262D"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7D95058C" w14:textId="77777777" w:rsidR="00185823" w:rsidRPr="00555B22" w:rsidRDefault="00185823" w:rsidP="00F97920">
            <w:pPr>
              <w:suppressAutoHyphens w:val="0"/>
              <w:spacing w:line="256" w:lineRule="auto"/>
              <w:rPr>
                <w:rFonts w:ascii="Arial" w:hAnsi="Arial" w:cs="Arial"/>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5902C312"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 xml:space="preserve">Agree </w:t>
            </w:r>
          </w:p>
        </w:tc>
        <w:tc>
          <w:tcPr>
            <w:tcW w:w="1519" w:type="dxa"/>
            <w:tcBorders>
              <w:top w:val="nil"/>
              <w:left w:val="nil"/>
              <w:bottom w:val="nil"/>
              <w:right w:val="nil"/>
            </w:tcBorders>
            <w:tcMar>
              <w:top w:w="15" w:type="dxa"/>
              <w:left w:w="15" w:type="dxa"/>
              <w:bottom w:w="15" w:type="dxa"/>
              <w:right w:w="15" w:type="dxa"/>
            </w:tcMar>
            <w:hideMark/>
          </w:tcPr>
          <w:p w14:paraId="5A026314"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89/176</w:t>
            </w:r>
          </w:p>
        </w:tc>
        <w:tc>
          <w:tcPr>
            <w:tcW w:w="1200" w:type="dxa"/>
            <w:tcBorders>
              <w:top w:val="nil"/>
              <w:left w:val="nil"/>
              <w:bottom w:val="nil"/>
              <w:right w:val="nil"/>
            </w:tcBorders>
            <w:tcMar>
              <w:top w:w="15" w:type="dxa"/>
              <w:left w:w="15" w:type="dxa"/>
              <w:bottom w:w="15" w:type="dxa"/>
              <w:right w:w="15" w:type="dxa"/>
            </w:tcMar>
            <w:hideMark/>
          </w:tcPr>
          <w:p w14:paraId="289FD26E"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50.6</w:t>
            </w:r>
          </w:p>
        </w:tc>
        <w:tc>
          <w:tcPr>
            <w:tcW w:w="1416" w:type="dxa"/>
            <w:tcBorders>
              <w:top w:val="nil"/>
              <w:left w:val="nil"/>
              <w:bottom w:val="nil"/>
              <w:right w:val="nil"/>
            </w:tcBorders>
            <w:tcMar>
              <w:top w:w="15" w:type="dxa"/>
              <w:left w:w="15" w:type="dxa"/>
              <w:bottom w:w="15" w:type="dxa"/>
              <w:right w:w="15" w:type="dxa"/>
            </w:tcMar>
            <w:hideMark/>
          </w:tcPr>
          <w:p w14:paraId="16588979"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36/75</w:t>
            </w:r>
          </w:p>
        </w:tc>
        <w:tc>
          <w:tcPr>
            <w:tcW w:w="990" w:type="dxa"/>
            <w:tcBorders>
              <w:top w:val="nil"/>
              <w:left w:val="nil"/>
              <w:bottom w:val="nil"/>
              <w:right w:val="nil"/>
            </w:tcBorders>
            <w:tcMar>
              <w:top w:w="15" w:type="dxa"/>
              <w:left w:w="15" w:type="dxa"/>
              <w:bottom w:w="15" w:type="dxa"/>
              <w:right w:w="15" w:type="dxa"/>
            </w:tcMar>
            <w:hideMark/>
          </w:tcPr>
          <w:p w14:paraId="5D9EB3A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48.0</w:t>
            </w:r>
          </w:p>
        </w:tc>
        <w:tc>
          <w:tcPr>
            <w:tcW w:w="1561" w:type="dxa"/>
            <w:tcBorders>
              <w:top w:val="nil"/>
              <w:left w:val="nil"/>
              <w:bottom w:val="nil"/>
              <w:right w:val="single" w:sz="6" w:space="0" w:color="auto"/>
            </w:tcBorders>
            <w:tcMar>
              <w:top w:w="15" w:type="dxa"/>
              <w:left w:w="15" w:type="dxa"/>
              <w:bottom w:w="15" w:type="dxa"/>
              <w:right w:w="15" w:type="dxa"/>
            </w:tcMar>
          </w:tcPr>
          <w:p w14:paraId="2C601A6A"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73293ACA"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67DF8C19" w14:textId="77777777" w:rsidR="00185823" w:rsidRPr="00555B22" w:rsidRDefault="00185823" w:rsidP="00F97920">
            <w:pPr>
              <w:suppressAutoHyphens w:val="0"/>
              <w:spacing w:line="256" w:lineRule="auto"/>
              <w:rPr>
                <w:rFonts w:ascii="Arial" w:hAnsi="Arial" w:cs="Arial"/>
                <w:i/>
                <w:iCs/>
                <w:sz w:val="18"/>
                <w:szCs w:val="18"/>
              </w:rPr>
            </w:pPr>
          </w:p>
        </w:tc>
        <w:tc>
          <w:tcPr>
            <w:tcW w:w="1967" w:type="dxa"/>
            <w:tcBorders>
              <w:top w:val="nil"/>
              <w:left w:val="nil"/>
              <w:bottom w:val="nil"/>
              <w:right w:val="nil"/>
            </w:tcBorders>
            <w:tcMar>
              <w:top w:w="15" w:type="dxa"/>
              <w:left w:w="15" w:type="dxa"/>
              <w:bottom w:w="15" w:type="dxa"/>
              <w:right w:w="15" w:type="dxa"/>
            </w:tcMar>
            <w:hideMark/>
          </w:tcPr>
          <w:p w14:paraId="060E8FC0"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Disagree</w:t>
            </w:r>
          </w:p>
        </w:tc>
        <w:tc>
          <w:tcPr>
            <w:tcW w:w="1519" w:type="dxa"/>
            <w:tcBorders>
              <w:top w:val="nil"/>
              <w:left w:val="nil"/>
              <w:bottom w:val="nil"/>
              <w:right w:val="nil"/>
            </w:tcBorders>
            <w:tcMar>
              <w:top w:w="15" w:type="dxa"/>
              <w:left w:w="15" w:type="dxa"/>
              <w:bottom w:w="15" w:type="dxa"/>
              <w:right w:w="15" w:type="dxa"/>
            </w:tcMar>
            <w:hideMark/>
          </w:tcPr>
          <w:p w14:paraId="77AD651B"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46/176</w:t>
            </w:r>
          </w:p>
        </w:tc>
        <w:tc>
          <w:tcPr>
            <w:tcW w:w="1200" w:type="dxa"/>
            <w:tcBorders>
              <w:top w:val="nil"/>
              <w:left w:val="nil"/>
              <w:bottom w:val="nil"/>
              <w:right w:val="nil"/>
            </w:tcBorders>
            <w:tcMar>
              <w:top w:w="15" w:type="dxa"/>
              <w:left w:w="15" w:type="dxa"/>
              <w:bottom w:w="15" w:type="dxa"/>
              <w:right w:w="15" w:type="dxa"/>
            </w:tcMar>
            <w:hideMark/>
          </w:tcPr>
          <w:p w14:paraId="520CAB0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26.1</w:t>
            </w:r>
          </w:p>
        </w:tc>
        <w:tc>
          <w:tcPr>
            <w:tcW w:w="1416" w:type="dxa"/>
            <w:tcBorders>
              <w:top w:val="nil"/>
              <w:left w:val="nil"/>
              <w:bottom w:val="nil"/>
              <w:right w:val="nil"/>
            </w:tcBorders>
            <w:tcMar>
              <w:top w:w="15" w:type="dxa"/>
              <w:left w:w="15" w:type="dxa"/>
              <w:bottom w:w="15" w:type="dxa"/>
              <w:right w:w="15" w:type="dxa"/>
            </w:tcMar>
            <w:hideMark/>
          </w:tcPr>
          <w:p w14:paraId="4B0A0CE0"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23/75</w:t>
            </w:r>
          </w:p>
        </w:tc>
        <w:tc>
          <w:tcPr>
            <w:tcW w:w="990" w:type="dxa"/>
            <w:tcBorders>
              <w:top w:val="nil"/>
              <w:left w:val="nil"/>
              <w:bottom w:val="nil"/>
              <w:right w:val="nil"/>
            </w:tcBorders>
            <w:tcMar>
              <w:top w:w="15" w:type="dxa"/>
              <w:left w:w="15" w:type="dxa"/>
              <w:bottom w:w="15" w:type="dxa"/>
              <w:right w:w="15" w:type="dxa"/>
            </w:tcMar>
            <w:hideMark/>
          </w:tcPr>
          <w:p w14:paraId="5B9CC557"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30.6</w:t>
            </w:r>
          </w:p>
        </w:tc>
        <w:tc>
          <w:tcPr>
            <w:tcW w:w="1561" w:type="dxa"/>
            <w:tcBorders>
              <w:top w:val="nil"/>
              <w:left w:val="nil"/>
              <w:bottom w:val="nil"/>
              <w:right w:val="single" w:sz="6" w:space="0" w:color="auto"/>
            </w:tcBorders>
            <w:tcMar>
              <w:top w:w="15" w:type="dxa"/>
              <w:left w:w="15" w:type="dxa"/>
              <w:bottom w:w="15" w:type="dxa"/>
              <w:right w:w="15" w:type="dxa"/>
            </w:tcMar>
          </w:tcPr>
          <w:p w14:paraId="284B7DE3" w14:textId="77777777" w:rsidR="00185823" w:rsidRPr="00555B22" w:rsidRDefault="00185823" w:rsidP="00F97920">
            <w:pPr>
              <w:spacing w:line="256" w:lineRule="auto"/>
              <w:jc w:val="center"/>
              <w:rPr>
                <w:rFonts w:ascii="Arial" w:hAnsi="Arial" w:cs="Arial"/>
                <w:color w:val="000000"/>
                <w:sz w:val="18"/>
                <w:szCs w:val="18"/>
              </w:rPr>
            </w:pPr>
          </w:p>
        </w:tc>
      </w:tr>
      <w:tr w:rsidR="00185823" w:rsidRPr="00555B22" w14:paraId="01C34466" w14:textId="77777777" w:rsidTr="00F97920">
        <w:trPr>
          <w:trHeight w:val="288"/>
          <w:jc w:val="center"/>
        </w:trPr>
        <w:tc>
          <w:tcPr>
            <w:tcW w:w="0" w:type="auto"/>
            <w:vMerge/>
            <w:tcBorders>
              <w:top w:val="single" w:sz="4" w:space="0" w:color="auto"/>
              <w:left w:val="single" w:sz="6" w:space="0" w:color="auto"/>
              <w:bottom w:val="single" w:sz="4" w:space="0" w:color="auto"/>
              <w:right w:val="nil"/>
            </w:tcBorders>
            <w:vAlign w:val="center"/>
            <w:hideMark/>
          </w:tcPr>
          <w:p w14:paraId="0FC1429C" w14:textId="77777777" w:rsidR="00185823" w:rsidRPr="00555B22" w:rsidRDefault="00185823" w:rsidP="00F97920">
            <w:pPr>
              <w:suppressAutoHyphens w:val="0"/>
              <w:spacing w:line="256" w:lineRule="auto"/>
              <w:rPr>
                <w:rFonts w:ascii="Arial" w:hAnsi="Arial" w:cs="Arial"/>
                <w:i/>
                <w:iCs/>
                <w:sz w:val="18"/>
                <w:szCs w:val="18"/>
              </w:rPr>
            </w:pPr>
          </w:p>
        </w:tc>
        <w:tc>
          <w:tcPr>
            <w:tcW w:w="1967" w:type="dxa"/>
            <w:tcBorders>
              <w:top w:val="nil"/>
              <w:left w:val="nil"/>
              <w:bottom w:val="single" w:sz="4" w:space="0" w:color="auto"/>
              <w:right w:val="nil"/>
            </w:tcBorders>
            <w:tcMar>
              <w:top w:w="15" w:type="dxa"/>
              <w:left w:w="15" w:type="dxa"/>
              <w:bottom w:w="15" w:type="dxa"/>
              <w:right w:w="15" w:type="dxa"/>
            </w:tcMar>
            <w:hideMark/>
          </w:tcPr>
          <w:p w14:paraId="04250B74" w14:textId="77777777" w:rsidR="00185823" w:rsidRPr="00555B22" w:rsidRDefault="00185823" w:rsidP="00F97920">
            <w:pPr>
              <w:spacing w:line="256" w:lineRule="auto"/>
              <w:rPr>
                <w:rFonts w:ascii="Arial" w:hAnsi="Arial" w:cs="Arial"/>
                <w:color w:val="000000" w:themeColor="text1"/>
                <w:kern w:val="24"/>
                <w:sz w:val="18"/>
                <w:szCs w:val="18"/>
              </w:rPr>
            </w:pPr>
            <w:r w:rsidRPr="00555B22">
              <w:rPr>
                <w:rFonts w:ascii="Arial" w:hAnsi="Arial" w:cs="Arial"/>
                <w:color w:val="000000" w:themeColor="text1"/>
                <w:kern w:val="24"/>
                <w:sz w:val="18"/>
                <w:szCs w:val="18"/>
              </w:rPr>
              <w:t>Strongly disagree</w:t>
            </w:r>
          </w:p>
        </w:tc>
        <w:tc>
          <w:tcPr>
            <w:tcW w:w="1519" w:type="dxa"/>
            <w:tcBorders>
              <w:top w:val="nil"/>
              <w:left w:val="nil"/>
              <w:bottom w:val="single" w:sz="4" w:space="0" w:color="auto"/>
              <w:right w:val="nil"/>
            </w:tcBorders>
            <w:tcMar>
              <w:top w:w="15" w:type="dxa"/>
              <w:left w:w="15" w:type="dxa"/>
              <w:bottom w:w="15" w:type="dxa"/>
              <w:right w:w="15" w:type="dxa"/>
            </w:tcMar>
            <w:hideMark/>
          </w:tcPr>
          <w:p w14:paraId="1C351E23" w14:textId="77777777" w:rsidR="00185823" w:rsidRPr="00555B22" w:rsidRDefault="00185823" w:rsidP="00F97920">
            <w:pPr>
              <w:spacing w:line="256" w:lineRule="auto"/>
              <w:ind w:right="-15"/>
              <w:jc w:val="center"/>
              <w:rPr>
                <w:rFonts w:ascii="Arial" w:hAnsi="Arial" w:cs="Arial"/>
                <w:color w:val="000000"/>
                <w:sz w:val="18"/>
                <w:szCs w:val="18"/>
              </w:rPr>
            </w:pPr>
            <w:r w:rsidRPr="00555B22">
              <w:rPr>
                <w:rFonts w:ascii="Arial" w:hAnsi="Arial" w:cs="Arial"/>
                <w:color w:val="000000"/>
                <w:sz w:val="18"/>
                <w:szCs w:val="18"/>
              </w:rPr>
              <w:t>20/176</w:t>
            </w:r>
          </w:p>
        </w:tc>
        <w:tc>
          <w:tcPr>
            <w:tcW w:w="1200" w:type="dxa"/>
            <w:tcBorders>
              <w:top w:val="nil"/>
              <w:left w:val="nil"/>
              <w:bottom w:val="single" w:sz="4" w:space="0" w:color="auto"/>
              <w:right w:val="nil"/>
            </w:tcBorders>
            <w:tcMar>
              <w:top w:w="15" w:type="dxa"/>
              <w:left w:w="15" w:type="dxa"/>
              <w:bottom w:w="15" w:type="dxa"/>
              <w:right w:w="15" w:type="dxa"/>
            </w:tcMar>
            <w:hideMark/>
          </w:tcPr>
          <w:p w14:paraId="3CD1D2A5"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11.4</w:t>
            </w:r>
          </w:p>
        </w:tc>
        <w:tc>
          <w:tcPr>
            <w:tcW w:w="1416" w:type="dxa"/>
            <w:tcBorders>
              <w:top w:val="nil"/>
              <w:left w:val="nil"/>
              <w:bottom w:val="single" w:sz="4" w:space="0" w:color="auto"/>
              <w:right w:val="nil"/>
            </w:tcBorders>
            <w:tcMar>
              <w:top w:w="15" w:type="dxa"/>
              <w:left w:w="15" w:type="dxa"/>
              <w:bottom w:w="15" w:type="dxa"/>
              <w:right w:w="15" w:type="dxa"/>
            </w:tcMar>
            <w:hideMark/>
          </w:tcPr>
          <w:p w14:paraId="588AEB0B"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8/75</w:t>
            </w:r>
          </w:p>
        </w:tc>
        <w:tc>
          <w:tcPr>
            <w:tcW w:w="990" w:type="dxa"/>
            <w:tcBorders>
              <w:top w:val="nil"/>
              <w:left w:val="nil"/>
              <w:bottom w:val="single" w:sz="4" w:space="0" w:color="auto"/>
              <w:right w:val="nil"/>
            </w:tcBorders>
            <w:tcMar>
              <w:top w:w="15" w:type="dxa"/>
              <w:left w:w="15" w:type="dxa"/>
              <w:bottom w:w="15" w:type="dxa"/>
              <w:right w:w="15" w:type="dxa"/>
            </w:tcMar>
            <w:hideMark/>
          </w:tcPr>
          <w:p w14:paraId="6467DC6F" w14:textId="77777777" w:rsidR="00185823" w:rsidRPr="00555B22" w:rsidRDefault="00185823" w:rsidP="00F97920">
            <w:pPr>
              <w:spacing w:line="256" w:lineRule="auto"/>
              <w:jc w:val="center"/>
              <w:rPr>
                <w:rFonts w:ascii="Arial" w:hAnsi="Arial" w:cs="Arial"/>
                <w:color w:val="000000"/>
                <w:sz w:val="18"/>
                <w:szCs w:val="18"/>
              </w:rPr>
            </w:pPr>
            <w:r w:rsidRPr="00555B22">
              <w:rPr>
                <w:rFonts w:ascii="Arial" w:hAnsi="Arial" w:cs="Arial"/>
                <w:color w:val="000000"/>
                <w:sz w:val="18"/>
                <w:szCs w:val="18"/>
              </w:rPr>
              <w:t>10.7</w:t>
            </w:r>
          </w:p>
        </w:tc>
        <w:tc>
          <w:tcPr>
            <w:tcW w:w="1561" w:type="dxa"/>
            <w:tcBorders>
              <w:top w:val="nil"/>
              <w:left w:val="nil"/>
              <w:bottom w:val="single" w:sz="4" w:space="0" w:color="auto"/>
              <w:right w:val="single" w:sz="6" w:space="0" w:color="auto"/>
            </w:tcBorders>
            <w:tcMar>
              <w:top w:w="15" w:type="dxa"/>
              <w:left w:w="15" w:type="dxa"/>
              <w:bottom w:w="15" w:type="dxa"/>
              <w:right w:w="15" w:type="dxa"/>
            </w:tcMar>
          </w:tcPr>
          <w:p w14:paraId="7F808D8D" w14:textId="77777777" w:rsidR="00185823" w:rsidRPr="00555B22" w:rsidRDefault="00185823" w:rsidP="00F97920">
            <w:pPr>
              <w:spacing w:line="256" w:lineRule="auto"/>
              <w:jc w:val="center"/>
              <w:rPr>
                <w:rFonts w:ascii="Arial" w:hAnsi="Arial" w:cs="Arial"/>
                <w:color w:val="000000"/>
                <w:sz w:val="18"/>
                <w:szCs w:val="18"/>
              </w:rPr>
            </w:pPr>
          </w:p>
        </w:tc>
      </w:tr>
    </w:tbl>
    <w:p w14:paraId="3B23BF5E" w14:textId="77777777" w:rsidR="00185823" w:rsidRPr="00555B22" w:rsidRDefault="00185823" w:rsidP="00185823">
      <w:pPr>
        <w:rPr>
          <w:rFonts w:ascii="Arial" w:hAnsi="Arial" w:cs="Arial"/>
          <w:sz w:val="18"/>
          <w:szCs w:val="18"/>
        </w:rPr>
      </w:pPr>
      <w:r w:rsidRPr="00555B22">
        <w:rPr>
          <w:rFonts w:ascii="Arial" w:hAnsi="Arial" w:cs="Arial"/>
          <w:sz w:val="18"/>
          <w:szCs w:val="18"/>
        </w:rPr>
        <w:t xml:space="preserve">Abbreviations: </w:t>
      </w:r>
    </w:p>
    <w:p w14:paraId="65714979" w14:textId="77777777" w:rsidR="00185823" w:rsidRPr="00555B22" w:rsidRDefault="00185823" w:rsidP="00185823">
      <w:pPr>
        <w:rPr>
          <w:rFonts w:ascii="Arial" w:hAnsi="Arial" w:cs="Arial"/>
          <w:sz w:val="18"/>
          <w:szCs w:val="18"/>
        </w:rPr>
      </w:pPr>
      <w:r w:rsidRPr="00555B22">
        <w:rPr>
          <w:rFonts w:ascii="Arial" w:hAnsi="Arial" w:cs="Arial"/>
          <w:sz w:val="18"/>
          <w:szCs w:val="18"/>
          <w:vertAlign w:val="superscript"/>
        </w:rPr>
        <w:t>1</w:t>
      </w:r>
      <w:r w:rsidRPr="00555B22">
        <w:rPr>
          <w:rFonts w:ascii="Arial" w:hAnsi="Arial" w:cs="Arial"/>
          <w:sz w:val="18"/>
          <w:szCs w:val="18"/>
        </w:rPr>
        <w:t>Based on Fisher’s exact test, unless otherwise noted</w:t>
      </w:r>
    </w:p>
    <w:p w14:paraId="461C8D02" w14:textId="77777777" w:rsidR="00185823" w:rsidRPr="00555B22" w:rsidRDefault="00185823" w:rsidP="00185823">
      <w:pPr>
        <w:rPr>
          <w:rFonts w:ascii="Arial" w:hAnsi="Arial" w:cs="Arial"/>
          <w:sz w:val="18"/>
          <w:szCs w:val="18"/>
        </w:rPr>
      </w:pPr>
      <w:r w:rsidRPr="00555B22">
        <w:rPr>
          <w:rFonts w:ascii="Arial" w:hAnsi="Arial" w:cs="Arial"/>
          <w:sz w:val="18"/>
          <w:szCs w:val="18"/>
          <w:vertAlign w:val="superscript"/>
        </w:rPr>
        <w:t>‡</w:t>
      </w:r>
      <w:r w:rsidRPr="00555B22">
        <w:rPr>
          <w:rFonts w:ascii="Arial" w:hAnsi="Arial" w:cs="Arial"/>
          <w:sz w:val="18"/>
          <w:szCs w:val="18"/>
        </w:rPr>
        <w:t>Based on Wilcoxon rank test</w:t>
      </w:r>
    </w:p>
    <w:p w14:paraId="505A6EB3" w14:textId="77777777" w:rsidR="00185823" w:rsidRPr="00555B22" w:rsidRDefault="00185823" w:rsidP="00185823">
      <w:pPr>
        <w:rPr>
          <w:rFonts w:ascii="Arial" w:hAnsi="Arial" w:cs="Arial"/>
          <w:sz w:val="18"/>
          <w:szCs w:val="18"/>
        </w:rPr>
      </w:pPr>
      <w:r w:rsidRPr="00555B22">
        <w:rPr>
          <w:rFonts w:ascii="Arial" w:hAnsi="Arial" w:cs="Arial"/>
          <w:sz w:val="18"/>
          <w:szCs w:val="18"/>
          <w:vertAlign w:val="superscript"/>
        </w:rPr>
        <w:t>2</w:t>
      </w:r>
      <w:r w:rsidRPr="00555B22">
        <w:rPr>
          <w:rFonts w:ascii="Arial" w:hAnsi="Arial" w:cs="Arial"/>
          <w:sz w:val="18"/>
          <w:szCs w:val="18"/>
        </w:rPr>
        <w:t>Problem use (at the cutoff of 1+ points) is defined as clinically important substance use that may not be severe enough to meet criteria for a substance use disorder (High Risk Substance Use) based on the Diagnostic and Statistical Manual of Mental Disorders, 5th edition (DSM-5); High Risk Substance Use (at the cutoff of 2+ points) is defined using the standard diagnostic threshold of meeting two or more DSM criteria.</w:t>
      </w:r>
    </w:p>
    <w:p w14:paraId="3855B539" w14:textId="77777777" w:rsidR="00185823" w:rsidRPr="00555B22" w:rsidRDefault="00185823" w:rsidP="00185823">
      <w:pPr>
        <w:rPr>
          <w:rFonts w:ascii="Arial" w:hAnsi="Arial" w:cs="Arial"/>
          <w:sz w:val="18"/>
          <w:szCs w:val="18"/>
        </w:rPr>
      </w:pPr>
      <w:r w:rsidRPr="00555B22">
        <w:rPr>
          <w:rFonts w:ascii="Arial" w:hAnsi="Arial" w:cs="Arial"/>
          <w:sz w:val="18"/>
          <w:szCs w:val="18"/>
          <w:vertAlign w:val="superscript"/>
        </w:rPr>
        <w:t>3</w:t>
      </w:r>
      <w:r w:rsidRPr="00555B22">
        <w:rPr>
          <w:rFonts w:ascii="Arial" w:hAnsi="Arial" w:cs="Arial"/>
          <w:sz w:val="18"/>
          <w:szCs w:val="18"/>
        </w:rPr>
        <w:t xml:space="preserve">Problem use and </w:t>
      </w:r>
      <w:proofErr w:type="gramStart"/>
      <w:r w:rsidRPr="00555B22">
        <w:rPr>
          <w:rFonts w:ascii="Arial" w:hAnsi="Arial" w:cs="Arial"/>
          <w:sz w:val="18"/>
          <w:szCs w:val="18"/>
        </w:rPr>
        <w:t>High Risk</w:t>
      </w:r>
      <w:proofErr w:type="gramEnd"/>
      <w:r w:rsidRPr="00555B22">
        <w:rPr>
          <w:rFonts w:ascii="Arial" w:hAnsi="Arial" w:cs="Arial"/>
          <w:sz w:val="18"/>
          <w:szCs w:val="18"/>
        </w:rPr>
        <w:t xml:space="preserve"> Substance Use are combined due to low numbers of participants in the High Risk Substance Use category.</w:t>
      </w:r>
    </w:p>
    <w:p w14:paraId="75D3CAD2" w14:textId="6864E2C0" w:rsidR="00AD652B" w:rsidRDefault="00185823">
      <w:pPr>
        <w:rPr>
          <w:rFonts w:ascii="Arial" w:hAnsi="Arial" w:cs="Arial"/>
          <w:sz w:val="18"/>
          <w:szCs w:val="18"/>
        </w:rPr>
      </w:pPr>
      <w:r w:rsidRPr="00555B22">
        <w:rPr>
          <w:rFonts w:ascii="Arial" w:hAnsi="Arial" w:cs="Arial"/>
          <w:sz w:val="18"/>
          <w:szCs w:val="18"/>
          <w:vertAlign w:val="superscript"/>
        </w:rPr>
        <w:t>4</w:t>
      </w:r>
      <w:r w:rsidRPr="00555B22">
        <w:rPr>
          <w:rFonts w:ascii="Arial" w:hAnsi="Arial" w:cs="Arial"/>
          <w:sz w:val="18"/>
          <w:szCs w:val="18"/>
        </w:rPr>
        <w:t>Stage of change is a single-item question from the Transtheoretical Model of Health Behavior Change assessing readiness to test for HIV.</w:t>
      </w:r>
    </w:p>
    <w:p w14:paraId="015BC881" w14:textId="77777777" w:rsidR="00AD652B" w:rsidRDefault="00AD652B">
      <w:pPr>
        <w:suppressAutoHyphens w:val="0"/>
        <w:spacing w:after="160" w:line="259" w:lineRule="auto"/>
        <w:rPr>
          <w:rFonts w:ascii="Arial" w:hAnsi="Arial" w:cs="Arial"/>
          <w:sz w:val="18"/>
          <w:szCs w:val="18"/>
        </w:rPr>
      </w:pPr>
      <w:r>
        <w:rPr>
          <w:rFonts w:ascii="Arial" w:hAnsi="Arial" w:cs="Arial"/>
          <w:sz w:val="18"/>
          <w:szCs w:val="18"/>
        </w:rPr>
        <w:br w:type="page"/>
      </w:r>
    </w:p>
    <w:p w14:paraId="41A838D8" w14:textId="520226C5" w:rsidR="00865E47" w:rsidRPr="00E02AB7" w:rsidRDefault="00865E47" w:rsidP="00865E47">
      <w:pPr>
        <w:suppressAutoHyphens w:val="0"/>
        <w:spacing w:after="160" w:line="256" w:lineRule="auto"/>
        <w:rPr>
          <w:rFonts w:ascii="Arial" w:hAnsi="Arial" w:cs="Arial"/>
          <w:b/>
          <w:bCs/>
          <w:sz w:val="20"/>
          <w:szCs w:val="20"/>
        </w:rPr>
      </w:pPr>
      <w:r w:rsidRPr="00E02AB7">
        <w:rPr>
          <w:rFonts w:ascii="Arial" w:hAnsi="Arial" w:cs="Arial"/>
          <w:b/>
          <w:bCs/>
          <w:sz w:val="20"/>
          <w:szCs w:val="20"/>
        </w:rPr>
        <w:lastRenderedPageBreak/>
        <w:t xml:space="preserve">Figure </w:t>
      </w:r>
      <w:r w:rsidR="0006731F">
        <w:rPr>
          <w:rFonts w:ascii="Arial" w:hAnsi="Arial" w:cs="Arial"/>
          <w:b/>
          <w:bCs/>
          <w:sz w:val="20"/>
          <w:szCs w:val="20"/>
        </w:rPr>
        <w:t>S</w:t>
      </w:r>
      <w:r>
        <w:rPr>
          <w:rFonts w:ascii="Arial" w:hAnsi="Arial" w:cs="Arial"/>
          <w:b/>
          <w:bCs/>
          <w:sz w:val="20"/>
          <w:szCs w:val="20"/>
        </w:rPr>
        <w:t>1</w:t>
      </w:r>
      <w:r w:rsidRPr="00E02AB7">
        <w:rPr>
          <w:rFonts w:ascii="Arial" w:hAnsi="Arial" w:cs="Arial"/>
          <w:b/>
          <w:bCs/>
          <w:sz w:val="20"/>
          <w:szCs w:val="20"/>
        </w:rPr>
        <w:t xml:space="preserve">. Opinions about Pre-exposure Prophylaxis (PrEP) among participants of the National Institute on Drug Abuse Clinical Trials Network Social Media PrEP Study, 2020. </w:t>
      </w:r>
      <w:r w:rsidRPr="00E02AB7">
        <w:rPr>
          <w:rFonts w:ascii="Arial" w:hAnsi="Arial" w:cs="Arial"/>
          <w:b/>
          <w:bCs/>
          <w:i/>
          <w:iCs/>
          <w:sz w:val="18"/>
          <w:szCs w:val="18"/>
        </w:rPr>
        <w:t>Note: values below 5% are not labeled on the figure.</w:t>
      </w:r>
    </w:p>
    <w:p w14:paraId="33308B83" w14:textId="1DDF81DC" w:rsidR="00865E47" w:rsidRDefault="00865E47" w:rsidP="00865E47">
      <w:pPr>
        <w:suppressAutoHyphens w:val="0"/>
        <w:spacing w:after="160" w:line="256" w:lineRule="auto"/>
        <w:rPr>
          <w:rFonts w:ascii="Arial" w:hAnsi="Arial" w:cs="Arial"/>
          <w:sz w:val="20"/>
          <w:szCs w:val="20"/>
        </w:rPr>
      </w:pPr>
      <w:r w:rsidRPr="00555B22">
        <w:rPr>
          <w:noProof/>
        </w:rPr>
        <w:drawing>
          <wp:inline distT="0" distB="0" distL="0" distR="0" wp14:anchorId="3BFABE5C" wp14:editId="1D65B57A">
            <wp:extent cx="6092190" cy="5167630"/>
            <wp:effectExtent l="0" t="0" r="3810" b="13970"/>
            <wp:docPr id="6" name="Chart 6">
              <a:extLst xmlns:a="http://schemas.openxmlformats.org/drawingml/2006/main">
                <a:ext uri="{FF2B5EF4-FFF2-40B4-BE49-F238E27FC236}">
                  <a16:creationId xmlns:a16="http://schemas.microsoft.com/office/drawing/2014/main" id="{C7BA857B-034C-4205-A0B9-D5209D0BAFD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22858660" w14:textId="77777777" w:rsidR="00865E47" w:rsidRDefault="00865E47">
      <w:pPr>
        <w:suppressAutoHyphens w:val="0"/>
        <w:spacing w:after="160" w:line="259" w:lineRule="auto"/>
        <w:rPr>
          <w:rFonts w:ascii="Arial" w:hAnsi="Arial" w:cs="Arial"/>
          <w:sz w:val="20"/>
          <w:szCs w:val="20"/>
        </w:rPr>
      </w:pPr>
      <w:r>
        <w:rPr>
          <w:rFonts w:ascii="Arial" w:hAnsi="Arial" w:cs="Arial"/>
          <w:sz w:val="20"/>
          <w:szCs w:val="20"/>
        </w:rPr>
        <w:br w:type="page"/>
      </w:r>
    </w:p>
    <w:p w14:paraId="49098F6B" w14:textId="379638B8" w:rsidR="00A554A9" w:rsidRPr="00E02AB7" w:rsidRDefault="00A554A9" w:rsidP="00A554A9">
      <w:pPr>
        <w:suppressAutoHyphens w:val="0"/>
        <w:spacing w:after="160" w:line="256" w:lineRule="auto"/>
        <w:jc w:val="both"/>
        <w:rPr>
          <w:rFonts w:ascii="Arial" w:hAnsi="Arial" w:cs="Arial"/>
          <w:b/>
          <w:bCs/>
          <w:sz w:val="20"/>
          <w:szCs w:val="20"/>
        </w:rPr>
      </w:pPr>
      <w:r w:rsidRPr="00E02AB7">
        <w:rPr>
          <w:rFonts w:ascii="Arial" w:hAnsi="Arial" w:cs="Arial"/>
          <w:b/>
          <w:bCs/>
          <w:sz w:val="20"/>
          <w:szCs w:val="20"/>
        </w:rPr>
        <w:lastRenderedPageBreak/>
        <w:t xml:space="preserve">Figure </w:t>
      </w:r>
      <w:r w:rsidR="0006731F">
        <w:rPr>
          <w:rFonts w:ascii="Arial" w:hAnsi="Arial" w:cs="Arial"/>
          <w:b/>
          <w:bCs/>
          <w:sz w:val="20"/>
          <w:szCs w:val="20"/>
        </w:rPr>
        <w:t>S</w:t>
      </w:r>
      <w:r>
        <w:rPr>
          <w:rFonts w:ascii="Arial" w:hAnsi="Arial" w:cs="Arial"/>
          <w:b/>
          <w:bCs/>
          <w:sz w:val="20"/>
          <w:szCs w:val="20"/>
        </w:rPr>
        <w:t>2</w:t>
      </w:r>
      <w:r w:rsidRPr="00E02AB7">
        <w:rPr>
          <w:rFonts w:ascii="Arial" w:hAnsi="Arial" w:cs="Arial"/>
          <w:b/>
          <w:bCs/>
          <w:sz w:val="20"/>
          <w:szCs w:val="20"/>
        </w:rPr>
        <w:t xml:space="preserve">. Reported barriers to Pre-exposure Prophylaxis (PrEP) uptake among participants of the National Institute on Drug Abuse Clinical Trials Network Social Media PrEP Study, 2020. </w:t>
      </w:r>
      <w:r w:rsidRPr="00E02AB7">
        <w:rPr>
          <w:rFonts w:ascii="Arial" w:hAnsi="Arial" w:cs="Arial"/>
          <w:b/>
          <w:bCs/>
          <w:i/>
          <w:iCs/>
          <w:sz w:val="18"/>
          <w:szCs w:val="18"/>
        </w:rPr>
        <w:t>Note: values below 5% are not labeled on the figure.</w:t>
      </w:r>
    </w:p>
    <w:p w14:paraId="0ECFE1B4" w14:textId="77777777" w:rsidR="00A554A9" w:rsidRPr="00555B22" w:rsidRDefault="00A554A9" w:rsidP="00A554A9">
      <w:pPr>
        <w:suppressAutoHyphens w:val="0"/>
        <w:spacing w:after="160" w:line="256" w:lineRule="auto"/>
        <w:rPr>
          <w:rFonts w:ascii="Arial" w:hAnsi="Arial" w:cs="Arial"/>
          <w:sz w:val="20"/>
          <w:szCs w:val="20"/>
        </w:rPr>
      </w:pPr>
      <w:r w:rsidRPr="00555B22">
        <w:rPr>
          <w:noProof/>
        </w:rPr>
        <w:drawing>
          <wp:inline distT="0" distB="0" distL="0" distR="0" wp14:anchorId="58126419" wp14:editId="5496E547">
            <wp:extent cx="6443345" cy="4486910"/>
            <wp:effectExtent l="0" t="0" r="14605" b="8890"/>
            <wp:docPr id="8" name="Chart 8">
              <a:extLst xmlns:a="http://schemas.openxmlformats.org/drawingml/2006/main">
                <a:ext uri="{FF2B5EF4-FFF2-40B4-BE49-F238E27FC236}">
                  <a16:creationId xmlns:a16="http://schemas.microsoft.com/office/drawing/2014/main" id="{F1AA9E4F-E365-4CEC-AE5A-22F961F34B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49996C60" w14:textId="2725B7F9" w:rsidR="008461ED" w:rsidRDefault="008461ED">
      <w:pPr>
        <w:suppressAutoHyphens w:val="0"/>
        <w:spacing w:after="160" w:line="259" w:lineRule="auto"/>
        <w:rPr>
          <w:rFonts w:ascii="Arial" w:hAnsi="Arial" w:cs="Arial"/>
          <w:sz w:val="20"/>
          <w:szCs w:val="20"/>
        </w:rPr>
      </w:pPr>
      <w:r>
        <w:rPr>
          <w:rFonts w:ascii="Arial" w:hAnsi="Arial" w:cs="Arial"/>
          <w:sz w:val="20"/>
          <w:szCs w:val="20"/>
        </w:rPr>
        <w:br w:type="page"/>
      </w:r>
    </w:p>
    <w:p w14:paraId="0A11BFA2" w14:textId="190ACCED" w:rsidR="008461ED" w:rsidRPr="00D066CC" w:rsidRDefault="008461ED" w:rsidP="008461ED">
      <w:pPr>
        <w:suppressAutoHyphens w:val="0"/>
        <w:spacing w:after="160" w:line="256" w:lineRule="auto"/>
        <w:jc w:val="both"/>
        <w:rPr>
          <w:rFonts w:ascii="Arial" w:hAnsi="Arial" w:cs="Arial"/>
          <w:b/>
          <w:bCs/>
          <w:sz w:val="20"/>
          <w:szCs w:val="20"/>
        </w:rPr>
      </w:pPr>
      <w:r w:rsidRPr="00D066CC">
        <w:rPr>
          <w:rFonts w:ascii="Arial" w:hAnsi="Arial" w:cs="Arial"/>
          <w:b/>
          <w:bCs/>
          <w:sz w:val="20"/>
          <w:szCs w:val="20"/>
        </w:rPr>
        <w:lastRenderedPageBreak/>
        <w:t xml:space="preserve">Figure </w:t>
      </w:r>
      <w:r w:rsidR="0006731F">
        <w:rPr>
          <w:rFonts w:ascii="Arial" w:hAnsi="Arial" w:cs="Arial"/>
          <w:b/>
          <w:bCs/>
          <w:sz w:val="20"/>
          <w:szCs w:val="20"/>
        </w:rPr>
        <w:t>S</w:t>
      </w:r>
      <w:r w:rsidR="00735A0F">
        <w:rPr>
          <w:rFonts w:ascii="Arial" w:hAnsi="Arial" w:cs="Arial"/>
          <w:b/>
          <w:bCs/>
          <w:sz w:val="20"/>
          <w:szCs w:val="20"/>
        </w:rPr>
        <w:t>3</w:t>
      </w:r>
      <w:r w:rsidRPr="00D066CC">
        <w:rPr>
          <w:rFonts w:ascii="Arial" w:hAnsi="Arial" w:cs="Arial"/>
          <w:b/>
          <w:bCs/>
          <w:sz w:val="20"/>
          <w:szCs w:val="20"/>
        </w:rPr>
        <w:t xml:space="preserve">. Reported facilitators to Pre-exposure Prophylaxis (PrEP) uptake among participants of the National Institute on Drug Abuse Clinical Trials Network Social Media PrEP Study, 2020. </w:t>
      </w:r>
      <w:r w:rsidRPr="00D066CC">
        <w:rPr>
          <w:rFonts w:ascii="Arial" w:hAnsi="Arial" w:cs="Arial"/>
          <w:b/>
          <w:bCs/>
          <w:i/>
          <w:iCs/>
          <w:sz w:val="18"/>
          <w:szCs w:val="18"/>
        </w:rPr>
        <w:t>Note: values below 5% are not labeled on the figure.</w:t>
      </w:r>
    </w:p>
    <w:p w14:paraId="65F15F20" w14:textId="77777777" w:rsidR="008461ED" w:rsidRPr="00555B22" w:rsidRDefault="008461ED" w:rsidP="008461ED">
      <w:pPr>
        <w:suppressAutoHyphens w:val="0"/>
        <w:spacing w:after="160" w:line="256" w:lineRule="auto"/>
        <w:rPr>
          <w:rFonts w:ascii="Arial" w:hAnsi="Arial" w:cs="Arial"/>
          <w:sz w:val="20"/>
          <w:szCs w:val="20"/>
        </w:rPr>
      </w:pPr>
      <w:r w:rsidRPr="00555B22">
        <w:rPr>
          <w:noProof/>
        </w:rPr>
        <w:drawing>
          <wp:inline distT="0" distB="0" distL="0" distR="0" wp14:anchorId="77DB2E15" wp14:editId="2E83C534">
            <wp:extent cx="5954395" cy="4146550"/>
            <wp:effectExtent l="0" t="0" r="8255" b="6350"/>
            <wp:docPr id="7" name="Chart 7">
              <a:extLst xmlns:a="http://schemas.openxmlformats.org/drawingml/2006/main">
                <a:ext uri="{FF2B5EF4-FFF2-40B4-BE49-F238E27FC236}">
                  <a16:creationId xmlns:a16="http://schemas.microsoft.com/office/drawing/2014/main" id="{ED9974F7-942C-4DDC-B4E5-CFB41096B4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D0F969C" w14:textId="77777777" w:rsidR="00366BA7" w:rsidRPr="00865E47" w:rsidRDefault="00366BA7" w:rsidP="00865E47">
      <w:pPr>
        <w:suppressAutoHyphens w:val="0"/>
        <w:spacing w:after="160" w:line="256" w:lineRule="auto"/>
        <w:rPr>
          <w:rFonts w:ascii="Arial" w:hAnsi="Arial" w:cs="Arial"/>
          <w:sz w:val="20"/>
          <w:szCs w:val="20"/>
        </w:rPr>
      </w:pPr>
    </w:p>
    <w:sectPr w:rsidR="00366BA7" w:rsidRPr="00865E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Calibri"/>
    <w:panose1 w:val="020B0604020202020204"/>
    <w:charset w:val="00"/>
    <w:family w:val="auto"/>
    <w:pitch w:val="default"/>
  </w:font>
  <w:font w:name="NSimSun">
    <w:panose1 w:val="02010609030101010101"/>
    <w:charset w:val="86"/>
    <w:family w:val="modern"/>
    <w:pitch w:val="fixed"/>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Liberation Serif">
    <w:altName w:val="Times New Roman"/>
    <w:panose1 w:val="020B0604020202020204"/>
    <w:charset w:val="00"/>
    <w:family w:val="roman"/>
    <w:pitch w:val="variable"/>
    <w:sig w:usb0="E0000AFF" w:usb1="500078FF" w:usb2="00000021" w:usb3="00000000" w:csb0="000001BF"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8CF3C52"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0704A"/>
    <w:multiLevelType w:val="hybridMultilevel"/>
    <w:tmpl w:val="4606C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41B79"/>
    <w:multiLevelType w:val="hybridMultilevel"/>
    <w:tmpl w:val="FB7A287A"/>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39C86E6E"/>
    <w:multiLevelType w:val="multilevel"/>
    <w:tmpl w:val="86E450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0566017"/>
    <w:multiLevelType w:val="hybridMultilevel"/>
    <w:tmpl w:val="FB7A287A"/>
    <w:lvl w:ilvl="0" w:tplc="04090001">
      <w:numFmt w:val="decimal"/>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5722B2C"/>
    <w:multiLevelType w:val="hybridMultilevel"/>
    <w:tmpl w:val="DDD02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30228B"/>
    <w:multiLevelType w:val="hybridMultilevel"/>
    <w:tmpl w:val="2500B4B8"/>
    <w:lvl w:ilvl="0" w:tplc="04090001">
      <w:numFmt w:val="decimal"/>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5D44538E"/>
    <w:multiLevelType w:val="multilevel"/>
    <w:tmpl w:val="667872AE"/>
    <w:lvl w:ilvl="0">
      <w:start w:val="1"/>
      <w:numFmt w:val="decimal"/>
      <w:pStyle w:val="Style4"/>
      <w:lvlText w:val="%1"/>
      <w:lvlJc w:val="left"/>
      <w:pPr>
        <w:tabs>
          <w:tab w:val="num" w:pos="0"/>
        </w:tabs>
        <w:ind w:left="360" w:firstLine="0"/>
      </w:pPr>
      <w:rPr>
        <w:b/>
        <w:bCs w:val="0"/>
        <w:i w:val="0"/>
        <w:iCs w:val="0"/>
        <w:caps w:val="0"/>
        <w:smallCaps w:val="0"/>
        <w:strike w:val="0"/>
        <w:dstrike w:val="0"/>
        <w:vanish w:val="0"/>
        <w:color w:val="000000"/>
        <w:spacing w:val="0"/>
        <w:kern w:val="0"/>
        <w:position w:val="0"/>
        <w:sz w:val="24"/>
        <w:u w:val="none"/>
        <w:vertAlign w:val="baseline"/>
        <w:em w:val="none"/>
      </w:rPr>
    </w:lvl>
    <w:lvl w:ilvl="1">
      <w:start w:val="1"/>
      <w:numFmt w:val="decimal"/>
      <w:lvlText w:val="%1.%2"/>
      <w:lvlJc w:val="left"/>
      <w:pPr>
        <w:tabs>
          <w:tab w:val="num" w:pos="0"/>
        </w:tabs>
        <w:ind w:left="936" w:hanging="360"/>
      </w:pPr>
      <w:rPr>
        <w:b/>
        <w:bCs w:val="0"/>
        <w:i w:val="0"/>
        <w:iCs w:val="0"/>
        <w:caps w:val="0"/>
        <w:smallCaps w:val="0"/>
        <w:strike w:val="0"/>
        <w:dstrike w:val="0"/>
        <w:vanish w:val="0"/>
        <w:color w:val="000000"/>
        <w:spacing w:val="0"/>
        <w:kern w:val="0"/>
        <w:position w:val="0"/>
        <w:sz w:val="24"/>
        <w:u w:val="none"/>
        <w:vertAlign w:val="baseline"/>
        <w:em w:val="none"/>
      </w:rPr>
    </w:lvl>
    <w:lvl w:ilvl="2">
      <w:start w:val="1"/>
      <w:numFmt w:val="decimal"/>
      <w:lvlText w:val="%2.%3"/>
      <w:lvlJc w:val="left"/>
      <w:pPr>
        <w:tabs>
          <w:tab w:val="num" w:pos="0"/>
        </w:tabs>
        <w:ind w:left="3060" w:hanging="360"/>
      </w:pPr>
      <w:rPr>
        <w:b/>
        <w:sz w:val="24"/>
        <w:szCs w:val="24"/>
      </w:rPr>
    </w:lvl>
    <w:lvl w:ilvl="3">
      <w:start w:val="1"/>
      <w:numFmt w:val="decimal"/>
      <w:lvlText w:val="%1.%2.%3.%4"/>
      <w:lvlJc w:val="left"/>
      <w:pPr>
        <w:tabs>
          <w:tab w:val="num" w:pos="0"/>
        </w:tabs>
        <w:ind w:left="864" w:firstLine="0"/>
      </w:pPr>
      <w:rPr>
        <w:sz w:val="24"/>
      </w:rPr>
    </w:lvl>
    <w:lvl w:ilvl="4">
      <w:start w:val="1"/>
      <w:numFmt w:val="decimal"/>
      <w:lvlText w:val="%1.%2.%3.%4.%5"/>
      <w:lvlJc w:val="left"/>
      <w:pPr>
        <w:tabs>
          <w:tab w:val="num" w:pos="0"/>
        </w:tabs>
        <w:ind w:left="1008" w:firstLine="0"/>
      </w:pPr>
    </w:lvl>
    <w:lvl w:ilvl="5">
      <w:start w:val="1"/>
      <w:numFmt w:val="decimal"/>
      <w:lvlText w:val="%1.%2.%3.%4.%5.%6"/>
      <w:lvlJc w:val="left"/>
      <w:pPr>
        <w:tabs>
          <w:tab w:val="num" w:pos="0"/>
        </w:tabs>
        <w:ind w:left="1152" w:firstLine="0"/>
      </w:pPr>
    </w:lvl>
    <w:lvl w:ilvl="6">
      <w:start w:val="1"/>
      <w:numFmt w:val="decimal"/>
      <w:lvlText w:val="%1.%2.%3.%4.%5.%6.%7"/>
      <w:lvlJc w:val="left"/>
      <w:pPr>
        <w:tabs>
          <w:tab w:val="num" w:pos="0"/>
        </w:tabs>
        <w:ind w:left="1296" w:firstLine="0"/>
      </w:pPr>
    </w:lvl>
    <w:lvl w:ilvl="7">
      <w:start w:val="1"/>
      <w:numFmt w:val="decimal"/>
      <w:lvlText w:val="%1.%2.%3.%4.%5.%6.%7.%8"/>
      <w:lvlJc w:val="left"/>
      <w:pPr>
        <w:tabs>
          <w:tab w:val="num" w:pos="0"/>
        </w:tabs>
        <w:ind w:left="1440" w:firstLine="0"/>
      </w:pPr>
    </w:lvl>
    <w:lvl w:ilvl="8">
      <w:start w:val="1"/>
      <w:numFmt w:val="decimal"/>
      <w:lvlText w:val="%1.%2.%3.%4.%5.%6.%7.%8.%9"/>
      <w:lvlJc w:val="left"/>
      <w:pPr>
        <w:tabs>
          <w:tab w:val="num" w:pos="0"/>
        </w:tabs>
        <w:ind w:left="1584" w:firstLine="0"/>
      </w:pPr>
    </w:lvl>
  </w:abstractNum>
  <w:abstractNum w:abstractNumId="7" w15:restartNumberingAfterBreak="0">
    <w:nsid w:val="75267561"/>
    <w:multiLevelType w:val="multilevel"/>
    <w:tmpl w:val="B65429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75643C49"/>
    <w:multiLevelType w:val="hybridMultilevel"/>
    <w:tmpl w:val="2500B4B8"/>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761A0C2E"/>
    <w:multiLevelType w:val="hybridMultilevel"/>
    <w:tmpl w:val="6E6E046E"/>
    <w:lvl w:ilvl="0" w:tplc="9FBC6050">
      <w:numFmt w:val="bullet"/>
      <w:lvlText w:val=""/>
      <w:lvlJc w:val="left"/>
      <w:pPr>
        <w:ind w:left="720" w:hanging="360"/>
      </w:pPr>
      <w:rPr>
        <w:rFonts w:ascii="Symbol" w:eastAsia="NSimSun" w:hAnsi="Symbol" w:cs="Lucida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B90A7A"/>
    <w:multiLevelType w:val="hybridMultilevel"/>
    <w:tmpl w:val="CCDE0872"/>
    <w:lvl w:ilvl="0" w:tplc="4C40C14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B51218E"/>
    <w:multiLevelType w:val="hybridMultilevel"/>
    <w:tmpl w:val="079AE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207551">
    <w:abstractNumId w:val="6"/>
  </w:num>
  <w:num w:numId="2" w16cid:durableId="218714282">
    <w:abstractNumId w:val="7"/>
  </w:num>
  <w:num w:numId="3" w16cid:durableId="388921853">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41756291">
    <w:abstractNumId w:val="9"/>
  </w:num>
  <w:num w:numId="5" w16cid:durableId="1167984807">
    <w:abstractNumId w:val="8"/>
  </w:num>
  <w:num w:numId="6" w16cid:durableId="1387528799">
    <w:abstractNumId w:val="10"/>
  </w:num>
  <w:num w:numId="7" w16cid:durableId="963193729">
    <w:abstractNumId w:val="2"/>
  </w:num>
  <w:num w:numId="8" w16cid:durableId="1155872660">
    <w:abstractNumId w:val="1"/>
  </w:num>
  <w:num w:numId="9" w16cid:durableId="279920066">
    <w:abstractNumId w:val="3"/>
  </w:num>
  <w:num w:numId="10" w16cid:durableId="1277981144">
    <w:abstractNumId w:val="5"/>
  </w:num>
  <w:num w:numId="11" w16cid:durableId="1266112063">
    <w:abstractNumId w:val="0"/>
  </w:num>
  <w:num w:numId="12" w16cid:durableId="2051687182">
    <w:abstractNumId w:val="11"/>
  </w:num>
  <w:num w:numId="13" w16cid:durableId="6323678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823"/>
    <w:rsid w:val="0006731F"/>
    <w:rsid w:val="00185823"/>
    <w:rsid w:val="00366BA7"/>
    <w:rsid w:val="005D6F4E"/>
    <w:rsid w:val="00735A0F"/>
    <w:rsid w:val="008461ED"/>
    <w:rsid w:val="00865E47"/>
    <w:rsid w:val="00A554A9"/>
    <w:rsid w:val="00AD652B"/>
    <w:rsid w:val="00E02AB7"/>
    <w:rsid w:val="00F71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6CEA1"/>
  <w15:chartTrackingRefBased/>
  <w15:docId w15:val="{07B4FB35-7B2A-4065-A70A-190F7DF6E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5823"/>
    <w:pPr>
      <w:suppressAutoHyphens/>
      <w:spacing w:after="0" w:line="240" w:lineRule="auto"/>
    </w:pPr>
    <w:rPr>
      <w:rFonts w:ascii="Liberation Serif" w:eastAsia="NSimSun" w:hAnsi="Liberation Serif" w:cs="Lucida Sans"/>
      <w:kern w:val="2"/>
      <w:sz w:val="24"/>
      <w:szCs w:val="24"/>
      <w:lang w:eastAsia="zh-CN" w:bidi="hi-IN"/>
    </w:rPr>
  </w:style>
  <w:style w:type="paragraph" w:styleId="Heading1">
    <w:name w:val="heading 1"/>
    <w:basedOn w:val="Normal"/>
    <w:next w:val="Normal"/>
    <w:link w:val="Heading1Char"/>
    <w:uiPriority w:val="9"/>
    <w:qFormat/>
    <w:rsid w:val="00185823"/>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Normal"/>
    <w:next w:val="Normal"/>
    <w:link w:val="Heading2Char"/>
    <w:uiPriority w:val="9"/>
    <w:unhideWhenUsed/>
    <w:qFormat/>
    <w:rsid w:val="00185823"/>
    <w:pPr>
      <w:keepNext/>
      <w:keepLines/>
      <w:tabs>
        <w:tab w:val="left" w:pos="1080"/>
      </w:tabs>
      <w:spacing w:before="240" w:after="120"/>
      <w:ind w:left="576" w:hanging="576"/>
      <w:jc w:val="both"/>
      <w:outlineLvl w:val="1"/>
    </w:pPr>
    <w:rPr>
      <w:b/>
    </w:rPr>
  </w:style>
  <w:style w:type="paragraph" w:styleId="Heading3">
    <w:name w:val="heading 3"/>
    <w:basedOn w:val="Normal"/>
    <w:next w:val="Normal"/>
    <w:link w:val="Heading3Char"/>
    <w:uiPriority w:val="9"/>
    <w:unhideWhenUsed/>
    <w:qFormat/>
    <w:rsid w:val="00185823"/>
    <w:pPr>
      <w:keepNext/>
      <w:keepLines/>
      <w:tabs>
        <w:tab w:val="left" w:pos="1980"/>
      </w:tabs>
      <w:spacing w:before="240" w:after="120"/>
      <w:ind w:left="1440" w:hanging="7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23"/>
    <w:rPr>
      <w:rFonts w:asciiTheme="majorHAnsi" w:eastAsiaTheme="majorEastAsia" w:hAnsiTheme="majorHAnsi" w:cs="Mangal"/>
      <w:color w:val="2F5496" w:themeColor="accent1" w:themeShade="BF"/>
      <w:kern w:val="2"/>
      <w:sz w:val="32"/>
      <w:szCs w:val="29"/>
      <w:lang w:eastAsia="zh-CN" w:bidi="hi-IN"/>
    </w:rPr>
  </w:style>
  <w:style w:type="character" w:customStyle="1" w:styleId="Heading2Char">
    <w:name w:val="Heading 2 Char"/>
    <w:basedOn w:val="DefaultParagraphFont"/>
    <w:link w:val="Heading2"/>
    <w:uiPriority w:val="9"/>
    <w:rsid w:val="00185823"/>
    <w:rPr>
      <w:rFonts w:ascii="Liberation Serif" w:eastAsia="NSimSun" w:hAnsi="Liberation Serif" w:cs="Lucida Sans"/>
      <w:b/>
      <w:kern w:val="2"/>
      <w:sz w:val="24"/>
      <w:szCs w:val="24"/>
      <w:lang w:eastAsia="zh-CN" w:bidi="hi-IN"/>
    </w:rPr>
  </w:style>
  <w:style w:type="character" w:customStyle="1" w:styleId="Heading3Char">
    <w:name w:val="Heading 3 Char"/>
    <w:basedOn w:val="DefaultParagraphFont"/>
    <w:link w:val="Heading3"/>
    <w:uiPriority w:val="9"/>
    <w:rsid w:val="00185823"/>
    <w:rPr>
      <w:rFonts w:ascii="Liberation Serif" w:eastAsia="NSimSun" w:hAnsi="Liberation Serif" w:cs="Lucida Sans"/>
      <w:b/>
      <w:kern w:val="2"/>
      <w:sz w:val="24"/>
      <w:szCs w:val="24"/>
      <w:lang w:eastAsia="zh-CN" w:bidi="hi-IN"/>
    </w:rPr>
  </w:style>
  <w:style w:type="character" w:customStyle="1" w:styleId="LineNumbering">
    <w:name w:val="Line Numbering"/>
    <w:rsid w:val="00185823"/>
  </w:style>
  <w:style w:type="character" w:customStyle="1" w:styleId="EndnoteCharacters">
    <w:name w:val="Endnote Characters"/>
    <w:qFormat/>
    <w:rsid w:val="00185823"/>
  </w:style>
  <w:style w:type="character" w:customStyle="1" w:styleId="EndnoteAnchor">
    <w:name w:val="Endnote Anchor"/>
    <w:rsid w:val="00185823"/>
    <w:rPr>
      <w:vertAlign w:val="superscript"/>
    </w:rPr>
  </w:style>
  <w:style w:type="character" w:styleId="Hyperlink">
    <w:name w:val="Hyperlink"/>
    <w:rsid w:val="00185823"/>
    <w:rPr>
      <w:color w:val="000080"/>
      <w:u w:val="single"/>
    </w:rPr>
  </w:style>
  <w:style w:type="paragraph" w:customStyle="1" w:styleId="Heading">
    <w:name w:val="Heading"/>
    <w:basedOn w:val="Normal"/>
    <w:next w:val="BodyText"/>
    <w:qFormat/>
    <w:rsid w:val="00185823"/>
    <w:pPr>
      <w:keepNext/>
      <w:spacing w:before="240" w:after="120"/>
    </w:pPr>
    <w:rPr>
      <w:rFonts w:ascii="Liberation Sans" w:eastAsia="Microsoft YaHei" w:hAnsi="Liberation Sans"/>
      <w:sz w:val="28"/>
      <w:szCs w:val="28"/>
    </w:rPr>
  </w:style>
  <w:style w:type="paragraph" w:styleId="BodyText">
    <w:name w:val="Body Text"/>
    <w:basedOn w:val="Normal"/>
    <w:link w:val="BodyTextChar"/>
    <w:rsid w:val="00185823"/>
    <w:pPr>
      <w:spacing w:after="140" w:line="276" w:lineRule="auto"/>
    </w:pPr>
  </w:style>
  <w:style w:type="character" w:customStyle="1" w:styleId="BodyTextChar">
    <w:name w:val="Body Text Char"/>
    <w:basedOn w:val="DefaultParagraphFont"/>
    <w:link w:val="BodyText"/>
    <w:rsid w:val="00185823"/>
    <w:rPr>
      <w:rFonts w:ascii="Liberation Serif" w:eastAsia="NSimSun" w:hAnsi="Liberation Serif" w:cs="Lucida Sans"/>
      <w:kern w:val="2"/>
      <w:sz w:val="24"/>
      <w:szCs w:val="24"/>
      <w:lang w:eastAsia="zh-CN" w:bidi="hi-IN"/>
    </w:rPr>
  </w:style>
  <w:style w:type="paragraph" w:styleId="List">
    <w:name w:val="List"/>
    <w:basedOn w:val="BodyText"/>
    <w:rsid w:val="00185823"/>
  </w:style>
  <w:style w:type="paragraph" w:styleId="Caption">
    <w:name w:val="caption"/>
    <w:basedOn w:val="Normal"/>
    <w:qFormat/>
    <w:rsid w:val="00185823"/>
    <w:pPr>
      <w:suppressLineNumbers/>
      <w:spacing w:before="120" w:after="120"/>
    </w:pPr>
    <w:rPr>
      <w:i/>
      <w:iCs/>
    </w:rPr>
  </w:style>
  <w:style w:type="paragraph" w:customStyle="1" w:styleId="Index">
    <w:name w:val="Index"/>
    <w:basedOn w:val="Normal"/>
    <w:qFormat/>
    <w:rsid w:val="00185823"/>
    <w:pPr>
      <w:suppressLineNumbers/>
    </w:pPr>
  </w:style>
  <w:style w:type="paragraph" w:customStyle="1" w:styleId="HeaderandFooter">
    <w:name w:val="Header and Footer"/>
    <w:basedOn w:val="Normal"/>
    <w:qFormat/>
    <w:rsid w:val="00185823"/>
    <w:pPr>
      <w:suppressLineNumbers/>
      <w:tabs>
        <w:tab w:val="center" w:pos="4986"/>
        <w:tab w:val="right" w:pos="9972"/>
      </w:tabs>
    </w:pPr>
  </w:style>
  <w:style w:type="paragraph" w:styleId="Footer">
    <w:name w:val="footer"/>
    <w:basedOn w:val="HeaderandFooter"/>
    <w:link w:val="FooterChar"/>
    <w:uiPriority w:val="99"/>
    <w:rsid w:val="00185823"/>
  </w:style>
  <w:style w:type="character" w:customStyle="1" w:styleId="FooterChar">
    <w:name w:val="Footer Char"/>
    <w:basedOn w:val="DefaultParagraphFont"/>
    <w:link w:val="Footer"/>
    <w:uiPriority w:val="99"/>
    <w:rsid w:val="00185823"/>
    <w:rPr>
      <w:rFonts w:ascii="Liberation Serif" w:eastAsia="NSimSun" w:hAnsi="Liberation Serif" w:cs="Lucida Sans"/>
      <w:kern w:val="2"/>
      <w:sz w:val="24"/>
      <w:szCs w:val="24"/>
      <w:lang w:eastAsia="zh-CN" w:bidi="hi-IN"/>
    </w:rPr>
  </w:style>
  <w:style w:type="paragraph" w:styleId="Header">
    <w:name w:val="header"/>
    <w:basedOn w:val="HeaderandFooter"/>
    <w:link w:val="HeaderChar"/>
    <w:uiPriority w:val="99"/>
    <w:rsid w:val="00185823"/>
  </w:style>
  <w:style w:type="character" w:customStyle="1" w:styleId="HeaderChar">
    <w:name w:val="Header Char"/>
    <w:basedOn w:val="DefaultParagraphFont"/>
    <w:link w:val="Header"/>
    <w:uiPriority w:val="99"/>
    <w:rsid w:val="00185823"/>
    <w:rPr>
      <w:rFonts w:ascii="Liberation Serif" w:eastAsia="NSimSun" w:hAnsi="Liberation Serif" w:cs="Lucida Sans"/>
      <w:kern w:val="2"/>
      <w:sz w:val="24"/>
      <w:szCs w:val="24"/>
      <w:lang w:eastAsia="zh-CN" w:bidi="hi-IN"/>
    </w:rPr>
  </w:style>
  <w:style w:type="paragraph" w:styleId="EndnoteText">
    <w:name w:val="endnote text"/>
    <w:basedOn w:val="Normal"/>
    <w:link w:val="EndnoteTextChar"/>
    <w:rsid w:val="00185823"/>
    <w:pPr>
      <w:suppressLineNumbers/>
      <w:ind w:left="339" w:hanging="339"/>
    </w:pPr>
    <w:rPr>
      <w:sz w:val="20"/>
      <w:szCs w:val="20"/>
    </w:rPr>
  </w:style>
  <w:style w:type="character" w:customStyle="1" w:styleId="EndnoteTextChar">
    <w:name w:val="Endnote Text Char"/>
    <w:basedOn w:val="DefaultParagraphFont"/>
    <w:link w:val="EndnoteText"/>
    <w:rsid w:val="00185823"/>
    <w:rPr>
      <w:rFonts w:ascii="Liberation Serif" w:eastAsia="NSimSun" w:hAnsi="Liberation Serif" w:cs="Lucida Sans"/>
      <w:kern w:val="2"/>
      <w:sz w:val="20"/>
      <w:szCs w:val="20"/>
      <w:lang w:eastAsia="zh-CN" w:bidi="hi-IN"/>
    </w:rPr>
  </w:style>
  <w:style w:type="paragraph" w:customStyle="1" w:styleId="TableNormal1">
    <w:name w:val="Table Normal1"/>
    <w:qFormat/>
    <w:rsid w:val="00185823"/>
    <w:pPr>
      <w:suppressAutoHyphens/>
      <w:spacing w:after="0" w:line="240" w:lineRule="auto"/>
    </w:pPr>
    <w:rPr>
      <w:rFonts w:ascii="Calibri" w:eastAsia="Cambria Math" w:hAnsi="Calibri" w:cs="Times New Roman"/>
      <w:kern w:val="2"/>
      <w:sz w:val="24"/>
      <w:szCs w:val="24"/>
    </w:rPr>
  </w:style>
  <w:style w:type="paragraph" w:styleId="ListParagraph">
    <w:name w:val="List Paragraph"/>
    <w:basedOn w:val="Normal"/>
    <w:uiPriority w:val="34"/>
    <w:qFormat/>
    <w:rsid w:val="00185823"/>
    <w:pPr>
      <w:ind w:left="720"/>
      <w:contextualSpacing/>
    </w:pPr>
  </w:style>
  <w:style w:type="paragraph" w:customStyle="1" w:styleId="Style2">
    <w:name w:val="Style2"/>
    <w:basedOn w:val="Heading2"/>
    <w:next w:val="Heading2"/>
    <w:link w:val="Style2Char"/>
    <w:qFormat/>
    <w:rsid w:val="00185823"/>
    <w:pPr>
      <w:tabs>
        <w:tab w:val="clear" w:pos="1080"/>
        <w:tab w:val="left" w:pos="1260"/>
      </w:tabs>
      <w:spacing w:after="200"/>
      <w:ind w:left="0" w:firstLine="0"/>
    </w:pPr>
    <w:rPr>
      <w:color w:val="000000"/>
    </w:rPr>
  </w:style>
  <w:style w:type="paragraph" w:customStyle="1" w:styleId="Style4">
    <w:name w:val="Style4"/>
    <w:basedOn w:val="Heading3"/>
    <w:next w:val="Heading3"/>
    <w:qFormat/>
    <w:rsid w:val="00185823"/>
    <w:pPr>
      <w:numPr>
        <w:numId w:val="1"/>
      </w:numPr>
      <w:tabs>
        <w:tab w:val="clear" w:pos="1980"/>
        <w:tab w:val="left" w:pos="2160"/>
      </w:tabs>
    </w:pPr>
    <w:rPr>
      <w:b w:val="0"/>
      <w:color w:val="000000"/>
    </w:rPr>
  </w:style>
  <w:style w:type="paragraph" w:customStyle="1" w:styleId="TableContents">
    <w:name w:val="Table Contents"/>
    <w:basedOn w:val="Normal"/>
    <w:qFormat/>
    <w:rsid w:val="00185823"/>
    <w:pPr>
      <w:widowControl w:val="0"/>
      <w:suppressLineNumbers/>
    </w:pPr>
  </w:style>
  <w:style w:type="paragraph" w:customStyle="1" w:styleId="TableHeading">
    <w:name w:val="Table Heading"/>
    <w:basedOn w:val="TableContents"/>
    <w:qFormat/>
    <w:rsid w:val="00185823"/>
    <w:pPr>
      <w:jc w:val="center"/>
    </w:pPr>
    <w:rPr>
      <w:b/>
      <w:bCs/>
    </w:rPr>
  </w:style>
  <w:style w:type="paragraph" w:styleId="CommentText">
    <w:name w:val="annotation text"/>
    <w:basedOn w:val="Normal"/>
    <w:link w:val="CommentTextChar"/>
    <w:uiPriority w:val="99"/>
    <w:unhideWhenUsed/>
    <w:rsid w:val="00185823"/>
    <w:rPr>
      <w:rFonts w:cs="Mangal"/>
      <w:sz w:val="20"/>
      <w:szCs w:val="18"/>
    </w:rPr>
  </w:style>
  <w:style w:type="character" w:customStyle="1" w:styleId="CommentTextChar">
    <w:name w:val="Comment Text Char"/>
    <w:basedOn w:val="DefaultParagraphFont"/>
    <w:link w:val="CommentText"/>
    <w:uiPriority w:val="99"/>
    <w:rsid w:val="00185823"/>
    <w:rPr>
      <w:rFonts w:ascii="Liberation Serif" w:eastAsia="NSimSun" w:hAnsi="Liberation Serif" w:cs="Mangal"/>
      <w:kern w:val="2"/>
      <w:sz w:val="20"/>
      <w:szCs w:val="18"/>
      <w:lang w:eastAsia="zh-CN" w:bidi="hi-IN"/>
    </w:rPr>
  </w:style>
  <w:style w:type="character" w:styleId="CommentReference">
    <w:name w:val="annotation reference"/>
    <w:basedOn w:val="DefaultParagraphFont"/>
    <w:uiPriority w:val="99"/>
    <w:semiHidden/>
    <w:unhideWhenUsed/>
    <w:rsid w:val="00185823"/>
    <w:rPr>
      <w:sz w:val="16"/>
      <w:szCs w:val="16"/>
    </w:rPr>
  </w:style>
  <w:style w:type="character" w:styleId="LineNumber">
    <w:name w:val="line number"/>
    <w:basedOn w:val="DefaultParagraphFont"/>
    <w:uiPriority w:val="99"/>
    <w:semiHidden/>
    <w:unhideWhenUsed/>
    <w:rsid w:val="00185823"/>
  </w:style>
  <w:style w:type="paragraph" w:styleId="CommentSubject">
    <w:name w:val="annotation subject"/>
    <w:basedOn w:val="CommentText"/>
    <w:next w:val="CommentText"/>
    <w:link w:val="CommentSubjectChar"/>
    <w:uiPriority w:val="99"/>
    <w:semiHidden/>
    <w:unhideWhenUsed/>
    <w:rsid w:val="00185823"/>
    <w:rPr>
      <w:b/>
      <w:bCs/>
    </w:rPr>
  </w:style>
  <w:style w:type="character" w:customStyle="1" w:styleId="CommentSubjectChar">
    <w:name w:val="Comment Subject Char"/>
    <w:basedOn w:val="CommentTextChar"/>
    <w:link w:val="CommentSubject"/>
    <w:uiPriority w:val="99"/>
    <w:semiHidden/>
    <w:rsid w:val="00185823"/>
    <w:rPr>
      <w:rFonts w:ascii="Liberation Serif" w:eastAsia="NSimSun" w:hAnsi="Liberation Serif" w:cs="Mangal"/>
      <w:b/>
      <w:bCs/>
      <w:kern w:val="2"/>
      <w:sz w:val="20"/>
      <w:szCs w:val="18"/>
      <w:lang w:eastAsia="zh-CN" w:bidi="hi-IN"/>
    </w:rPr>
  </w:style>
  <w:style w:type="paragraph" w:customStyle="1" w:styleId="EndNoteBibliographyTitle">
    <w:name w:val="EndNote Bibliography Title"/>
    <w:basedOn w:val="Normal"/>
    <w:link w:val="EndNoteBibliographyTitleChar"/>
    <w:rsid w:val="00185823"/>
    <w:pPr>
      <w:jc w:val="center"/>
    </w:pPr>
    <w:rPr>
      <w:rFonts w:cs="Liberation Serif"/>
      <w:noProof/>
    </w:rPr>
  </w:style>
  <w:style w:type="character" w:customStyle="1" w:styleId="EndNoteBibliographyTitleChar">
    <w:name w:val="EndNote Bibliography Title Char"/>
    <w:basedOn w:val="DefaultParagraphFont"/>
    <w:link w:val="EndNoteBibliographyTitle"/>
    <w:rsid w:val="00185823"/>
    <w:rPr>
      <w:rFonts w:ascii="Liberation Serif" w:eastAsia="NSimSun" w:hAnsi="Liberation Serif" w:cs="Liberation Serif"/>
      <w:noProof/>
      <w:kern w:val="2"/>
      <w:sz w:val="24"/>
      <w:szCs w:val="24"/>
      <w:lang w:eastAsia="zh-CN" w:bidi="hi-IN"/>
    </w:rPr>
  </w:style>
  <w:style w:type="paragraph" w:customStyle="1" w:styleId="EndNoteBibliography">
    <w:name w:val="EndNote Bibliography"/>
    <w:basedOn w:val="Normal"/>
    <w:link w:val="EndNoteBibliographyChar"/>
    <w:rsid w:val="00185823"/>
    <w:pPr>
      <w:jc w:val="both"/>
    </w:pPr>
    <w:rPr>
      <w:rFonts w:cs="Liberation Serif"/>
      <w:noProof/>
    </w:rPr>
  </w:style>
  <w:style w:type="character" w:customStyle="1" w:styleId="EndNoteBibliographyChar">
    <w:name w:val="EndNote Bibliography Char"/>
    <w:basedOn w:val="DefaultParagraphFont"/>
    <w:link w:val="EndNoteBibliography"/>
    <w:rsid w:val="00185823"/>
    <w:rPr>
      <w:rFonts w:ascii="Liberation Serif" w:eastAsia="NSimSun" w:hAnsi="Liberation Serif" w:cs="Liberation Serif"/>
      <w:noProof/>
      <w:kern w:val="2"/>
      <w:sz w:val="24"/>
      <w:szCs w:val="24"/>
      <w:lang w:eastAsia="zh-CN" w:bidi="hi-IN"/>
    </w:rPr>
  </w:style>
  <w:style w:type="character" w:customStyle="1" w:styleId="UnresolvedMention1">
    <w:name w:val="Unresolved Mention1"/>
    <w:basedOn w:val="DefaultParagraphFont"/>
    <w:uiPriority w:val="99"/>
    <w:semiHidden/>
    <w:unhideWhenUsed/>
    <w:rsid w:val="00185823"/>
    <w:rPr>
      <w:color w:val="605E5C"/>
      <w:shd w:val="clear" w:color="auto" w:fill="E1DFDD"/>
    </w:rPr>
  </w:style>
  <w:style w:type="paragraph" w:styleId="BalloonText">
    <w:name w:val="Balloon Text"/>
    <w:basedOn w:val="Normal"/>
    <w:link w:val="BalloonTextChar"/>
    <w:uiPriority w:val="99"/>
    <w:semiHidden/>
    <w:unhideWhenUsed/>
    <w:rsid w:val="00185823"/>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85823"/>
    <w:rPr>
      <w:rFonts w:ascii="Lucida Grande" w:eastAsia="NSimSun" w:hAnsi="Lucida Grande" w:cs="Lucida Grande"/>
      <w:kern w:val="2"/>
      <w:sz w:val="18"/>
      <w:szCs w:val="18"/>
      <w:lang w:eastAsia="zh-CN" w:bidi="hi-IN"/>
    </w:rPr>
  </w:style>
  <w:style w:type="paragraph" w:styleId="Revision">
    <w:name w:val="Revision"/>
    <w:hidden/>
    <w:uiPriority w:val="99"/>
    <w:semiHidden/>
    <w:rsid w:val="00185823"/>
    <w:pPr>
      <w:spacing w:after="0" w:line="240" w:lineRule="auto"/>
    </w:pPr>
    <w:rPr>
      <w:rFonts w:ascii="Liberation Serif" w:eastAsia="NSimSun" w:hAnsi="Liberation Serif" w:cs="Lucida Sans"/>
      <w:kern w:val="2"/>
      <w:sz w:val="24"/>
      <w:szCs w:val="24"/>
      <w:lang w:eastAsia="zh-CN" w:bidi="hi-IN"/>
    </w:rPr>
  </w:style>
  <w:style w:type="character" w:styleId="UnresolvedMention">
    <w:name w:val="Unresolved Mention"/>
    <w:basedOn w:val="DefaultParagraphFont"/>
    <w:uiPriority w:val="99"/>
    <w:semiHidden/>
    <w:unhideWhenUsed/>
    <w:rsid w:val="00185823"/>
    <w:rPr>
      <w:color w:val="605E5C"/>
      <w:shd w:val="clear" w:color="auto" w:fill="E1DFDD"/>
    </w:rPr>
  </w:style>
  <w:style w:type="paragraph" w:styleId="NormalWeb">
    <w:name w:val="Normal (Web)"/>
    <w:basedOn w:val="Normal"/>
    <w:uiPriority w:val="99"/>
    <w:semiHidden/>
    <w:unhideWhenUsed/>
    <w:rsid w:val="00185823"/>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cf01">
    <w:name w:val="cf01"/>
    <w:basedOn w:val="DefaultParagraphFont"/>
    <w:rsid w:val="00185823"/>
    <w:rPr>
      <w:rFonts w:ascii="Segoe UI" w:hAnsi="Segoe UI" w:cs="Segoe UI" w:hint="default"/>
      <w:sz w:val="18"/>
      <w:szCs w:val="18"/>
    </w:rPr>
  </w:style>
  <w:style w:type="paragraph" w:customStyle="1" w:styleId="pf0">
    <w:name w:val="pf0"/>
    <w:basedOn w:val="Normal"/>
    <w:rsid w:val="00185823"/>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cf11">
    <w:name w:val="cf11"/>
    <w:basedOn w:val="DefaultParagraphFont"/>
    <w:rsid w:val="00185823"/>
    <w:rPr>
      <w:rFonts w:ascii="Segoe UI" w:hAnsi="Segoe UI" w:cs="Segoe UI" w:hint="default"/>
      <w:sz w:val="18"/>
      <w:szCs w:val="18"/>
    </w:rPr>
  </w:style>
  <w:style w:type="paragraph" w:customStyle="1" w:styleId="msonormal0">
    <w:name w:val="msonormal"/>
    <w:basedOn w:val="Normal"/>
    <w:rsid w:val="00185823"/>
    <w:pPr>
      <w:suppressAutoHyphens w:val="0"/>
      <w:spacing w:before="100" w:beforeAutospacing="1" w:after="100" w:afterAutospacing="1"/>
    </w:pPr>
    <w:rPr>
      <w:rFonts w:ascii="Times New Roman" w:eastAsia="Times New Roman" w:hAnsi="Times New Roman" w:cs="Times New Roman"/>
      <w:kern w:val="0"/>
      <w:lang w:eastAsia="en-US" w:bidi="ar-SA"/>
    </w:rPr>
  </w:style>
  <w:style w:type="character" w:customStyle="1" w:styleId="Style2Char">
    <w:name w:val="Style2 Char"/>
    <w:basedOn w:val="Heading2Char"/>
    <w:link w:val="Style2"/>
    <w:locked/>
    <w:rsid w:val="00185823"/>
    <w:rPr>
      <w:rFonts w:ascii="Liberation Serif" w:eastAsia="NSimSun" w:hAnsi="Liberation Serif" w:cs="Lucida Sans"/>
      <w:b/>
      <w:color w:val="000000"/>
      <w:kern w:val="2"/>
      <w:sz w:val="24"/>
      <w:szCs w:val="24"/>
      <w:lang w:eastAsia="zh-CN" w:bidi="hi-IN"/>
    </w:rPr>
  </w:style>
  <w:style w:type="table" w:styleId="TableGrid">
    <w:name w:val="Table Grid"/>
    <w:basedOn w:val="TableNormal"/>
    <w:uiPriority w:val="39"/>
    <w:rsid w:val="00185823"/>
    <w:pPr>
      <w:spacing w:after="0" w:line="240" w:lineRule="auto"/>
    </w:pPr>
    <w:rPr>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85823"/>
    <w:rPr>
      <w:rFonts w:cs="Mangal"/>
      <w:szCs w:val="21"/>
    </w:rPr>
  </w:style>
  <w:style w:type="character" w:customStyle="1" w:styleId="CommentSubjectChar1">
    <w:name w:val="Comment Subject Char1"/>
    <w:basedOn w:val="CommentTextChar"/>
    <w:uiPriority w:val="99"/>
    <w:semiHidden/>
    <w:rsid w:val="00185823"/>
    <w:rPr>
      <w:rFonts w:ascii="Liberation Serif" w:eastAsia="NSimSun" w:hAnsi="Liberation Serif" w:cs="Mangal"/>
      <w:b/>
      <w:bCs/>
      <w:kern w:val="2"/>
      <w:sz w:val="20"/>
      <w:szCs w:val="18"/>
      <w:lang w:eastAsia="zh-CN" w:bidi="hi-IN"/>
    </w:rPr>
  </w:style>
  <w:style w:type="character" w:styleId="Emphasis">
    <w:name w:val="Emphasis"/>
    <w:basedOn w:val="DefaultParagraphFont"/>
    <w:uiPriority w:val="20"/>
    <w:qFormat/>
    <w:rsid w:val="00185823"/>
    <w:rPr>
      <w:i/>
      <w:iCs/>
    </w:rPr>
  </w:style>
  <w:style w:type="character" w:styleId="FollowedHyperlink">
    <w:name w:val="FollowedHyperlink"/>
    <w:basedOn w:val="DefaultParagraphFont"/>
    <w:uiPriority w:val="99"/>
    <w:semiHidden/>
    <w:unhideWhenUsed/>
    <w:rsid w:val="0018582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40c5ab762ae15dc9/My%20Research/Manuscripts/CTN%20primary%20outcome/Analysis%20for%20254/CTN0083_Figures_254.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hrys\Box\CTN0083_Shared\Data%20Management\RESULTS_TFLS\Analysis%20for%20254\CTN0083_Figures_254.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hrys\Box\CTN0083_Shared\Data%20Management\RESULTS_TFLS\Analysis%20for%20254\CTN0083_Figures_254.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bar"/>
        <c:grouping val="stacked"/>
        <c:varyColors val="0"/>
        <c:ser>
          <c:idx val="0"/>
          <c:order val="0"/>
          <c:tx>
            <c:strRef>
              <c:f>[CTN0083_Figures_254.xlsx]PrEP!$A$29</c:f>
              <c:strCache>
                <c:ptCount val="1"/>
                <c:pt idx="0">
                  <c:v>Strongly agree</c:v>
                </c:pt>
              </c:strCache>
            </c:strRef>
          </c:tx>
          <c:spPr>
            <a:solidFill>
              <a:schemeClr val="accent3">
                <a:shade val="53000"/>
              </a:schemeClr>
            </a:solidFill>
            <a:ln>
              <a:noFill/>
            </a:ln>
            <a:effectLst/>
          </c:spPr>
          <c:invertIfNegative val="0"/>
          <c:dLbls>
            <c:spPr>
              <a:noFill/>
              <a:ln>
                <a:noFill/>
              </a:ln>
              <a:effectLst/>
            </c:spPr>
            <c:txPr>
              <a:bodyPr rot="1500000" spcFirstLastPara="1" vertOverflow="ellipsis" wrap="square" anchor="ctr" anchorCtr="1"/>
              <a:lstStyle/>
              <a:p>
                <a:pPr>
                  <a:defRPr sz="8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[CTN0083_Figures_254.xlsx]PrEP!$B$28:$S$28</c:f>
              <c:strCache>
                <c:ptCount val="18"/>
                <c:pt idx="0">
                  <c:v>Taking a daily HIV pill is a good way to protect myself from getting HIV</c:v>
                </c:pt>
                <c:pt idx="1">
                  <c:v>By taking PrEP, I am lowering my chances of getting infected with HIV</c:v>
                </c:pt>
                <c:pt idx="2">
                  <c:v>Taking PrEP means I can have sex without using condoms</c:v>
                </c:pt>
                <c:pt idx="3">
                  <c:v>Having PrEP available makes safer sex less important</c:v>
                </c:pt>
                <c:pt idx="4">
                  <c:v>Taking PrEP makes me more likely to have sex without using a condom</c:v>
                </c:pt>
                <c:pt idx="5">
                  <c:v>I feel uncomfortable taking HIV medication when I don’t have HIV</c:v>
                </c:pt>
                <c:pt idx="6">
                  <c:v>I worry that others will think I have HIV if they find out I am on PrEP</c:v>
                </c:pt>
                <c:pt idx="7">
                  <c:v>I worry about what other people would think of me if they knew I was on PrEP</c:v>
                </c:pt>
                <c:pt idx="8">
                  <c:v>I am ashamed to tell others that I am on PrEP</c:v>
                </c:pt>
                <c:pt idx="9">
                  <c:v>Not knowing if there are long-term side effects of taking a daily HIV pill makes me very uncomfortable</c:v>
                </c:pt>
                <c:pt idx="10">
                  <c:v>I would be more comfortable using PrEP if I just knew how it would affect my health</c:v>
                </c:pt>
                <c:pt idx="11">
                  <c:v>PrEP is too expensive</c:v>
                </c:pt>
                <c:pt idx="12">
                  <c:v>Gay and bisexual men who take PrEP are being responsible</c:v>
                </c:pt>
                <c:pt idx="13">
                  <c:v>PrEP is an excuse for gay and bisexual men to avoid using condoms</c:v>
                </c:pt>
                <c:pt idx="14">
                  <c:v>Gay and bisexual men who take PrEP are risk-takers</c:v>
                </c:pt>
                <c:pt idx="15">
                  <c:v>PrEP gives gay and bisexual men more options to remain safe</c:v>
                </c:pt>
                <c:pt idx="16">
                  <c:v>Gay and bisexual men who take PrEP are promiscuous</c:v>
                </c:pt>
                <c:pt idx="17">
                  <c:v>PrEP is only partially effective</c:v>
                </c:pt>
              </c:strCache>
            </c:strRef>
          </c:cat>
          <c:val>
            <c:numRef>
              <c:f>[CTN0083_Figures_254.xlsx]PrEP!$B$29:$S$29</c:f>
              <c:numCache>
                <c:formatCode>0.0%</c:formatCode>
                <c:ptCount val="18"/>
                <c:pt idx="0">
                  <c:v>0.62719999999999998</c:v>
                </c:pt>
                <c:pt idx="1">
                  <c:v>0.69820000000000004</c:v>
                </c:pt>
                <c:pt idx="2">
                  <c:v>5.33E-2</c:v>
                </c:pt>
                <c:pt idx="3">
                  <c:v>4.7600000000000003E-2</c:v>
                </c:pt>
                <c:pt idx="4">
                  <c:v>7.7399999999999997E-2</c:v>
                </c:pt>
                <c:pt idx="5">
                  <c:v>0.11899999999999999</c:v>
                </c:pt>
                <c:pt idx="6">
                  <c:v>9.5799999999999996E-2</c:v>
                </c:pt>
                <c:pt idx="7">
                  <c:v>7.8299999999999995E-2</c:v>
                </c:pt>
                <c:pt idx="8">
                  <c:v>3.6400000000000002E-2</c:v>
                </c:pt>
                <c:pt idx="9">
                  <c:v>0.29699999999999999</c:v>
                </c:pt>
                <c:pt idx="10">
                  <c:v>0.48480000000000001</c:v>
                </c:pt>
                <c:pt idx="11">
                  <c:v>0.22420000000000001</c:v>
                </c:pt>
                <c:pt idx="12">
                  <c:v>0.6</c:v>
                </c:pt>
                <c:pt idx="13">
                  <c:v>7.2700000000000001E-2</c:v>
                </c:pt>
                <c:pt idx="14">
                  <c:v>6.6699999999999995E-2</c:v>
                </c:pt>
                <c:pt idx="15">
                  <c:v>0.60609999999999997</c:v>
                </c:pt>
                <c:pt idx="16">
                  <c:v>4.8500000000000001E-2</c:v>
                </c:pt>
                <c:pt idx="17">
                  <c:v>6.6699999999999995E-2</c:v>
                </c:pt>
              </c:numCache>
            </c:numRef>
          </c:val>
          <c:extLst>
            <c:ext xmlns:c16="http://schemas.microsoft.com/office/drawing/2014/chart" uri="{C3380CC4-5D6E-409C-BE32-E72D297353CC}">
              <c16:uniqueId val="{00000000-D5EA-4017-81EA-F50A1DFF3C4F}"/>
            </c:ext>
          </c:extLst>
        </c:ser>
        <c:ser>
          <c:idx val="1"/>
          <c:order val="1"/>
          <c:tx>
            <c:strRef>
              <c:f>[CTN0083_Figures_254.xlsx]PrEP!$A$30</c:f>
              <c:strCache>
                <c:ptCount val="1"/>
                <c:pt idx="0">
                  <c:v>Somewhat agree</c:v>
                </c:pt>
              </c:strCache>
            </c:strRef>
          </c:tx>
          <c:spPr>
            <a:solidFill>
              <a:schemeClr val="accent3">
                <a:shade val="76000"/>
              </a:schemeClr>
            </a:solidFill>
            <a:ln>
              <a:noFill/>
            </a:ln>
            <a:effectLst/>
          </c:spPr>
          <c:invertIfNegative val="0"/>
          <c:dLbls>
            <c:spPr>
              <a:noFill/>
              <a:ln>
                <a:noFill/>
              </a:ln>
              <a:effectLst/>
            </c:spPr>
            <c:txPr>
              <a:bodyPr rot="1500000" spcFirstLastPara="1" vertOverflow="ellipsis" wrap="square" anchor="ctr" anchorCtr="1"/>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[CTN0083_Figures_254.xlsx]PrEP!$B$28:$S$28</c:f>
              <c:strCache>
                <c:ptCount val="18"/>
                <c:pt idx="0">
                  <c:v>Taking a daily HIV pill is a good way to protect myself from getting HIV</c:v>
                </c:pt>
                <c:pt idx="1">
                  <c:v>By taking PrEP, I am lowering my chances of getting infected with HIV</c:v>
                </c:pt>
                <c:pt idx="2">
                  <c:v>Taking PrEP means I can have sex without using condoms</c:v>
                </c:pt>
                <c:pt idx="3">
                  <c:v>Having PrEP available makes safer sex less important</c:v>
                </c:pt>
                <c:pt idx="4">
                  <c:v>Taking PrEP makes me more likely to have sex without using a condom</c:v>
                </c:pt>
                <c:pt idx="5">
                  <c:v>I feel uncomfortable taking HIV medication when I don’t have HIV</c:v>
                </c:pt>
                <c:pt idx="6">
                  <c:v>I worry that others will think I have HIV if they find out I am on PrEP</c:v>
                </c:pt>
                <c:pt idx="7">
                  <c:v>I worry about what other people would think of me if they knew I was on PrEP</c:v>
                </c:pt>
                <c:pt idx="8">
                  <c:v>I am ashamed to tell others that I am on PrEP</c:v>
                </c:pt>
                <c:pt idx="9">
                  <c:v>Not knowing if there are long-term side effects of taking a daily HIV pill makes me very uncomfortable</c:v>
                </c:pt>
                <c:pt idx="10">
                  <c:v>I would be more comfortable using PrEP if I just knew how it would affect my health</c:v>
                </c:pt>
                <c:pt idx="11">
                  <c:v>PrEP is too expensive</c:v>
                </c:pt>
                <c:pt idx="12">
                  <c:v>Gay and bisexual men who take PrEP are being responsible</c:v>
                </c:pt>
                <c:pt idx="13">
                  <c:v>PrEP is an excuse for gay and bisexual men to avoid using condoms</c:v>
                </c:pt>
                <c:pt idx="14">
                  <c:v>Gay and bisexual men who take PrEP are risk-takers</c:v>
                </c:pt>
                <c:pt idx="15">
                  <c:v>PrEP gives gay and bisexual men more options to remain safe</c:v>
                </c:pt>
                <c:pt idx="16">
                  <c:v>Gay and bisexual men who take PrEP are promiscuous</c:v>
                </c:pt>
                <c:pt idx="17">
                  <c:v>PrEP is only partially effective</c:v>
                </c:pt>
              </c:strCache>
            </c:strRef>
          </c:cat>
          <c:val>
            <c:numRef>
              <c:f>[CTN0083_Figures_254.xlsx]PrEP!$B$30:$S$30</c:f>
              <c:numCache>
                <c:formatCode>0.0%</c:formatCode>
                <c:ptCount val="18"/>
                <c:pt idx="0">
                  <c:v>0.28989999999999999</c:v>
                </c:pt>
                <c:pt idx="1">
                  <c:v>0.23669999999999999</c:v>
                </c:pt>
                <c:pt idx="2">
                  <c:v>0.12429999999999999</c:v>
                </c:pt>
                <c:pt idx="3">
                  <c:v>0.11899999999999999</c:v>
                </c:pt>
                <c:pt idx="4">
                  <c:v>0.26190000000000002</c:v>
                </c:pt>
                <c:pt idx="5">
                  <c:v>0.17860000000000001</c:v>
                </c:pt>
                <c:pt idx="6">
                  <c:v>0.15570000000000001</c:v>
                </c:pt>
                <c:pt idx="7">
                  <c:v>0.15659999999999999</c:v>
                </c:pt>
                <c:pt idx="8">
                  <c:v>9.0899999999999995E-2</c:v>
                </c:pt>
                <c:pt idx="9">
                  <c:v>0.30299999999999999</c:v>
                </c:pt>
                <c:pt idx="10">
                  <c:v>0.33939999999999998</c:v>
                </c:pt>
                <c:pt idx="11">
                  <c:v>0.21210000000000001</c:v>
                </c:pt>
                <c:pt idx="12">
                  <c:v>0.2485</c:v>
                </c:pt>
                <c:pt idx="13">
                  <c:v>0.18179999999999999</c:v>
                </c:pt>
                <c:pt idx="14">
                  <c:v>0.1212</c:v>
                </c:pt>
                <c:pt idx="15">
                  <c:v>0.29089999999999999</c:v>
                </c:pt>
                <c:pt idx="16">
                  <c:v>0.1394</c:v>
                </c:pt>
                <c:pt idx="17">
                  <c:v>0.2485</c:v>
                </c:pt>
              </c:numCache>
            </c:numRef>
          </c:val>
          <c:extLst>
            <c:ext xmlns:c16="http://schemas.microsoft.com/office/drawing/2014/chart" uri="{C3380CC4-5D6E-409C-BE32-E72D297353CC}">
              <c16:uniqueId val="{00000001-D5EA-4017-81EA-F50A1DFF3C4F}"/>
            </c:ext>
          </c:extLst>
        </c:ser>
        <c:ser>
          <c:idx val="2"/>
          <c:order val="2"/>
          <c:tx>
            <c:strRef>
              <c:f>[CTN0083_Figures_254.xlsx]PrEP!$A$31</c:f>
              <c:strCache>
                <c:ptCount val="1"/>
                <c:pt idx="0">
                  <c:v>Neither agree or disagree</c:v>
                </c:pt>
              </c:strCache>
            </c:strRef>
          </c:tx>
          <c:spPr>
            <a:solidFill>
              <a:schemeClr val="accent3"/>
            </a:solidFill>
            <a:ln>
              <a:noFill/>
            </a:ln>
            <a:effectLst/>
          </c:spPr>
          <c:invertIfNegative val="0"/>
          <c:dLbls>
            <c:spPr>
              <a:noFill/>
              <a:ln>
                <a:noFill/>
              </a:ln>
              <a:effectLst/>
            </c:spPr>
            <c:txPr>
              <a:bodyPr rot="1500000" spcFirstLastPara="1" vertOverflow="ellipsis" wrap="square" anchor="ctr" anchorCtr="1"/>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[CTN0083_Figures_254.xlsx]PrEP!$B$28:$S$28</c:f>
              <c:strCache>
                <c:ptCount val="18"/>
                <c:pt idx="0">
                  <c:v>Taking a daily HIV pill is a good way to protect myself from getting HIV</c:v>
                </c:pt>
                <c:pt idx="1">
                  <c:v>By taking PrEP, I am lowering my chances of getting infected with HIV</c:v>
                </c:pt>
                <c:pt idx="2">
                  <c:v>Taking PrEP means I can have sex without using condoms</c:v>
                </c:pt>
                <c:pt idx="3">
                  <c:v>Having PrEP available makes safer sex less important</c:v>
                </c:pt>
                <c:pt idx="4">
                  <c:v>Taking PrEP makes me more likely to have sex without using a condom</c:v>
                </c:pt>
                <c:pt idx="5">
                  <c:v>I feel uncomfortable taking HIV medication when I don’t have HIV</c:v>
                </c:pt>
                <c:pt idx="6">
                  <c:v>I worry that others will think I have HIV if they find out I am on PrEP</c:v>
                </c:pt>
                <c:pt idx="7">
                  <c:v>I worry about what other people would think of me if they knew I was on PrEP</c:v>
                </c:pt>
                <c:pt idx="8">
                  <c:v>I am ashamed to tell others that I am on PrEP</c:v>
                </c:pt>
                <c:pt idx="9">
                  <c:v>Not knowing if there are long-term side effects of taking a daily HIV pill makes me very uncomfortable</c:v>
                </c:pt>
                <c:pt idx="10">
                  <c:v>I would be more comfortable using PrEP if I just knew how it would affect my health</c:v>
                </c:pt>
                <c:pt idx="11">
                  <c:v>PrEP is too expensive</c:v>
                </c:pt>
                <c:pt idx="12">
                  <c:v>Gay and bisexual men who take PrEP are being responsible</c:v>
                </c:pt>
                <c:pt idx="13">
                  <c:v>PrEP is an excuse for gay and bisexual men to avoid using condoms</c:v>
                </c:pt>
                <c:pt idx="14">
                  <c:v>Gay and bisexual men who take PrEP are risk-takers</c:v>
                </c:pt>
                <c:pt idx="15">
                  <c:v>PrEP gives gay and bisexual men more options to remain safe</c:v>
                </c:pt>
                <c:pt idx="16">
                  <c:v>Gay and bisexual men who take PrEP are promiscuous</c:v>
                </c:pt>
                <c:pt idx="17">
                  <c:v>PrEP is only partially effective</c:v>
                </c:pt>
              </c:strCache>
            </c:strRef>
          </c:cat>
          <c:val>
            <c:numRef>
              <c:f>[CTN0083_Figures_254.xlsx]PrEP!$B$31:$S$31</c:f>
              <c:numCache>
                <c:formatCode>0.0%</c:formatCode>
                <c:ptCount val="18"/>
                <c:pt idx="0">
                  <c:v>5.9200000000000003E-2</c:v>
                </c:pt>
                <c:pt idx="1">
                  <c:v>5.33E-2</c:v>
                </c:pt>
                <c:pt idx="2">
                  <c:v>0.23080000000000001</c:v>
                </c:pt>
                <c:pt idx="3">
                  <c:v>0.14879999999999999</c:v>
                </c:pt>
                <c:pt idx="4">
                  <c:v>0.2024</c:v>
                </c:pt>
                <c:pt idx="5">
                  <c:v>0.17860000000000001</c:v>
                </c:pt>
                <c:pt idx="6">
                  <c:v>0.1198</c:v>
                </c:pt>
                <c:pt idx="7">
                  <c:v>7.8299999999999995E-2</c:v>
                </c:pt>
                <c:pt idx="8">
                  <c:v>0.15759999999999999</c:v>
                </c:pt>
                <c:pt idx="9">
                  <c:v>0.1333</c:v>
                </c:pt>
                <c:pt idx="10">
                  <c:v>0.1212</c:v>
                </c:pt>
                <c:pt idx="11">
                  <c:v>0.39389999999999997</c:v>
                </c:pt>
                <c:pt idx="12">
                  <c:v>0.1152</c:v>
                </c:pt>
                <c:pt idx="13">
                  <c:v>0.18790000000000001</c:v>
                </c:pt>
                <c:pt idx="14">
                  <c:v>0.2848</c:v>
                </c:pt>
                <c:pt idx="15">
                  <c:v>5.45E-2</c:v>
                </c:pt>
                <c:pt idx="16">
                  <c:v>0.36359999999999998</c:v>
                </c:pt>
                <c:pt idx="17">
                  <c:v>0.38790000000000002</c:v>
                </c:pt>
              </c:numCache>
            </c:numRef>
          </c:val>
          <c:extLst>
            <c:ext xmlns:c16="http://schemas.microsoft.com/office/drawing/2014/chart" uri="{C3380CC4-5D6E-409C-BE32-E72D297353CC}">
              <c16:uniqueId val="{00000002-D5EA-4017-81EA-F50A1DFF3C4F}"/>
            </c:ext>
          </c:extLst>
        </c:ser>
        <c:ser>
          <c:idx val="3"/>
          <c:order val="3"/>
          <c:tx>
            <c:strRef>
              <c:f>[CTN0083_Figures_254.xlsx]PrEP!$A$32</c:f>
              <c:strCache>
                <c:ptCount val="1"/>
                <c:pt idx="0">
                  <c:v>Somewhat disagree</c:v>
                </c:pt>
              </c:strCache>
            </c:strRef>
          </c:tx>
          <c:spPr>
            <a:solidFill>
              <a:schemeClr val="accent3">
                <a:tint val="77000"/>
              </a:schemeClr>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3-D5EA-4017-81EA-F50A1DFF3C4F}"/>
                </c:ext>
              </c:extLst>
            </c:dLbl>
            <c:dLbl>
              <c:idx val="1"/>
              <c:delete val="1"/>
              <c:extLst>
                <c:ext xmlns:c15="http://schemas.microsoft.com/office/drawing/2012/chart" uri="{CE6537A1-D6FC-4f65-9D91-7224C49458BB}"/>
                <c:ext xmlns:c16="http://schemas.microsoft.com/office/drawing/2014/chart" uri="{C3380CC4-5D6E-409C-BE32-E72D297353CC}">
                  <c16:uniqueId val="{00000004-D5EA-4017-81EA-F50A1DFF3C4F}"/>
                </c:ext>
              </c:extLst>
            </c:dLbl>
            <c:dLbl>
              <c:idx val="10"/>
              <c:delete val="1"/>
              <c:extLst>
                <c:ext xmlns:c15="http://schemas.microsoft.com/office/drawing/2012/chart" uri="{CE6537A1-D6FC-4f65-9D91-7224C49458BB}"/>
                <c:ext xmlns:c16="http://schemas.microsoft.com/office/drawing/2014/chart" uri="{C3380CC4-5D6E-409C-BE32-E72D297353CC}">
                  <c16:uniqueId val="{00000005-D5EA-4017-81EA-F50A1DFF3C4F}"/>
                </c:ext>
              </c:extLst>
            </c:dLbl>
            <c:dLbl>
              <c:idx val="12"/>
              <c:delete val="1"/>
              <c:extLst>
                <c:ext xmlns:c15="http://schemas.microsoft.com/office/drawing/2012/chart" uri="{CE6537A1-D6FC-4f65-9D91-7224C49458BB}"/>
                <c:ext xmlns:c16="http://schemas.microsoft.com/office/drawing/2014/chart" uri="{C3380CC4-5D6E-409C-BE32-E72D297353CC}">
                  <c16:uniqueId val="{00000006-D5EA-4017-81EA-F50A1DFF3C4F}"/>
                </c:ext>
              </c:extLst>
            </c:dLbl>
            <c:dLbl>
              <c:idx val="15"/>
              <c:delete val="1"/>
              <c:extLst>
                <c:ext xmlns:c15="http://schemas.microsoft.com/office/drawing/2012/chart" uri="{CE6537A1-D6FC-4f65-9D91-7224C49458BB}"/>
                <c:ext xmlns:c16="http://schemas.microsoft.com/office/drawing/2014/chart" uri="{C3380CC4-5D6E-409C-BE32-E72D297353CC}">
                  <c16:uniqueId val="{00000007-D5EA-4017-81EA-F50A1DFF3C4F}"/>
                </c:ext>
              </c:extLst>
            </c:dLbl>
            <c:spPr>
              <a:noFill/>
              <a:ln>
                <a:noFill/>
              </a:ln>
              <a:effectLst/>
            </c:spPr>
            <c:txPr>
              <a:bodyPr rot="1500000" spcFirstLastPara="1" vertOverflow="ellipsis" wrap="square" anchor="ctr" anchorCtr="1"/>
              <a:lstStyle/>
              <a:p>
                <a:pPr>
                  <a:defRPr sz="800" b="1"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[CTN0083_Figures_254.xlsx]PrEP!$B$28:$S$28</c:f>
              <c:strCache>
                <c:ptCount val="18"/>
                <c:pt idx="0">
                  <c:v>Taking a daily HIV pill is a good way to protect myself from getting HIV</c:v>
                </c:pt>
                <c:pt idx="1">
                  <c:v>By taking PrEP, I am lowering my chances of getting infected with HIV</c:v>
                </c:pt>
                <c:pt idx="2">
                  <c:v>Taking PrEP means I can have sex without using condoms</c:v>
                </c:pt>
                <c:pt idx="3">
                  <c:v>Having PrEP available makes safer sex less important</c:v>
                </c:pt>
                <c:pt idx="4">
                  <c:v>Taking PrEP makes me more likely to have sex without using a condom</c:v>
                </c:pt>
                <c:pt idx="5">
                  <c:v>I feel uncomfortable taking HIV medication when I don’t have HIV</c:v>
                </c:pt>
                <c:pt idx="6">
                  <c:v>I worry that others will think I have HIV if they find out I am on PrEP</c:v>
                </c:pt>
                <c:pt idx="7">
                  <c:v>I worry about what other people would think of me if they knew I was on PrEP</c:v>
                </c:pt>
                <c:pt idx="8">
                  <c:v>I am ashamed to tell others that I am on PrEP</c:v>
                </c:pt>
                <c:pt idx="9">
                  <c:v>Not knowing if there are long-term side effects of taking a daily HIV pill makes me very uncomfortable</c:v>
                </c:pt>
                <c:pt idx="10">
                  <c:v>I would be more comfortable using PrEP if I just knew how it would affect my health</c:v>
                </c:pt>
                <c:pt idx="11">
                  <c:v>PrEP is too expensive</c:v>
                </c:pt>
                <c:pt idx="12">
                  <c:v>Gay and bisexual men who take PrEP are being responsible</c:v>
                </c:pt>
                <c:pt idx="13">
                  <c:v>PrEP is an excuse for gay and bisexual men to avoid using condoms</c:v>
                </c:pt>
                <c:pt idx="14">
                  <c:v>Gay and bisexual men who take PrEP are risk-takers</c:v>
                </c:pt>
                <c:pt idx="15">
                  <c:v>PrEP gives gay and bisexual men more options to remain safe</c:v>
                </c:pt>
                <c:pt idx="16">
                  <c:v>Gay and bisexual men who take PrEP are promiscuous</c:v>
                </c:pt>
                <c:pt idx="17">
                  <c:v>PrEP is only partially effective</c:v>
                </c:pt>
              </c:strCache>
            </c:strRef>
          </c:cat>
          <c:val>
            <c:numRef>
              <c:f>[CTN0083_Figures_254.xlsx]PrEP!$B$32:$S$32</c:f>
              <c:numCache>
                <c:formatCode>0.0%</c:formatCode>
                <c:ptCount val="18"/>
                <c:pt idx="0">
                  <c:v>1.78E-2</c:v>
                </c:pt>
                <c:pt idx="1">
                  <c:v>5.8999999999999999E-3</c:v>
                </c:pt>
                <c:pt idx="2">
                  <c:v>0.16569999999999999</c:v>
                </c:pt>
                <c:pt idx="3">
                  <c:v>0.25</c:v>
                </c:pt>
                <c:pt idx="4">
                  <c:v>0.13689999999999999</c:v>
                </c:pt>
                <c:pt idx="5">
                  <c:v>0.16669999999999999</c:v>
                </c:pt>
                <c:pt idx="6">
                  <c:v>0.13769999999999999</c:v>
                </c:pt>
                <c:pt idx="7">
                  <c:v>0.14460000000000001</c:v>
                </c:pt>
                <c:pt idx="8">
                  <c:v>0.1333</c:v>
                </c:pt>
                <c:pt idx="9">
                  <c:v>0.1273</c:v>
                </c:pt>
                <c:pt idx="10">
                  <c:v>1.8200000000000001E-2</c:v>
                </c:pt>
                <c:pt idx="11">
                  <c:v>0.10299999999999999</c:v>
                </c:pt>
                <c:pt idx="12">
                  <c:v>1.21E-2</c:v>
                </c:pt>
                <c:pt idx="13">
                  <c:v>0.20610000000000001</c:v>
                </c:pt>
                <c:pt idx="14">
                  <c:v>0.20610000000000001</c:v>
                </c:pt>
                <c:pt idx="15">
                  <c:v>4.24E-2</c:v>
                </c:pt>
                <c:pt idx="16">
                  <c:v>0.14549999999999999</c:v>
                </c:pt>
                <c:pt idx="17">
                  <c:v>0.16969999999999999</c:v>
                </c:pt>
              </c:numCache>
            </c:numRef>
          </c:val>
          <c:extLst>
            <c:ext xmlns:c16="http://schemas.microsoft.com/office/drawing/2014/chart" uri="{C3380CC4-5D6E-409C-BE32-E72D297353CC}">
              <c16:uniqueId val="{00000008-D5EA-4017-81EA-F50A1DFF3C4F}"/>
            </c:ext>
          </c:extLst>
        </c:ser>
        <c:ser>
          <c:idx val="4"/>
          <c:order val="4"/>
          <c:tx>
            <c:strRef>
              <c:f>[CTN0083_Figures_254.xlsx]PrEP!$A$33</c:f>
              <c:strCache>
                <c:ptCount val="1"/>
                <c:pt idx="0">
                  <c:v>Strongly disagree</c:v>
                </c:pt>
              </c:strCache>
            </c:strRef>
          </c:tx>
          <c:spPr>
            <a:solidFill>
              <a:schemeClr val="accent3">
                <a:tint val="54000"/>
              </a:schemeClr>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9-D5EA-4017-81EA-F50A1DFF3C4F}"/>
                </c:ext>
              </c:extLst>
            </c:dLbl>
            <c:dLbl>
              <c:idx val="1"/>
              <c:delete val="1"/>
              <c:extLst>
                <c:ext xmlns:c15="http://schemas.microsoft.com/office/drawing/2012/chart" uri="{CE6537A1-D6FC-4f65-9D91-7224C49458BB}"/>
                <c:ext xmlns:c16="http://schemas.microsoft.com/office/drawing/2014/chart" uri="{C3380CC4-5D6E-409C-BE32-E72D297353CC}">
                  <c16:uniqueId val="{0000000A-D5EA-4017-81EA-F50A1DFF3C4F}"/>
                </c:ext>
              </c:extLst>
            </c:dLbl>
            <c:dLbl>
              <c:idx val="10"/>
              <c:delete val="1"/>
              <c:extLst>
                <c:ext xmlns:c15="http://schemas.microsoft.com/office/drawing/2012/chart" uri="{CE6537A1-D6FC-4f65-9D91-7224C49458BB}"/>
                <c:ext xmlns:c16="http://schemas.microsoft.com/office/drawing/2014/chart" uri="{C3380CC4-5D6E-409C-BE32-E72D297353CC}">
                  <c16:uniqueId val="{0000000B-D5EA-4017-81EA-F50A1DFF3C4F}"/>
                </c:ext>
              </c:extLst>
            </c:dLbl>
            <c:dLbl>
              <c:idx val="12"/>
              <c:delete val="1"/>
              <c:extLst>
                <c:ext xmlns:c15="http://schemas.microsoft.com/office/drawing/2012/chart" uri="{CE6537A1-D6FC-4f65-9D91-7224C49458BB}"/>
                <c:ext xmlns:c16="http://schemas.microsoft.com/office/drawing/2014/chart" uri="{C3380CC4-5D6E-409C-BE32-E72D297353CC}">
                  <c16:uniqueId val="{0000000C-D5EA-4017-81EA-F50A1DFF3C4F}"/>
                </c:ext>
              </c:extLst>
            </c:dLbl>
            <c:spPr>
              <a:noFill/>
              <a:ln>
                <a:noFill/>
              </a:ln>
              <a:effectLst/>
            </c:spPr>
            <c:txPr>
              <a:bodyPr rot="1500000" spcFirstLastPara="1" vertOverflow="ellipsis" wrap="square" anchor="ctr" anchorCtr="1"/>
              <a:lstStyle/>
              <a:p>
                <a:pPr>
                  <a:defRPr sz="800" b="0" i="0" u="none" strike="noStrike" kern="1200" baseline="0">
                    <a:solidFill>
                      <a:sysClr val="windowText" lastClr="000000"/>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[CTN0083_Figures_254.xlsx]PrEP!$B$28:$S$28</c:f>
              <c:strCache>
                <c:ptCount val="18"/>
                <c:pt idx="0">
                  <c:v>Taking a daily HIV pill is a good way to protect myself from getting HIV</c:v>
                </c:pt>
                <c:pt idx="1">
                  <c:v>By taking PrEP, I am lowering my chances of getting infected with HIV</c:v>
                </c:pt>
                <c:pt idx="2">
                  <c:v>Taking PrEP means I can have sex without using condoms</c:v>
                </c:pt>
                <c:pt idx="3">
                  <c:v>Having PrEP available makes safer sex less important</c:v>
                </c:pt>
                <c:pt idx="4">
                  <c:v>Taking PrEP makes me more likely to have sex without using a condom</c:v>
                </c:pt>
                <c:pt idx="5">
                  <c:v>I feel uncomfortable taking HIV medication when I don’t have HIV</c:v>
                </c:pt>
                <c:pt idx="6">
                  <c:v>I worry that others will think I have HIV if they find out I am on PrEP</c:v>
                </c:pt>
                <c:pt idx="7">
                  <c:v>I worry about what other people would think of me if they knew I was on PrEP</c:v>
                </c:pt>
                <c:pt idx="8">
                  <c:v>I am ashamed to tell others that I am on PrEP</c:v>
                </c:pt>
                <c:pt idx="9">
                  <c:v>Not knowing if there are long-term side effects of taking a daily HIV pill makes me very uncomfortable</c:v>
                </c:pt>
                <c:pt idx="10">
                  <c:v>I would be more comfortable using PrEP if I just knew how it would affect my health</c:v>
                </c:pt>
                <c:pt idx="11">
                  <c:v>PrEP is too expensive</c:v>
                </c:pt>
                <c:pt idx="12">
                  <c:v>Gay and bisexual men who take PrEP are being responsible</c:v>
                </c:pt>
                <c:pt idx="13">
                  <c:v>PrEP is an excuse for gay and bisexual men to avoid using condoms</c:v>
                </c:pt>
                <c:pt idx="14">
                  <c:v>Gay and bisexual men who take PrEP are risk-takers</c:v>
                </c:pt>
                <c:pt idx="15">
                  <c:v>PrEP gives gay and bisexual men more options to remain safe</c:v>
                </c:pt>
                <c:pt idx="16">
                  <c:v>Gay and bisexual men who take PrEP are promiscuous</c:v>
                </c:pt>
                <c:pt idx="17">
                  <c:v>PrEP is only partially effective</c:v>
                </c:pt>
              </c:strCache>
            </c:strRef>
          </c:cat>
          <c:val>
            <c:numRef>
              <c:f>[CTN0083_Figures_254.xlsx]PrEP!$B$33:$S$33</c:f>
              <c:numCache>
                <c:formatCode>0.0%</c:formatCode>
                <c:ptCount val="18"/>
                <c:pt idx="0">
                  <c:v>5.8999999999999999E-3</c:v>
                </c:pt>
                <c:pt idx="1">
                  <c:v>5.8999999999999999E-3</c:v>
                </c:pt>
                <c:pt idx="2">
                  <c:v>0.42599999999999999</c:v>
                </c:pt>
                <c:pt idx="3">
                  <c:v>0.4345</c:v>
                </c:pt>
                <c:pt idx="4">
                  <c:v>0.32140000000000002</c:v>
                </c:pt>
                <c:pt idx="5">
                  <c:v>0.35709999999999997</c:v>
                </c:pt>
                <c:pt idx="6">
                  <c:v>0.49099999999999999</c:v>
                </c:pt>
                <c:pt idx="7">
                  <c:v>0.54220000000000002</c:v>
                </c:pt>
                <c:pt idx="8">
                  <c:v>0.58179999999999998</c:v>
                </c:pt>
                <c:pt idx="9">
                  <c:v>0.1394</c:v>
                </c:pt>
                <c:pt idx="10">
                  <c:v>3.6400000000000002E-2</c:v>
                </c:pt>
                <c:pt idx="11">
                  <c:v>6.6699999999999995E-2</c:v>
                </c:pt>
                <c:pt idx="12">
                  <c:v>2.4199999999999999E-2</c:v>
                </c:pt>
                <c:pt idx="13">
                  <c:v>0.35149999999999998</c:v>
                </c:pt>
                <c:pt idx="14">
                  <c:v>0.32119999999999999</c:v>
                </c:pt>
                <c:pt idx="15">
                  <c:v>6.0999999999999999E-2</c:v>
                </c:pt>
                <c:pt idx="16">
                  <c:v>0.30299999999999999</c:v>
                </c:pt>
                <c:pt idx="17">
                  <c:v>0.1273</c:v>
                </c:pt>
              </c:numCache>
            </c:numRef>
          </c:val>
          <c:extLst>
            <c:ext xmlns:c16="http://schemas.microsoft.com/office/drawing/2014/chart" uri="{C3380CC4-5D6E-409C-BE32-E72D297353CC}">
              <c16:uniqueId val="{0000000D-D5EA-4017-81EA-F50A1DFF3C4F}"/>
            </c:ext>
          </c:extLst>
        </c:ser>
        <c:dLbls>
          <c:showLegendKey val="0"/>
          <c:showVal val="0"/>
          <c:showCatName val="0"/>
          <c:showSerName val="0"/>
          <c:showPercent val="0"/>
          <c:showBubbleSize val="0"/>
        </c:dLbls>
        <c:gapWidth val="150"/>
        <c:overlap val="100"/>
        <c:axId val="1804768255"/>
        <c:axId val="1808405055"/>
      </c:barChart>
      <c:catAx>
        <c:axId val="1804768255"/>
        <c:scaling>
          <c:orientation val="minMax"/>
        </c:scaling>
        <c:delete val="0"/>
        <c:axPos val="l"/>
        <c:numFmt formatCode="General" sourceLinked="1"/>
        <c:majorTickMark val="none"/>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sz="800" b="0" i="0" u="none" strike="noStrike" kern="1200" baseline="0">
                <a:solidFill>
                  <a:sysClr val="windowText" lastClr="000000"/>
                </a:solidFill>
                <a:latin typeface="+mn-lt"/>
                <a:ea typeface="+mn-ea"/>
                <a:cs typeface="+mn-cs"/>
              </a:defRPr>
            </a:pPr>
            <a:endParaRPr lang="en-US"/>
          </a:p>
        </c:txPr>
        <c:crossAx val="1808405055"/>
        <c:crosses val="autoZero"/>
        <c:auto val="1"/>
        <c:lblAlgn val="ctr"/>
        <c:lblOffset val="100"/>
        <c:noMultiLvlLbl val="0"/>
      </c:catAx>
      <c:valAx>
        <c:axId val="1808405055"/>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804768255"/>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700" b="0" i="0" u="none" strike="noStrike" kern="1200" baseline="0">
              <a:solidFill>
                <a:sysClr val="windowText" lastClr="000000"/>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lgn="just">
        <a:defRPr sz="7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manualLayout>
          <c:layoutTarget val="inner"/>
          <c:xMode val="edge"/>
          <c:yMode val="edge"/>
          <c:x val="0.45916284013662401"/>
          <c:y val="2.2713862724047379E-2"/>
          <c:w val="0.51444438936886516"/>
          <c:h val="0.87264059141240391"/>
        </c:manualLayout>
      </c:layout>
      <c:barChart>
        <c:barDir val="bar"/>
        <c:grouping val="stacked"/>
        <c:varyColors val="0"/>
        <c:ser>
          <c:idx val="0"/>
          <c:order val="0"/>
          <c:tx>
            <c:strRef>
              <c:f>PrEP!$A$3</c:f>
              <c:strCache>
                <c:ptCount val="1"/>
                <c:pt idx="0">
                  <c:v>Not at all important</c:v>
                </c:pt>
              </c:strCache>
            </c:strRef>
          </c:tx>
          <c:spPr>
            <a:solidFill>
              <a:schemeClr val="accent3">
                <a:shade val="53000"/>
              </a:schemeClr>
            </a:solidFill>
            <a:ln>
              <a:noFill/>
            </a:ln>
            <a:effectLst/>
          </c:spPr>
          <c:invertIfNegative val="0"/>
          <c:dLbls>
            <c:spPr>
              <a:noFill/>
              <a:ln>
                <a:noFill/>
              </a:ln>
              <a:effectLst/>
            </c:spPr>
            <c:txPr>
              <a:bodyPr rot="1500000" spcFirstLastPara="1" vertOverflow="ellipsis"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PrEP!$B$2:$N$2</c:f>
              <c:strCache>
                <c:ptCount val="13"/>
                <c:pt idx="0">
                  <c:v>Having to take a pill every day</c:v>
                </c:pt>
                <c:pt idx="1">
                  <c:v>Potentially experiencing side effects</c:v>
                </c:pt>
                <c:pt idx="2">
                  <c:v>PrEP not protecting me against HIV infection completely</c:v>
                </c:pt>
                <c:pt idx="3">
                  <c:v>PrEP might make me more willing to have anal sex without a condom</c:v>
                </c:pt>
                <c:pt idx="4">
                  <c:v>Taking PrEP might make my partner(s) expect me to have anal sex without a condom</c:v>
                </c:pt>
                <c:pt idx="5">
                  <c:v>Having to take PrEP means I’m putting myself at risk for HIV</c:v>
                </c:pt>
                <c:pt idx="6">
                  <c:v>People will see me taking the medication and will want to know why I’m taking it</c:v>
                </c:pt>
                <c:pt idx="7">
                  <c:v>People will see me taking the medication and think that I have HIV</c:v>
                </c:pt>
                <c:pt idx="8">
                  <c:v>I don’t want to talk to my doctor about my sex life</c:v>
                </c:pt>
                <c:pt idx="9">
                  <c:v>Potentially having long-term health effects because of PrEP</c:v>
                </c:pt>
                <c:pt idx="10">
                  <c:v>If I do become HIV+, certain medicines won’t work because I was taking PrEP</c:v>
                </c:pt>
                <c:pt idx="11">
                  <c:v>I do not really think I am at high enough risk for HIV to warrant taking PrEP</c:v>
                </c:pt>
                <c:pt idx="12">
                  <c:v>I would be ashamed to take PrEP</c:v>
                </c:pt>
              </c:strCache>
            </c:strRef>
          </c:cat>
          <c:val>
            <c:numRef>
              <c:f>PrEP!$B$3:$N$3</c:f>
              <c:numCache>
                <c:formatCode>0.0%</c:formatCode>
                <c:ptCount val="13"/>
                <c:pt idx="0">
                  <c:v>0.24099999999999999</c:v>
                </c:pt>
                <c:pt idx="1">
                  <c:v>3.6600000000000001E-2</c:v>
                </c:pt>
                <c:pt idx="2">
                  <c:v>5.5599999999999997E-2</c:v>
                </c:pt>
                <c:pt idx="3">
                  <c:v>0.20860000000000001</c:v>
                </c:pt>
                <c:pt idx="4">
                  <c:v>0.27610000000000001</c:v>
                </c:pt>
                <c:pt idx="5">
                  <c:v>0.41099999999999998</c:v>
                </c:pt>
                <c:pt idx="6">
                  <c:v>0.40489999999999998</c:v>
                </c:pt>
                <c:pt idx="7">
                  <c:v>0.46629999999999999</c:v>
                </c:pt>
                <c:pt idx="8">
                  <c:v>0.49080000000000001</c:v>
                </c:pt>
                <c:pt idx="9">
                  <c:v>9.1999999999999998E-2</c:v>
                </c:pt>
                <c:pt idx="10">
                  <c:v>0.13500000000000001</c:v>
                </c:pt>
                <c:pt idx="11">
                  <c:v>0.27610000000000001</c:v>
                </c:pt>
                <c:pt idx="12">
                  <c:v>0.65029999999999999</c:v>
                </c:pt>
              </c:numCache>
            </c:numRef>
          </c:val>
          <c:extLst>
            <c:ext xmlns:c16="http://schemas.microsoft.com/office/drawing/2014/chart" uri="{C3380CC4-5D6E-409C-BE32-E72D297353CC}">
              <c16:uniqueId val="{00000000-11ED-4F52-A768-040E34BF2064}"/>
            </c:ext>
          </c:extLst>
        </c:ser>
        <c:ser>
          <c:idx val="1"/>
          <c:order val="1"/>
          <c:tx>
            <c:strRef>
              <c:f>PrEP!$A$4</c:f>
              <c:strCache>
                <c:ptCount val="1"/>
                <c:pt idx="0">
                  <c:v>Slightly important</c:v>
                </c:pt>
              </c:strCache>
            </c:strRef>
          </c:tx>
          <c:spPr>
            <a:solidFill>
              <a:schemeClr val="accent3">
                <a:shade val="76000"/>
              </a:schemeClr>
            </a:solidFill>
            <a:ln>
              <a:noFill/>
            </a:ln>
            <a:effectLst/>
          </c:spPr>
          <c:invertIfNegative val="0"/>
          <c:dLbls>
            <c:dLbl>
              <c:idx val="9"/>
              <c:delete val="1"/>
              <c:extLst>
                <c:ext xmlns:c15="http://schemas.microsoft.com/office/drawing/2012/chart" uri="{CE6537A1-D6FC-4f65-9D91-7224C49458BB}"/>
                <c:ext xmlns:c16="http://schemas.microsoft.com/office/drawing/2014/chart" uri="{C3380CC4-5D6E-409C-BE32-E72D297353CC}">
                  <c16:uniqueId val="{00000001-11ED-4F52-A768-040E34BF2064}"/>
                </c:ext>
              </c:extLst>
            </c:dLbl>
            <c:spPr>
              <a:noFill/>
              <a:ln>
                <a:noFill/>
              </a:ln>
              <a:effectLst/>
            </c:spPr>
            <c:txPr>
              <a:bodyPr rot="1500000" spcFirstLastPara="1" vertOverflow="ellipsis"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PrEP!$B$2:$N$2</c:f>
              <c:strCache>
                <c:ptCount val="13"/>
                <c:pt idx="0">
                  <c:v>Having to take a pill every day</c:v>
                </c:pt>
                <c:pt idx="1">
                  <c:v>Potentially experiencing side effects</c:v>
                </c:pt>
                <c:pt idx="2">
                  <c:v>PrEP not protecting me against HIV infection completely</c:v>
                </c:pt>
                <c:pt idx="3">
                  <c:v>PrEP might make me more willing to have anal sex without a condom</c:v>
                </c:pt>
                <c:pt idx="4">
                  <c:v>Taking PrEP might make my partner(s) expect me to have anal sex without a condom</c:v>
                </c:pt>
                <c:pt idx="5">
                  <c:v>Having to take PrEP means I’m putting myself at risk for HIV</c:v>
                </c:pt>
                <c:pt idx="6">
                  <c:v>People will see me taking the medication and will want to know why I’m taking it</c:v>
                </c:pt>
                <c:pt idx="7">
                  <c:v>People will see me taking the medication and think that I have HIV</c:v>
                </c:pt>
                <c:pt idx="8">
                  <c:v>I don’t want to talk to my doctor about my sex life</c:v>
                </c:pt>
                <c:pt idx="9">
                  <c:v>Potentially having long-term health effects because of PrEP</c:v>
                </c:pt>
                <c:pt idx="10">
                  <c:v>If I do become HIV+, certain medicines won’t work because I was taking PrEP</c:v>
                </c:pt>
                <c:pt idx="11">
                  <c:v>I do not really think I am at high enough risk for HIV to warrant taking PrEP</c:v>
                </c:pt>
                <c:pt idx="12">
                  <c:v>I would be ashamed to take PrEP</c:v>
                </c:pt>
              </c:strCache>
            </c:strRef>
          </c:cat>
          <c:val>
            <c:numRef>
              <c:f>PrEP!$B$4:$N$4</c:f>
              <c:numCache>
                <c:formatCode>0.0%</c:formatCode>
                <c:ptCount val="13"/>
                <c:pt idx="0">
                  <c:v>0.13250000000000001</c:v>
                </c:pt>
                <c:pt idx="1">
                  <c:v>6.7100000000000007E-2</c:v>
                </c:pt>
                <c:pt idx="2">
                  <c:v>6.7900000000000002E-2</c:v>
                </c:pt>
                <c:pt idx="3">
                  <c:v>0.1963</c:v>
                </c:pt>
                <c:pt idx="4">
                  <c:v>0.1411</c:v>
                </c:pt>
                <c:pt idx="5">
                  <c:v>0.15340000000000001</c:v>
                </c:pt>
                <c:pt idx="6">
                  <c:v>0.1472</c:v>
                </c:pt>
                <c:pt idx="7">
                  <c:v>0.1288</c:v>
                </c:pt>
                <c:pt idx="8">
                  <c:v>0.1166</c:v>
                </c:pt>
                <c:pt idx="9">
                  <c:v>7.3600000000000002E-3</c:v>
                </c:pt>
                <c:pt idx="10">
                  <c:v>7.9799999999999996E-2</c:v>
                </c:pt>
                <c:pt idx="11">
                  <c:v>0.1963</c:v>
                </c:pt>
                <c:pt idx="12">
                  <c:v>0.1227</c:v>
                </c:pt>
              </c:numCache>
            </c:numRef>
          </c:val>
          <c:extLst>
            <c:ext xmlns:c16="http://schemas.microsoft.com/office/drawing/2014/chart" uri="{C3380CC4-5D6E-409C-BE32-E72D297353CC}">
              <c16:uniqueId val="{00000002-11ED-4F52-A768-040E34BF2064}"/>
            </c:ext>
          </c:extLst>
        </c:ser>
        <c:ser>
          <c:idx val="2"/>
          <c:order val="2"/>
          <c:tx>
            <c:strRef>
              <c:f>PrEP!$A$5</c:f>
              <c:strCache>
                <c:ptCount val="1"/>
                <c:pt idx="0">
                  <c:v>Moderately important</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PrEP!$B$2:$N$2</c:f>
              <c:strCache>
                <c:ptCount val="13"/>
                <c:pt idx="0">
                  <c:v>Having to take a pill every day</c:v>
                </c:pt>
                <c:pt idx="1">
                  <c:v>Potentially experiencing side effects</c:v>
                </c:pt>
                <c:pt idx="2">
                  <c:v>PrEP not protecting me against HIV infection completely</c:v>
                </c:pt>
                <c:pt idx="3">
                  <c:v>PrEP might make me more willing to have anal sex without a condom</c:v>
                </c:pt>
                <c:pt idx="4">
                  <c:v>Taking PrEP might make my partner(s) expect me to have anal sex without a condom</c:v>
                </c:pt>
                <c:pt idx="5">
                  <c:v>Having to take PrEP means I’m putting myself at risk for HIV</c:v>
                </c:pt>
                <c:pt idx="6">
                  <c:v>People will see me taking the medication and will want to know why I’m taking it</c:v>
                </c:pt>
                <c:pt idx="7">
                  <c:v>People will see me taking the medication and think that I have HIV</c:v>
                </c:pt>
                <c:pt idx="8">
                  <c:v>I don’t want to talk to my doctor about my sex life</c:v>
                </c:pt>
                <c:pt idx="9">
                  <c:v>Potentially having long-term health effects because of PrEP</c:v>
                </c:pt>
                <c:pt idx="10">
                  <c:v>If I do become HIV+, certain medicines won’t work because I was taking PrEP</c:v>
                </c:pt>
                <c:pt idx="11">
                  <c:v>I do not really think I am at high enough risk for HIV to warrant taking PrEP</c:v>
                </c:pt>
                <c:pt idx="12">
                  <c:v>I would be ashamed to take PrEP</c:v>
                </c:pt>
              </c:strCache>
            </c:strRef>
          </c:cat>
          <c:val>
            <c:numRef>
              <c:f>PrEP!$B$5:$N$5</c:f>
              <c:numCache>
                <c:formatCode>0.0%</c:formatCode>
                <c:ptCount val="13"/>
                <c:pt idx="0">
                  <c:v>0.17469999999999999</c:v>
                </c:pt>
                <c:pt idx="1">
                  <c:v>0.18290000000000001</c:v>
                </c:pt>
                <c:pt idx="2">
                  <c:v>0.15429999999999999</c:v>
                </c:pt>
                <c:pt idx="3">
                  <c:v>0.26379999999999998</c:v>
                </c:pt>
                <c:pt idx="4">
                  <c:v>0.19020000000000001</c:v>
                </c:pt>
                <c:pt idx="5">
                  <c:v>0.1963</c:v>
                </c:pt>
                <c:pt idx="6">
                  <c:v>0.19020000000000001</c:v>
                </c:pt>
                <c:pt idx="7">
                  <c:v>0.184</c:v>
                </c:pt>
                <c:pt idx="8">
                  <c:v>0.184</c:v>
                </c:pt>
                <c:pt idx="9">
                  <c:v>0.20250000000000001</c:v>
                </c:pt>
                <c:pt idx="10">
                  <c:v>0.23930000000000001</c:v>
                </c:pt>
                <c:pt idx="11">
                  <c:v>0.25769999999999998</c:v>
                </c:pt>
                <c:pt idx="12">
                  <c:v>0.1411</c:v>
                </c:pt>
              </c:numCache>
            </c:numRef>
          </c:val>
          <c:extLst>
            <c:ext xmlns:c16="http://schemas.microsoft.com/office/drawing/2014/chart" uri="{C3380CC4-5D6E-409C-BE32-E72D297353CC}">
              <c16:uniqueId val="{00000003-11ED-4F52-A768-040E34BF2064}"/>
            </c:ext>
          </c:extLst>
        </c:ser>
        <c:ser>
          <c:idx val="3"/>
          <c:order val="3"/>
          <c:tx>
            <c:strRef>
              <c:f>PrEP!$A$6</c:f>
              <c:strCache>
                <c:ptCount val="1"/>
                <c:pt idx="0">
                  <c:v>Very important</c:v>
                </c:pt>
              </c:strCache>
            </c:strRef>
          </c:tx>
          <c:spPr>
            <a:solidFill>
              <a:schemeClr val="accent3">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PrEP!$B$2:$N$2</c:f>
              <c:strCache>
                <c:ptCount val="13"/>
                <c:pt idx="0">
                  <c:v>Having to take a pill every day</c:v>
                </c:pt>
                <c:pt idx="1">
                  <c:v>Potentially experiencing side effects</c:v>
                </c:pt>
                <c:pt idx="2">
                  <c:v>PrEP not protecting me against HIV infection completely</c:v>
                </c:pt>
                <c:pt idx="3">
                  <c:v>PrEP might make me more willing to have anal sex without a condom</c:v>
                </c:pt>
                <c:pt idx="4">
                  <c:v>Taking PrEP might make my partner(s) expect me to have anal sex without a condom</c:v>
                </c:pt>
                <c:pt idx="5">
                  <c:v>Having to take PrEP means I’m putting myself at risk for HIV</c:v>
                </c:pt>
                <c:pt idx="6">
                  <c:v>People will see me taking the medication and will want to know why I’m taking it</c:v>
                </c:pt>
                <c:pt idx="7">
                  <c:v>People will see me taking the medication and think that I have HIV</c:v>
                </c:pt>
                <c:pt idx="8">
                  <c:v>I don’t want to talk to my doctor about my sex life</c:v>
                </c:pt>
                <c:pt idx="9">
                  <c:v>Potentially having long-term health effects because of PrEP</c:v>
                </c:pt>
                <c:pt idx="10">
                  <c:v>If I do become HIV+, certain medicines won’t work because I was taking PrEP</c:v>
                </c:pt>
                <c:pt idx="11">
                  <c:v>I do not really think I am at high enough risk for HIV to warrant taking PrEP</c:v>
                </c:pt>
                <c:pt idx="12">
                  <c:v>I would be ashamed to take PrEP</c:v>
                </c:pt>
              </c:strCache>
            </c:strRef>
          </c:cat>
          <c:val>
            <c:numRef>
              <c:f>PrEP!$B$6:$N$6</c:f>
              <c:numCache>
                <c:formatCode>0.0%</c:formatCode>
                <c:ptCount val="13"/>
                <c:pt idx="0">
                  <c:v>0.2651</c:v>
                </c:pt>
                <c:pt idx="1">
                  <c:v>0.29880000000000001</c:v>
                </c:pt>
                <c:pt idx="2">
                  <c:v>0.35799999999999998</c:v>
                </c:pt>
                <c:pt idx="3">
                  <c:v>0.2331</c:v>
                </c:pt>
                <c:pt idx="4">
                  <c:v>0.26989999999999997</c:v>
                </c:pt>
                <c:pt idx="5">
                  <c:v>0.1656</c:v>
                </c:pt>
                <c:pt idx="6">
                  <c:v>0.13500000000000001</c:v>
                </c:pt>
                <c:pt idx="7">
                  <c:v>0.1288</c:v>
                </c:pt>
                <c:pt idx="8">
                  <c:v>0.1227</c:v>
                </c:pt>
                <c:pt idx="9">
                  <c:v>0.20860000000000001</c:v>
                </c:pt>
                <c:pt idx="10">
                  <c:v>0.26379999999999998</c:v>
                </c:pt>
                <c:pt idx="11">
                  <c:v>0.1472</c:v>
                </c:pt>
                <c:pt idx="12">
                  <c:v>4.9099999999999998E-2</c:v>
                </c:pt>
              </c:numCache>
            </c:numRef>
          </c:val>
          <c:extLst>
            <c:ext xmlns:c16="http://schemas.microsoft.com/office/drawing/2014/chart" uri="{C3380CC4-5D6E-409C-BE32-E72D297353CC}">
              <c16:uniqueId val="{00000004-11ED-4F52-A768-040E34BF2064}"/>
            </c:ext>
          </c:extLst>
        </c:ser>
        <c:ser>
          <c:idx val="4"/>
          <c:order val="4"/>
          <c:tx>
            <c:strRef>
              <c:f>PrEP!$A$7</c:f>
              <c:strCache>
                <c:ptCount val="1"/>
                <c:pt idx="0">
                  <c:v>Extremely important</c:v>
                </c:pt>
              </c:strCache>
            </c:strRef>
          </c:tx>
          <c:spPr>
            <a:solidFill>
              <a:schemeClr val="accent3">
                <a:tint val="54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PrEP!$B$2:$N$2</c:f>
              <c:strCache>
                <c:ptCount val="13"/>
                <c:pt idx="0">
                  <c:v>Having to take a pill every day</c:v>
                </c:pt>
                <c:pt idx="1">
                  <c:v>Potentially experiencing side effects</c:v>
                </c:pt>
                <c:pt idx="2">
                  <c:v>PrEP not protecting me against HIV infection completely</c:v>
                </c:pt>
                <c:pt idx="3">
                  <c:v>PrEP might make me more willing to have anal sex without a condom</c:v>
                </c:pt>
                <c:pt idx="4">
                  <c:v>Taking PrEP might make my partner(s) expect me to have anal sex without a condom</c:v>
                </c:pt>
                <c:pt idx="5">
                  <c:v>Having to take PrEP means I’m putting myself at risk for HIV</c:v>
                </c:pt>
                <c:pt idx="6">
                  <c:v>People will see me taking the medication and will want to know why I’m taking it</c:v>
                </c:pt>
                <c:pt idx="7">
                  <c:v>People will see me taking the medication and think that I have HIV</c:v>
                </c:pt>
                <c:pt idx="8">
                  <c:v>I don’t want to talk to my doctor about my sex life</c:v>
                </c:pt>
                <c:pt idx="9">
                  <c:v>Potentially having long-term health effects because of PrEP</c:v>
                </c:pt>
                <c:pt idx="10">
                  <c:v>If I do become HIV+, certain medicines won’t work because I was taking PrEP</c:v>
                </c:pt>
                <c:pt idx="11">
                  <c:v>I do not really think I am at high enough risk for HIV to warrant taking PrEP</c:v>
                </c:pt>
                <c:pt idx="12">
                  <c:v>I would be ashamed to take PrEP</c:v>
                </c:pt>
              </c:strCache>
            </c:strRef>
          </c:cat>
          <c:val>
            <c:numRef>
              <c:f>PrEP!$B$7:$N$7</c:f>
              <c:numCache>
                <c:formatCode>0.0%</c:formatCode>
                <c:ptCount val="13"/>
                <c:pt idx="0">
                  <c:v>0.1867</c:v>
                </c:pt>
                <c:pt idx="1">
                  <c:v>0.41460000000000002</c:v>
                </c:pt>
                <c:pt idx="2">
                  <c:v>0.36420000000000002</c:v>
                </c:pt>
                <c:pt idx="3">
                  <c:v>9.8199999999999996E-2</c:v>
                </c:pt>
                <c:pt idx="4">
                  <c:v>0.1227</c:v>
                </c:pt>
                <c:pt idx="5">
                  <c:v>7.3599999999999999E-2</c:v>
                </c:pt>
                <c:pt idx="6">
                  <c:v>0.1227</c:v>
                </c:pt>
                <c:pt idx="7">
                  <c:v>9.1999999999999998E-2</c:v>
                </c:pt>
                <c:pt idx="8">
                  <c:v>8.5900000000000004E-2</c:v>
                </c:pt>
                <c:pt idx="9">
                  <c:v>0.42330000000000001</c:v>
                </c:pt>
                <c:pt idx="10">
                  <c:v>0.28220000000000001</c:v>
                </c:pt>
                <c:pt idx="11">
                  <c:v>0.1227</c:v>
                </c:pt>
                <c:pt idx="12">
                  <c:v>0.36799999999999999</c:v>
                </c:pt>
              </c:numCache>
            </c:numRef>
          </c:val>
          <c:extLst>
            <c:ext xmlns:c16="http://schemas.microsoft.com/office/drawing/2014/chart" uri="{C3380CC4-5D6E-409C-BE32-E72D297353CC}">
              <c16:uniqueId val="{00000005-11ED-4F52-A768-040E34BF2064}"/>
            </c:ext>
          </c:extLst>
        </c:ser>
        <c:dLbls>
          <c:dLblPos val="ctr"/>
          <c:showLegendKey val="0"/>
          <c:showVal val="1"/>
          <c:showCatName val="0"/>
          <c:showSerName val="0"/>
          <c:showPercent val="0"/>
          <c:showBubbleSize val="0"/>
        </c:dLbls>
        <c:gapWidth val="150"/>
        <c:overlap val="100"/>
        <c:axId val="938387807"/>
        <c:axId val="690981583"/>
      </c:barChart>
      <c:catAx>
        <c:axId val="93838780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90981583"/>
        <c:crosses val="autoZero"/>
        <c:auto val="1"/>
        <c:lblAlgn val="ctr"/>
        <c:lblOffset val="100"/>
        <c:noMultiLvlLbl val="0"/>
      </c:catAx>
      <c:valAx>
        <c:axId val="690981583"/>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8387807"/>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5"/>
    </mc:Choice>
    <mc:Fallback>
      <c:style val="5"/>
    </mc:Fallback>
  </mc:AlternateContent>
  <c:chart>
    <c:autoTitleDeleted val="1"/>
    <c:plotArea>
      <c:layout/>
      <c:barChart>
        <c:barDir val="bar"/>
        <c:grouping val="percentStacked"/>
        <c:varyColors val="0"/>
        <c:ser>
          <c:idx val="0"/>
          <c:order val="0"/>
          <c:tx>
            <c:strRef>
              <c:f>PrEP!$A$16</c:f>
              <c:strCache>
                <c:ptCount val="1"/>
                <c:pt idx="0">
                  <c:v>Extremely important</c:v>
                </c:pt>
              </c:strCache>
            </c:strRef>
          </c:tx>
          <c:spPr>
            <a:solidFill>
              <a:schemeClr val="accent3">
                <a:shade val="53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bg1"/>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PrEP!$B$15:$I$15</c:f>
              <c:strCache>
                <c:ptCount val="8"/>
                <c:pt idx="0">
                  <c:v>Not having to pay for PrEP or because it is affordable</c:v>
                </c:pt>
                <c:pt idx="1">
                  <c:v>Getting free HIV/STD testing while I am on PrEP</c:v>
                </c:pt>
                <c:pt idx="2">
                  <c:v>Getting free one-on-one counseling and support while I am on PrEP</c:v>
                </c:pt>
                <c:pt idx="3">
                  <c:v>Not having to go to my regular doctor to get PrEP</c:v>
                </c:pt>
                <c:pt idx="4">
                  <c:v>Hearing from my doctor that taking PrEP would be best for my health</c:v>
                </c:pt>
                <c:pt idx="5">
                  <c:v>I am concerned that, even if I use condoms, I could still get HIV</c:v>
                </c:pt>
                <c:pt idx="6">
                  <c:v>I am a gay/bisexual guy or a transwoman and I know I am at really high risk for HIV</c:v>
                </c:pt>
                <c:pt idx="7">
                  <c:v>Hearing from my friends that they had good experiences with PrEP</c:v>
                </c:pt>
              </c:strCache>
            </c:strRef>
          </c:cat>
          <c:val>
            <c:numRef>
              <c:f>PrEP!$B$16:$I$16</c:f>
              <c:numCache>
                <c:formatCode>0.0%</c:formatCode>
                <c:ptCount val="8"/>
                <c:pt idx="0">
                  <c:v>0.59150000000000003</c:v>
                </c:pt>
                <c:pt idx="1">
                  <c:v>0.59260000000000002</c:v>
                </c:pt>
                <c:pt idx="2">
                  <c:v>0.51529999999999998</c:v>
                </c:pt>
                <c:pt idx="3">
                  <c:v>0.35799999999999998</c:v>
                </c:pt>
                <c:pt idx="4">
                  <c:v>0.44169999999999998</c:v>
                </c:pt>
                <c:pt idx="5">
                  <c:v>0.34970000000000001</c:v>
                </c:pt>
                <c:pt idx="6">
                  <c:v>0.31290000000000001</c:v>
                </c:pt>
                <c:pt idx="7">
                  <c:v>0.47849999999999998</c:v>
                </c:pt>
              </c:numCache>
            </c:numRef>
          </c:val>
          <c:extLst>
            <c:ext xmlns:c16="http://schemas.microsoft.com/office/drawing/2014/chart" uri="{C3380CC4-5D6E-409C-BE32-E72D297353CC}">
              <c16:uniqueId val="{00000000-440C-4097-A2C2-556A23AF60B2}"/>
            </c:ext>
          </c:extLst>
        </c:ser>
        <c:ser>
          <c:idx val="1"/>
          <c:order val="1"/>
          <c:tx>
            <c:strRef>
              <c:f>PrEP!$A$17</c:f>
              <c:strCache>
                <c:ptCount val="1"/>
                <c:pt idx="0">
                  <c:v>Very important</c:v>
                </c:pt>
              </c:strCache>
            </c:strRef>
          </c:tx>
          <c:spPr>
            <a:solidFill>
              <a:schemeClr val="accent3">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PrEP!$B$15:$I$15</c:f>
              <c:strCache>
                <c:ptCount val="8"/>
                <c:pt idx="0">
                  <c:v>Not having to pay for PrEP or because it is affordable</c:v>
                </c:pt>
                <c:pt idx="1">
                  <c:v>Getting free HIV/STD testing while I am on PrEP</c:v>
                </c:pt>
                <c:pt idx="2">
                  <c:v>Getting free one-on-one counseling and support while I am on PrEP</c:v>
                </c:pt>
                <c:pt idx="3">
                  <c:v>Not having to go to my regular doctor to get PrEP</c:v>
                </c:pt>
                <c:pt idx="4">
                  <c:v>Hearing from my doctor that taking PrEP would be best for my health</c:v>
                </c:pt>
                <c:pt idx="5">
                  <c:v>I am concerned that, even if I use condoms, I could still get HIV</c:v>
                </c:pt>
                <c:pt idx="6">
                  <c:v>I am a gay/bisexual guy or a transwoman and I know I am at really high risk for HIV</c:v>
                </c:pt>
                <c:pt idx="7">
                  <c:v>Hearing from my friends that they had good experiences with PrEP</c:v>
                </c:pt>
              </c:strCache>
            </c:strRef>
          </c:cat>
          <c:val>
            <c:numRef>
              <c:f>PrEP!$B$17:$I$17</c:f>
              <c:numCache>
                <c:formatCode>0.0%</c:formatCode>
                <c:ptCount val="8"/>
                <c:pt idx="0">
                  <c:v>0.18290000000000001</c:v>
                </c:pt>
                <c:pt idx="1">
                  <c:v>0.2346</c:v>
                </c:pt>
                <c:pt idx="2">
                  <c:v>0.20860000000000001</c:v>
                </c:pt>
                <c:pt idx="3">
                  <c:v>0.19750000000000001</c:v>
                </c:pt>
                <c:pt idx="4">
                  <c:v>0.2883</c:v>
                </c:pt>
                <c:pt idx="5">
                  <c:v>0.2515</c:v>
                </c:pt>
                <c:pt idx="6">
                  <c:v>0.28220000000000001</c:v>
                </c:pt>
                <c:pt idx="7">
                  <c:v>0.20860000000000001</c:v>
                </c:pt>
              </c:numCache>
            </c:numRef>
          </c:val>
          <c:extLst>
            <c:ext xmlns:c16="http://schemas.microsoft.com/office/drawing/2014/chart" uri="{C3380CC4-5D6E-409C-BE32-E72D297353CC}">
              <c16:uniqueId val="{00000001-440C-4097-A2C2-556A23AF60B2}"/>
            </c:ext>
          </c:extLst>
        </c:ser>
        <c:ser>
          <c:idx val="2"/>
          <c:order val="2"/>
          <c:tx>
            <c:strRef>
              <c:f>PrEP!$A$18</c:f>
              <c:strCache>
                <c:ptCount val="1"/>
                <c:pt idx="0">
                  <c:v>Moderately important</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PrEP!$B$15:$I$15</c:f>
              <c:strCache>
                <c:ptCount val="8"/>
                <c:pt idx="0">
                  <c:v>Not having to pay for PrEP or because it is affordable</c:v>
                </c:pt>
                <c:pt idx="1">
                  <c:v>Getting free HIV/STD testing while I am on PrEP</c:v>
                </c:pt>
                <c:pt idx="2">
                  <c:v>Getting free one-on-one counseling and support while I am on PrEP</c:v>
                </c:pt>
                <c:pt idx="3">
                  <c:v>Not having to go to my regular doctor to get PrEP</c:v>
                </c:pt>
                <c:pt idx="4">
                  <c:v>Hearing from my doctor that taking PrEP would be best for my health</c:v>
                </c:pt>
                <c:pt idx="5">
                  <c:v>I am concerned that, even if I use condoms, I could still get HIV</c:v>
                </c:pt>
                <c:pt idx="6">
                  <c:v>I am a gay/bisexual guy or a transwoman and I know I am at really high risk for HIV</c:v>
                </c:pt>
                <c:pt idx="7">
                  <c:v>Hearing from my friends that they had good experiences with PrEP</c:v>
                </c:pt>
              </c:strCache>
            </c:strRef>
          </c:cat>
          <c:val>
            <c:numRef>
              <c:f>PrEP!$B$18:$I$18</c:f>
              <c:numCache>
                <c:formatCode>0.0%</c:formatCode>
                <c:ptCount val="8"/>
                <c:pt idx="0">
                  <c:v>0.14630000000000001</c:v>
                </c:pt>
                <c:pt idx="1">
                  <c:v>0.1235</c:v>
                </c:pt>
                <c:pt idx="2">
                  <c:v>0.17180000000000001</c:v>
                </c:pt>
                <c:pt idx="3">
                  <c:v>0.26540000000000002</c:v>
                </c:pt>
                <c:pt idx="4">
                  <c:v>0.17180000000000001</c:v>
                </c:pt>
                <c:pt idx="5">
                  <c:v>0.20860000000000001</c:v>
                </c:pt>
                <c:pt idx="6">
                  <c:v>0.184</c:v>
                </c:pt>
                <c:pt idx="7">
                  <c:v>0.1963</c:v>
                </c:pt>
              </c:numCache>
            </c:numRef>
          </c:val>
          <c:extLst>
            <c:ext xmlns:c16="http://schemas.microsoft.com/office/drawing/2014/chart" uri="{C3380CC4-5D6E-409C-BE32-E72D297353CC}">
              <c16:uniqueId val="{00000002-440C-4097-A2C2-556A23AF60B2}"/>
            </c:ext>
          </c:extLst>
        </c:ser>
        <c:ser>
          <c:idx val="3"/>
          <c:order val="3"/>
          <c:tx>
            <c:strRef>
              <c:f>PrEP!$A$19</c:f>
              <c:strCache>
                <c:ptCount val="1"/>
                <c:pt idx="0">
                  <c:v>Slightly important</c:v>
                </c:pt>
              </c:strCache>
            </c:strRef>
          </c:tx>
          <c:spPr>
            <a:solidFill>
              <a:schemeClr val="accent3">
                <a:tint val="77000"/>
              </a:schemeClr>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3-440C-4097-A2C2-556A23AF60B2}"/>
                </c:ext>
              </c:extLst>
            </c:dLbl>
            <c:dLbl>
              <c:idx val="1"/>
              <c:delete val="1"/>
              <c:extLst>
                <c:ext xmlns:c15="http://schemas.microsoft.com/office/drawing/2012/chart" uri="{CE6537A1-D6FC-4f65-9D91-7224C49458BB}"/>
                <c:ext xmlns:c16="http://schemas.microsoft.com/office/drawing/2014/chart" uri="{C3380CC4-5D6E-409C-BE32-E72D297353CC}">
                  <c16:uniqueId val="{00000004-440C-4097-A2C2-556A23AF60B2}"/>
                </c:ext>
              </c:extLst>
            </c:dLbl>
            <c:dLbl>
              <c:idx val="2"/>
              <c:layout>
                <c:manualLayout>
                  <c:x val="-2.136752136752137E-3"/>
                  <c:y val="2.1505376344085909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440C-4097-A2C2-556A23AF60B2}"/>
                </c:ext>
              </c:extLst>
            </c:dLbl>
            <c:dLbl>
              <c:idx val="4"/>
              <c:layout>
                <c:manualLayout>
                  <c:x val="0"/>
                  <c:y val="1.8433179723502304E-2"/>
                </c:manualLayout>
              </c:layout>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440C-4097-A2C2-556A23AF60B2}"/>
                </c:ext>
              </c:extLst>
            </c:dLbl>
            <c:spPr>
              <a:noFill/>
              <a:ln>
                <a:noFill/>
              </a:ln>
              <a:effectLst/>
            </c:spPr>
            <c:txPr>
              <a:bodyPr rot="2040000" spcFirstLastPara="1" vertOverflow="ellipsis"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PrEP!$B$15:$I$15</c:f>
              <c:strCache>
                <c:ptCount val="8"/>
                <c:pt idx="0">
                  <c:v>Not having to pay for PrEP or because it is affordable</c:v>
                </c:pt>
                <c:pt idx="1">
                  <c:v>Getting free HIV/STD testing while I am on PrEP</c:v>
                </c:pt>
                <c:pt idx="2">
                  <c:v>Getting free one-on-one counseling and support while I am on PrEP</c:v>
                </c:pt>
                <c:pt idx="3">
                  <c:v>Not having to go to my regular doctor to get PrEP</c:v>
                </c:pt>
                <c:pt idx="4">
                  <c:v>Hearing from my doctor that taking PrEP would be best for my health</c:v>
                </c:pt>
                <c:pt idx="5">
                  <c:v>I am concerned that, even if I use condoms, I could still get HIV</c:v>
                </c:pt>
                <c:pt idx="6">
                  <c:v>I am a gay/bisexual guy or a transwoman and I know I am at really high risk for HIV</c:v>
                </c:pt>
                <c:pt idx="7">
                  <c:v>Hearing from my friends that they had good experiences with PrEP</c:v>
                </c:pt>
              </c:strCache>
            </c:strRef>
          </c:cat>
          <c:val>
            <c:numRef>
              <c:f>PrEP!$B$19:$I$19</c:f>
              <c:numCache>
                <c:formatCode>0.0%</c:formatCode>
                <c:ptCount val="8"/>
                <c:pt idx="0">
                  <c:v>3.6600000000000001E-2</c:v>
                </c:pt>
                <c:pt idx="1">
                  <c:v>2.47E-2</c:v>
                </c:pt>
                <c:pt idx="2">
                  <c:v>5.5199999999999999E-2</c:v>
                </c:pt>
                <c:pt idx="3">
                  <c:v>8.6400000000000005E-2</c:v>
                </c:pt>
                <c:pt idx="4">
                  <c:v>4.9099999999999998E-2</c:v>
                </c:pt>
                <c:pt idx="5">
                  <c:v>8.5900000000000004E-2</c:v>
                </c:pt>
                <c:pt idx="6">
                  <c:v>9.8199999999999996E-2</c:v>
                </c:pt>
                <c:pt idx="7">
                  <c:v>5.5199999999999999E-2</c:v>
                </c:pt>
              </c:numCache>
            </c:numRef>
          </c:val>
          <c:extLst>
            <c:ext xmlns:c16="http://schemas.microsoft.com/office/drawing/2014/chart" uri="{C3380CC4-5D6E-409C-BE32-E72D297353CC}">
              <c16:uniqueId val="{00000007-440C-4097-A2C2-556A23AF60B2}"/>
            </c:ext>
          </c:extLst>
        </c:ser>
        <c:ser>
          <c:idx val="4"/>
          <c:order val="4"/>
          <c:tx>
            <c:strRef>
              <c:f>PrEP!$A$20</c:f>
              <c:strCache>
                <c:ptCount val="1"/>
                <c:pt idx="0">
                  <c:v>Not at all important</c:v>
                </c:pt>
              </c:strCache>
            </c:strRef>
          </c:tx>
          <c:spPr>
            <a:solidFill>
              <a:schemeClr val="accent3">
                <a:tint val="54000"/>
              </a:schemeClr>
            </a:solidFill>
            <a:ln>
              <a:noFill/>
            </a:ln>
            <a:effectLst/>
          </c:spPr>
          <c:invertIfNegative val="0"/>
          <c:dLbls>
            <c:dLbl>
              <c:idx val="0"/>
              <c:delete val="1"/>
              <c:extLst>
                <c:ext xmlns:c15="http://schemas.microsoft.com/office/drawing/2012/chart" uri="{CE6537A1-D6FC-4f65-9D91-7224C49458BB}"/>
                <c:ext xmlns:c16="http://schemas.microsoft.com/office/drawing/2014/chart" uri="{C3380CC4-5D6E-409C-BE32-E72D297353CC}">
                  <c16:uniqueId val="{00000008-440C-4097-A2C2-556A23AF60B2}"/>
                </c:ext>
              </c:extLst>
            </c:dLbl>
            <c:dLbl>
              <c:idx val="1"/>
              <c:delete val="1"/>
              <c:extLst>
                <c:ext xmlns:c15="http://schemas.microsoft.com/office/drawing/2012/chart" uri="{CE6537A1-D6FC-4f65-9D91-7224C49458BB}"/>
                <c:ext xmlns:c16="http://schemas.microsoft.com/office/drawing/2014/chart" uri="{C3380CC4-5D6E-409C-BE32-E72D297353CC}">
                  <c16:uniqueId val="{00000009-440C-4097-A2C2-556A23AF60B2}"/>
                </c:ext>
              </c:extLst>
            </c:dLbl>
            <c:spPr>
              <a:noFill/>
              <a:ln>
                <a:noFill/>
              </a:ln>
              <a:effectLst/>
            </c:spPr>
            <c:txPr>
              <a:bodyPr rot="1500000" spcFirstLastPara="1" vertOverflow="ellipsis" wrap="square" lIns="38100" tIns="19050" rIns="38100" bIns="19050" anchor="ctr" anchorCtr="1">
                <a:spAutoFit/>
              </a:bodyPr>
              <a:lstStyle/>
              <a:p>
                <a:pPr>
                  <a:defRPr sz="900" b="0" i="0" u="none" strike="noStrike" kern="1200" baseline="0">
                    <a:solidFill>
                      <a:sysClr val="windowText" lastClr="000000"/>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PrEP!$B$15:$I$15</c:f>
              <c:strCache>
                <c:ptCount val="8"/>
                <c:pt idx="0">
                  <c:v>Not having to pay for PrEP or because it is affordable</c:v>
                </c:pt>
                <c:pt idx="1">
                  <c:v>Getting free HIV/STD testing while I am on PrEP</c:v>
                </c:pt>
                <c:pt idx="2">
                  <c:v>Getting free one-on-one counseling and support while I am on PrEP</c:v>
                </c:pt>
                <c:pt idx="3">
                  <c:v>Not having to go to my regular doctor to get PrEP</c:v>
                </c:pt>
                <c:pt idx="4">
                  <c:v>Hearing from my doctor that taking PrEP would be best for my health</c:v>
                </c:pt>
                <c:pt idx="5">
                  <c:v>I am concerned that, even if I use condoms, I could still get HIV</c:v>
                </c:pt>
                <c:pt idx="6">
                  <c:v>I am a gay/bisexual guy or a transwoman and I know I am at really high risk for HIV</c:v>
                </c:pt>
                <c:pt idx="7">
                  <c:v>Hearing from my friends that they had good experiences with PrEP</c:v>
                </c:pt>
              </c:strCache>
            </c:strRef>
          </c:cat>
          <c:val>
            <c:numRef>
              <c:f>PrEP!$B$20:$I$20</c:f>
              <c:numCache>
                <c:formatCode>0.0%</c:formatCode>
                <c:ptCount val="8"/>
                <c:pt idx="0">
                  <c:v>4.2700000000000002E-2</c:v>
                </c:pt>
                <c:pt idx="1">
                  <c:v>2.47E-2</c:v>
                </c:pt>
                <c:pt idx="2">
                  <c:v>4.9099999999999998E-2</c:v>
                </c:pt>
                <c:pt idx="3">
                  <c:v>9.2600000000000002E-2</c:v>
                </c:pt>
                <c:pt idx="4">
                  <c:v>4.9099999999999998E-2</c:v>
                </c:pt>
                <c:pt idx="5">
                  <c:v>0.1043</c:v>
                </c:pt>
                <c:pt idx="6">
                  <c:v>0.1227</c:v>
                </c:pt>
                <c:pt idx="7">
                  <c:v>6.13E-2</c:v>
                </c:pt>
              </c:numCache>
            </c:numRef>
          </c:val>
          <c:extLst>
            <c:ext xmlns:c16="http://schemas.microsoft.com/office/drawing/2014/chart" uri="{C3380CC4-5D6E-409C-BE32-E72D297353CC}">
              <c16:uniqueId val="{0000000A-440C-4097-A2C2-556A23AF60B2}"/>
            </c:ext>
          </c:extLst>
        </c:ser>
        <c:dLbls>
          <c:dLblPos val="ctr"/>
          <c:showLegendKey val="0"/>
          <c:showVal val="1"/>
          <c:showCatName val="0"/>
          <c:showSerName val="0"/>
          <c:showPercent val="0"/>
          <c:showBubbleSize val="0"/>
        </c:dLbls>
        <c:gapWidth val="67"/>
        <c:overlap val="100"/>
        <c:axId val="938253359"/>
        <c:axId val="966778687"/>
      </c:barChart>
      <c:catAx>
        <c:axId val="938253359"/>
        <c:scaling>
          <c:orientation val="minMax"/>
        </c:scaling>
        <c:delete val="0"/>
        <c:axPos val="l"/>
        <c:numFmt formatCode="General" sourceLinked="1"/>
        <c:majorTickMark val="none"/>
        <c:minorTickMark val="none"/>
        <c:tickLblPos val="high"/>
        <c:spPr>
          <a:noFill/>
          <a:ln w="9525" cap="flat" cmpd="sng" algn="ctr">
            <a:solidFill>
              <a:schemeClr val="tx1">
                <a:lumMod val="15000"/>
                <a:lumOff val="85000"/>
              </a:schemeClr>
            </a:solidFill>
            <a:round/>
          </a:ln>
          <a:effectLst/>
        </c:spPr>
        <c:txPr>
          <a:bodyPr rot="0" spcFirstLastPara="1" vertOverflow="ellipsis" wrap="square" anchor="b" anchorCtr="0"/>
          <a:lstStyle/>
          <a:p>
            <a:pPr>
              <a:defRPr sz="900" b="0" i="0" u="none" strike="noStrike" kern="1200" baseline="0">
                <a:solidFill>
                  <a:schemeClr val="tx1">
                    <a:lumMod val="65000"/>
                    <a:lumOff val="35000"/>
                  </a:schemeClr>
                </a:solidFill>
                <a:latin typeface="+mn-lt"/>
                <a:ea typeface="+mn-ea"/>
                <a:cs typeface="+mn-cs"/>
              </a:defRPr>
            </a:pPr>
            <a:endParaRPr lang="en-US"/>
          </a:p>
        </c:txPr>
        <c:crossAx val="966778687"/>
        <c:crosses val="autoZero"/>
        <c:auto val="1"/>
        <c:lblAlgn val="ctr"/>
        <c:lblOffset val="100"/>
        <c:noMultiLvlLbl val="0"/>
      </c:catAx>
      <c:valAx>
        <c:axId val="966778687"/>
        <c:scaling>
          <c:orientation val="minMax"/>
          <c:max val="1"/>
        </c:scaling>
        <c:delete val="0"/>
        <c:axPos val="b"/>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38253359"/>
        <c:crosses val="autoZero"/>
        <c:crossBetween val="between"/>
        <c:majorUnit val="0.2"/>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colors2.xml><?xml version="1.0" encoding="utf-8"?>
<cs:colorStyle xmlns:cs="http://schemas.microsoft.com/office/drawing/2012/chartStyle" xmlns:a="http://schemas.openxmlformats.org/drawingml/2006/main" meth="withinLinear" id="16">
  <a:schemeClr val="accent3"/>
</cs:colorStyle>
</file>

<file path=word/charts/colors3.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1294</Words>
  <Characters>7381</Characters>
  <Application>Microsoft Office Word</Application>
  <DocSecurity>0</DocSecurity>
  <Lines>61</Lines>
  <Paragraphs>17</Paragraphs>
  <ScaleCrop>false</ScaleCrop>
  <Company/>
  <LinksUpToDate>false</LinksUpToDate>
  <CharactersWithSpaces>8658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Chrysovalantis Stafylis</dc:creator>
  <cp:keywords/>
  <dc:description/>
  <cp:lastModifiedBy>Monisha Swaminathan</cp:lastModifiedBy>
  <cp:revision>3</cp:revision>
  <dcterms:created xsi:type="dcterms:W3CDTF">2022-09-22T04:57:00Z</dcterms:created>
  <dcterms:modified xsi:type="dcterms:W3CDTF">2022-10-24T18:10:00Z</dcterms:modified>
</cp:coreProperties>
</file>