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7B6BE" w14:textId="117CD6BD" w:rsidR="00B25F0D" w:rsidRPr="001E6B19" w:rsidRDefault="00000000">
      <w:pPr>
        <w:pStyle w:val="Heading1"/>
      </w:pPr>
      <w:bookmarkStart w:id="0" w:name="_xvcfog4cfodm" w:colFirst="0" w:colLast="0"/>
      <w:bookmarkEnd w:id="0"/>
      <w:r w:rsidRPr="001E6B19">
        <w:t xml:space="preserve">Assignment </w:t>
      </w:r>
      <w:r w:rsidR="00C624CE" w:rsidRPr="001E6B19">
        <w:t>.1</w:t>
      </w:r>
    </w:p>
    <w:p w14:paraId="00000006" w14:textId="77777777" w:rsidR="00A23BC5" w:rsidRPr="001E6B19" w:rsidRDefault="00000000">
      <w:pPr>
        <w:pStyle w:val="Heading2"/>
      </w:pPr>
      <w:bookmarkStart w:id="1" w:name="_ven6lzn11g8c" w:colFirst="0" w:colLast="0"/>
      <w:bookmarkStart w:id="2" w:name="_5euasxpvkihv" w:colFirst="0" w:colLast="0"/>
      <w:bookmarkEnd w:id="1"/>
      <w:bookmarkEnd w:id="2"/>
      <w:r w:rsidRPr="001E6B19">
        <w:t>1. Layout Widgets</w:t>
      </w:r>
    </w:p>
    <w:p w14:paraId="00000007" w14:textId="77777777" w:rsidR="00A23BC5" w:rsidRPr="001E6B19" w:rsidRDefault="00000000">
      <w:r w:rsidRPr="001E6B19">
        <w:t>Widgets used to arrange, align, pad, or constrain other widgets.</w:t>
      </w:r>
    </w:p>
    <w:p w14:paraId="00000008" w14:textId="77777777" w:rsidR="00A23BC5" w:rsidRPr="001E6B19" w:rsidRDefault="00000000">
      <w:pPr>
        <w:pStyle w:val="Heading3"/>
      </w:pPr>
      <w:bookmarkStart w:id="3" w:name="_ndmlj3f84btw" w:colFirst="0" w:colLast="0"/>
      <w:bookmarkEnd w:id="3"/>
      <w:r w:rsidRPr="001E6B19">
        <w:t>Container</w:t>
      </w:r>
    </w:p>
    <w:p w14:paraId="00000009" w14:textId="3DF27BEB" w:rsidR="00A23BC5" w:rsidRPr="001E6B19" w:rsidRDefault="00000000" w:rsidP="001E6B19">
      <w:pPr>
        <w:numPr>
          <w:ilvl w:val="0"/>
          <w:numId w:val="2"/>
        </w:numPr>
      </w:pPr>
      <w:r w:rsidRPr="001E6B19">
        <w:rPr>
          <w:b/>
          <w:bCs/>
        </w:rPr>
        <w:t>Description:</w:t>
      </w:r>
      <w:r w:rsidRPr="001E6B19">
        <w:t xml:space="preserve"> A versatile utility widget that combines common painting, positioning, and sizing widgets. </w:t>
      </w:r>
      <w:r w:rsidR="001E6B19" w:rsidRPr="001E6B19">
        <w:t>It's commonly used to add margins, padding, background colours,</w:t>
      </w:r>
      <w:r w:rsidRPr="001E6B19">
        <w:t xml:space="preserve"> borders, and fixed dimensions to child widgets.</w:t>
      </w:r>
    </w:p>
    <w:p w14:paraId="0000000A" w14:textId="32081661" w:rsidR="00A23BC5" w:rsidRDefault="00000000" w:rsidP="001E6B19">
      <w:pPr>
        <w:numPr>
          <w:ilvl w:val="0"/>
          <w:numId w:val="2"/>
        </w:numPr>
      </w:pPr>
      <w:r w:rsidRPr="001E6B19">
        <w:rPr>
          <w:b/>
          <w:bCs/>
        </w:rPr>
        <w:t>Visual Demonstration:</w:t>
      </w:r>
      <w:r w:rsidRPr="001E6B19">
        <w:t xml:space="preserve"> </w:t>
      </w:r>
      <w:r w:rsidR="00216B7A">
        <w:t xml:space="preserve"> </w:t>
      </w:r>
    </w:p>
    <w:p w14:paraId="29E06EF3" w14:textId="6BF19BAA" w:rsidR="00836CD8" w:rsidRDefault="00836CD8" w:rsidP="00836CD8">
      <w:pPr>
        <w:ind w:left="360"/>
      </w:pPr>
      <w:r>
        <w:rPr>
          <w:noProof/>
        </w:rPr>
        <w:drawing>
          <wp:inline distT="0" distB="0" distL="0" distR="0" wp14:anchorId="2EEDB268" wp14:editId="45D9806D">
            <wp:extent cx="5943600" cy="1254125"/>
            <wp:effectExtent l="0" t="0" r="0" b="3175"/>
            <wp:docPr id="47530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09843" name="Picture 4753098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1752" w14:textId="77777777" w:rsidR="001E6B19" w:rsidRDefault="001E6B19" w:rsidP="001E6B19"/>
    <w:p w14:paraId="7D4C9D25" w14:textId="77777777" w:rsidR="001E6B19" w:rsidRPr="001E6B19" w:rsidRDefault="001E6B19" w:rsidP="001E6B19"/>
    <w:p w14:paraId="0000000B" w14:textId="77777777" w:rsidR="00A23BC5" w:rsidRPr="001E6B19" w:rsidRDefault="00000000">
      <w:pPr>
        <w:pStyle w:val="Heading3"/>
      </w:pPr>
      <w:bookmarkStart w:id="4" w:name="_6odnqu5gux86" w:colFirst="0" w:colLast="0"/>
      <w:bookmarkEnd w:id="4"/>
      <w:r w:rsidRPr="001E6B19">
        <w:t>Row &amp; Column</w:t>
      </w:r>
    </w:p>
    <w:p w14:paraId="0000000C" w14:textId="77777777" w:rsidR="00A23BC5" w:rsidRPr="001E6B19" w:rsidRDefault="00000000" w:rsidP="001E6B19">
      <w:pPr>
        <w:numPr>
          <w:ilvl w:val="0"/>
          <w:numId w:val="3"/>
        </w:numPr>
      </w:pPr>
      <w:r w:rsidRPr="001E6B19">
        <w:rPr>
          <w:b/>
          <w:bCs/>
        </w:rPr>
        <w:t>Description:</w:t>
      </w:r>
      <w:r w:rsidRPr="001E6B19">
        <w:t xml:space="preserve"> Flex-based layout widgets used to place child widgets linearly.</w:t>
      </w:r>
      <w:r w:rsidRPr="001E6B19">
        <w:rPr>
          <w:color w:val="000000" w:themeColor="text1"/>
        </w:rPr>
        <w:t xml:space="preserve"> </w:t>
      </w:r>
      <w:r w:rsidRPr="001E6B19">
        <w:rPr>
          <w:rFonts w:ascii="Roboto Mono" w:eastAsia="Roboto Mono" w:hAnsi="Roboto Mono" w:cs="Roboto Mono"/>
          <w:color w:val="000000" w:themeColor="text1"/>
        </w:rPr>
        <w:t>Row</w:t>
      </w:r>
      <w:r w:rsidRPr="001E6B19">
        <w:rPr>
          <w:color w:val="000000" w:themeColor="text1"/>
        </w:rPr>
        <w:t xml:space="preserve"> </w:t>
      </w:r>
      <w:r w:rsidRPr="001E6B19">
        <w:t xml:space="preserve">arranges children horizontally along the main axis, while </w:t>
      </w:r>
      <w:r w:rsidRPr="001E6B19">
        <w:rPr>
          <w:rFonts w:ascii="Roboto Mono" w:eastAsia="Roboto Mono" w:hAnsi="Roboto Mono" w:cs="Roboto Mono"/>
          <w:color w:val="000000" w:themeColor="text1"/>
        </w:rPr>
        <w:t>Column</w:t>
      </w:r>
      <w:r w:rsidRPr="001E6B19">
        <w:rPr>
          <w:color w:val="000000" w:themeColor="text1"/>
        </w:rPr>
        <w:t xml:space="preserve"> </w:t>
      </w:r>
      <w:r w:rsidRPr="001E6B19">
        <w:t>arranges them vertically.</w:t>
      </w:r>
    </w:p>
    <w:p w14:paraId="3E35B40B" w14:textId="20AAD6D1" w:rsidR="001E6B19" w:rsidRDefault="00000000" w:rsidP="001E6B19">
      <w:pPr>
        <w:numPr>
          <w:ilvl w:val="0"/>
          <w:numId w:val="3"/>
        </w:numPr>
      </w:pPr>
      <w:r w:rsidRPr="001E6B19">
        <w:rPr>
          <w:b/>
          <w:bCs/>
        </w:rPr>
        <w:t>Visual Demonstration:</w:t>
      </w:r>
      <w:r w:rsidRPr="001E6B19">
        <w:t xml:space="preserve"> </w:t>
      </w:r>
      <w:bookmarkStart w:id="5" w:name="_h10fxbt60wyg" w:colFirst="0" w:colLast="0"/>
      <w:bookmarkEnd w:id="5"/>
    </w:p>
    <w:p w14:paraId="6987A937" w14:textId="77777777" w:rsidR="001E6B19" w:rsidRDefault="001E6B19" w:rsidP="001E6B19"/>
    <w:p w14:paraId="32E65825" w14:textId="4FDCE9EC" w:rsidR="001E6B19" w:rsidRDefault="007C319D" w:rsidP="001E6B19">
      <w:r>
        <w:rPr>
          <w:noProof/>
        </w:rPr>
        <w:drawing>
          <wp:inline distT="0" distB="0" distL="0" distR="0" wp14:anchorId="6906ED5B" wp14:editId="1249FA5E">
            <wp:extent cx="5943600" cy="1907540"/>
            <wp:effectExtent l="0" t="0" r="0" b="0"/>
            <wp:docPr id="9984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430" name="Picture 99844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60E14C37" w:rsidR="00A23BC5" w:rsidRPr="001E6B19" w:rsidRDefault="00000000">
      <w:pPr>
        <w:pStyle w:val="Heading3"/>
      </w:pPr>
      <w:r w:rsidRPr="001E6B19">
        <w:lastRenderedPageBreak/>
        <w:t>Stack</w:t>
      </w:r>
    </w:p>
    <w:p w14:paraId="0000000F" w14:textId="77777777" w:rsidR="00A23BC5" w:rsidRPr="001E6B19" w:rsidRDefault="00000000">
      <w:pPr>
        <w:numPr>
          <w:ilvl w:val="0"/>
          <w:numId w:val="1"/>
        </w:numPr>
      </w:pPr>
      <w:r w:rsidRPr="001E6B19">
        <w:rPr>
          <w:b/>
          <w:bCs/>
        </w:rPr>
        <w:t>Description:</w:t>
      </w:r>
      <w:r w:rsidRPr="001E6B19">
        <w:t xml:space="preserve"> A widget that allows children to overlap one another relative to the edges of its box. This is extremely useful for layering UI elements, such as placing text over an image.</w:t>
      </w:r>
    </w:p>
    <w:p w14:paraId="00000010" w14:textId="3649573A" w:rsidR="00A23BC5" w:rsidRPr="001E6B19" w:rsidRDefault="00000000">
      <w:pPr>
        <w:numPr>
          <w:ilvl w:val="0"/>
          <w:numId w:val="1"/>
        </w:numPr>
      </w:pPr>
      <w:r w:rsidRPr="001E6B19">
        <w:rPr>
          <w:b/>
          <w:bCs/>
        </w:rPr>
        <w:t>Visual Demonstration:</w:t>
      </w:r>
    </w:p>
    <w:p w14:paraId="00000011" w14:textId="77777777" w:rsidR="00A23BC5" w:rsidRPr="001E6B19" w:rsidRDefault="00A23BC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2" w14:textId="612E83C3" w:rsidR="00A23BC5" w:rsidRPr="001E6B19" w:rsidRDefault="004B3356">
      <w:r>
        <w:rPr>
          <w:noProof/>
        </w:rPr>
        <w:drawing>
          <wp:inline distT="0" distB="0" distL="0" distR="0" wp14:anchorId="5081B7EA" wp14:editId="4D94AFDC">
            <wp:extent cx="5943600" cy="1504315"/>
            <wp:effectExtent l="0" t="0" r="0" b="0"/>
            <wp:docPr id="1394236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36836" name="Picture 13942368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6B204E99" w:rsidR="00A23BC5" w:rsidRPr="001E6B19" w:rsidRDefault="00000000">
      <w:pPr>
        <w:pStyle w:val="Heading2"/>
      </w:pPr>
      <w:r w:rsidRPr="001E6B19">
        <w:t>2. Structural &amp; Navigation Widgets</w:t>
      </w:r>
    </w:p>
    <w:p w14:paraId="00000014" w14:textId="77777777" w:rsidR="00A23BC5" w:rsidRPr="001E6B19" w:rsidRDefault="00000000">
      <w:r w:rsidRPr="001E6B19">
        <w:t>Widgets that provide the core visual framework and navigation layout of an app.</w:t>
      </w:r>
    </w:p>
    <w:p w14:paraId="00000015" w14:textId="77777777" w:rsidR="00A23BC5" w:rsidRPr="001E6B19" w:rsidRDefault="00000000">
      <w:pPr>
        <w:pStyle w:val="Heading3"/>
      </w:pPr>
      <w:bookmarkStart w:id="6" w:name="_my0xgp6dh262" w:colFirst="0" w:colLast="0"/>
      <w:bookmarkEnd w:id="6"/>
      <w:r w:rsidRPr="001E6B19">
        <w:t>Scaffold</w:t>
      </w:r>
    </w:p>
    <w:p w14:paraId="00000016" w14:textId="77777777" w:rsidR="00A23BC5" w:rsidRPr="001E6B19" w:rsidRDefault="00000000">
      <w:pPr>
        <w:numPr>
          <w:ilvl w:val="0"/>
          <w:numId w:val="1"/>
        </w:numPr>
      </w:pPr>
      <w:r w:rsidRPr="001E6B19">
        <w:rPr>
          <w:b/>
          <w:bCs/>
        </w:rPr>
        <w:t>Description:</w:t>
      </w:r>
      <w:r w:rsidRPr="001E6B19">
        <w:t xml:space="preserve"> Implements the basic Material Design visual layout structure. It provides standard support and APIs for visual elements like AppBars, Bottom Navigation Bars, Drawers, SnackBar, and Floating Action Buttons.</w:t>
      </w:r>
    </w:p>
    <w:p w14:paraId="00000017" w14:textId="45F375EF" w:rsidR="00A23BC5" w:rsidRDefault="00000000">
      <w:pPr>
        <w:numPr>
          <w:ilvl w:val="0"/>
          <w:numId w:val="1"/>
        </w:numPr>
      </w:pPr>
      <w:r w:rsidRPr="001E6B19">
        <w:rPr>
          <w:b/>
          <w:bCs/>
        </w:rPr>
        <w:t>Visual Demonstration:</w:t>
      </w:r>
    </w:p>
    <w:p w14:paraId="2B7514F7" w14:textId="6A83ECBD" w:rsidR="00947ECB" w:rsidRPr="001E6B19" w:rsidRDefault="00947ECB" w:rsidP="00947ECB">
      <w:pPr>
        <w:ind w:left="360"/>
      </w:pPr>
      <w:r>
        <w:rPr>
          <w:noProof/>
        </w:rPr>
        <w:drawing>
          <wp:inline distT="0" distB="0" distL="0" distR="0" wp14:anchorId="621DF456" wp14:editId="49004623">
            <wp:extent cx="5943600" cy="762000"/>
            <wp:effectExtent l="0" t="0" r="0" b="0"/>
            <wp:docPr id="885383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83183" name="Picture 8853831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A23BC5" w:rsidRPr="001E6B19" w:rsidRDefault="00000000">
      <w:pPr>
        <w:pStyle w:val="Heading3"/>
      </w:pPr>
      <w:bookmarkStart w:id="7" w:name="_t27cxvvzho5e" w:colFirst="0" w:colLast="0"/>
      <w:bookmarkEnd w:id="7"/>
      <w:r w:rsidRPr="001E6B19">
        <w:t>AppBar</w:t>
      </w:r>
    </w:p>
    <w:p w14:paraId="0000001A" w14:textId="08A39A96" w:rsidR="00A23BC5" w:rsidRPr="001E6B19" w:rsidRDefault="00000000" w:rsidP="00B91AC4">
      <w:pPr>
        <w:numPr>
          <w:ilvl w:val="0"/>
          <w:numId w:val="1"/>
        </w:numPr>
      </w:pPr>
      <w:r w:rsidRPr="001E6B19">
        <w:rPr>
          <w:b/>
          <w:bCs/>
        </w:rPr>
        <w:t>Description:</w:t>
      </w:r>
      <w:r w:rsidRPr="001E6B19">
        <w:t xml:space="preserve"> A Material Design app bar typically placed at the top of the screen (</w:t>
      </w:r>
      <w:r w:rsidRPr="001E6B19">
        <w:rPr>
          <w:rFonts w:ascii="Roboto Mono" w:eastAsia="Roboto Mono" w:hAnsi="Roboto Mono" w:cs="Roboto Mono"/>
          <w:color w:val="188038"/>
        </w:rPr>
        <w:t>Scaffold.appBar</w:t>
      </w:r>
      <w:r w:rsidRPr="001E6B19">
        <w:t>). It holds the screen title, action buttons, leading navigation icons, and tabs.</w:t>
      </w:r>
    </w:p>
    <w:p w14:paraId="0000001B" w14:textId="77777777" w:rsidR="00A23BC5" w:rsidRPr="001E6B19" w:rsidRDefault="00A23BC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C" w14:textId="7D46BF0A" w:rsidR="00A23BC5" w:rsidRPr="001E6B19" w:rsidRDefault="00A23BC5"/>
    <w:p w14:paraId="0000001D" w14:textId="77777777" w:rsidR="00A23BC5" w:rsidRPr="001E6B19" w:rsidRDefault="00000000">
      <w:pPr>
        <w:pStyle w:val="Heading2"/>
      </w:pPr>
      <w:bookmarkStart w:id="8" w:name="_xhcb5obk1310" w:colFirst="0" w:colLast="0"/>
      <w:bookmarkEnd w:id="8"/>
      <w:r w:rsidRPr="001E6B19">
        <w:t>3. Content &amp; Display Widgets</w:t>
      </w:r>
    </w:p>
    <w:p w14:paraId="0000001E" w14:textId="77777777" w:rsidR="00A23BC5" w:rsidRPr="001E6B19" w:rsidRDefault="00000000">
      <w:r w:rsidRPr="001E6B19">
        <w:t>Widgets focused on presenting static or dynamic content like text, media, and scrollable lists.</w:t>
      </w:r>
    </w:p>
    <w:p w14:paraId="0000001F" w14:textId="77777777" w:rsidR="00A23BC5" w:rsidRPr="001E6B19" w:rsidRDefault="00000000">
      <w:pPr>
        <w:pStyle w:val="Heading3"/>
      </w:pPr>
      <w:bookmarkStart w:id="9" w:name="_nrvc80w4u2vt" w:colFirst="0" w:colLast="0"/>
      <w:bookmarkEnd w:id="9"/>
      <w:r w:rsidRPr="001E6B19">
        <w:lastRenderedPageBreak/>
        <w:t>Text</w:t>
      </w:r>
    </w:p>
    <w:p w14:paraId="00000021" w14:textId="6AD66640" w:rsidR="00A23BC5" w:rsidRPr="001E6B19" w:rsidRDefault="00000000" w:rsidP="003917D4">
      <w:pPr>
        <w:numPr>
          <w:ilvl w:val="0"/>
          <w:numId w:val="1"/>
        </w:numPr>
      </w:pPr>
      <w:r w:rsidRPr="001E6B19">
        <w:rPr>
          <w:b/>
          <w:bCs/>
        </w:rPr>
        <w:t>Description:</w:t>
      </w:r>
      <w:r w:rsidRPr="001E6B19">
        <w:t xml:space="preserve"> A foundational widget used to display a string of text with single or multiple styles, fonts, weights, and colours.</w:t>
      </w:r>
    </w:p>
    <w:p w14:paraId="00000022" w14:textId="77777777" w:rsidR="00A23BC5" w:rsidRPr="001E6B19" w:rsidRDefault="00000000">
      <w:pPr>
        <w:pStyle w:val="Heading3"/>
      </w:pPr>
      <w:bookmarkStart w:id="10" w:name="_glicydn4egla" w:colFirst="0" w:colLast="0"/>
      <w:bookmarkEnd w:id="10"/>
      <w:r w:rsidRPr="001E6B19">
        <w:t>Image</w:t>
      </w:r>
    </w:p>
    <w:p w14:paraId="00000023" w14:textId="77777777" w:rsidR="00A23BC5" w:rsidRPr="001E6B19" w:rsidRDefault="00000000">
      <w:pPr>
        <w:numPr>
          <w:ilvl w:val="0"/>
          <w:numId w:val="1"/>
        </w:numPr>
      </w:pPr>
      <w:r w:rsidRPr="001E6B19">
        <w:rPr>
          <w:b/>
          <w:bCs/>
        </w:rPr>
        <w:t>Description:</w:t>
      </w:r>
      <w:r w:rsidRPr="001E6B19">
        <w:t xml:space="preserve"> Displays image assets from various sources, including local asset bundles, network URLs, files, or memory bytes.</w:t>
      </w:r>
    </w:p>
    <w:p w14:paraId="00000024" w14:textId="4CE45B18" w:rsidR="00A23BC5" w:rsidRPr="001E6B19" w:rsidRDefault="00A23BC5" w:rsidP="003917D4">
      <w:pPr>
        <w:ind w:left="360"/>
      </w:pPr>
    </w:p>
    <w:p w14:paraId="00000025" w14:textId="77777777" w:rsidR="00A23BC5" w:rsidRPr="001E6B19" w:rsidRDefault="00000000">
      <w:pPr>
        <w:pStyle w:val="Heading3"/>
      </w:pPr>
      <w:bookmarkStart w:id="11" w:name="_5uq7yvyaaa9" w:colFirst="0" w:colLast="0"/>
      <w:bookmarkEnd w:id="11"/>
      <w:r w:rsidRPr="001E6B19">
        <w:t>ListView</w:t>
      </w:r>
    </w:p>
    <w:p w14:paraId="00000027" w14:textId="42E7B3D7" w:rsidR="00A23BC5" w:rsidRPr="001E6B19" w:rsidRDefault="00000000" w:rsidP="003917D4">
      <w:pPr>
        <w:numPr>
          <w:ilvl w:val="0"/>
          <w:numId w:val="1"/>
        </w:numPr>
      </w:pPr>
      <w:r w:rsidRPr="001E6B19">
        <w:rPr>
          <w:b/>
          <w:bCs/>
        </w:rPr>
        <w:t>Description:</w:t>
      </w:r>
      <w:r w:rsidRPr="001E6B19">
        <w:t xml:space="preserve"> A scrollable, linear list of widgets. It is ideal for displaying long lists of repeating items or mixed content types efficiently.</w:t>
      </w:r>
    </w:p>
    <w:p w14:paraId="00000028" w14:textId="77777777" w:rsidR="00A23BC5" w:rsidRPr="001E6B19" w:rsidRDefault="00A23BC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9" w14:textId="692AE527" w:rsidR="00A23BC5" w:rsidRPr="001E6B19" w:rsidRDefault="00A23BC5"/>
    <w:p w14:paraId="0000002A" w14:textId="77777777" w:rsidR="00A23BC5" w:rsidRPr="001E6B19" w:rsidRDefault="00000000">
      <w:pPr>
        <w:pStyle w:val="Heading2"/>
      </w:pPr>
      <w:bookmarkStart w:id="12" w:name="_gcg4ydd6nfnw" w:colFirst="0" w:colLast="0"/>
      <w:bookmarkEnd w:id="12"/>
      <w:r w:rsidRPr="001E6B19">
        <w:t>4. Input &amp; Interactive Widgets</w:t>
      </w:r>
    </w:p>
    <w:p w14:paraId="0000002B" w14:textId="77777777" w:rsidR="00A23BC5" w:rsidRPr="001E6B19" w:rsidRDefault="00000000">
      <w:r w:rsidRPr="001E6B19">
        <w:t>Widgets that capture user interaction, taps, gestures, or data entry.</w:t>
      </w:r>
    </w:p>
    <w:p w14:paraId="0000002C" w14:textId="77777777" w:rsidR="00A23BC5" w:rsidRPr="001E6B19" w:rsidRDefault="00000000">
      <w:pPr>
        <w:pStyle w:val="Heading3"/>
      </w:pPr>
      <w:bookmarkStart w:id="13" w:name="_p7zfucvajgp" w:colFirst="0" w:colLast="0"/>
      <w:bookmarkEnd w:id="13"/>
      <w:r w:rsidRPr="001E6B19">
        <w:t>ElevatedButton</w:t>
      </w:r>
    </w:p>
    <w:p w14:paraId="0000002D" w14:textId="77777777" w:rsidR="00A23BC5" w:rsidRPr="001E6B19" w:rsidRDefault="00000000">
      <w:pPr>
        <w:numPr>
          <w:ilvl w:val="0"/>
          <w:numId w:val="1"/>
        </w:numPr>
      </w:pPr>
      <w:r w:rsidRPr="001E6B19">
        <w:rPr>
          <w:b/>
          <w:bCs/>
        </w:rPr>
        <w:t>Description:</w:t>
      </w:r>
      <w:r w:rsidRPr="001E6B19">
        <w:t xml:space="preserve"> A raised, Material Design button that casts a shadow and elevates upon being pressed, signalling a primary action to the user.</w:t>
      </w:r>
    </w:p>
    <w:p w14:paraId="0000002E" w14:textId="71B9626A" w:rsidR="00A23BC5" w:rsidRPr="001E6B19" w:rsidRDefault="00366A85" w:rsidP="00366A85">
      <w:pPr>
        <w:ind w:left="360"/>
      </w:pPr>
      <w:r>
        <w:rPr>
          <w:noProof/>
        </w:rPr>
        <w:drawing>
          <wp:inline distT="0" distB="0" distL="0" distR="0" wp14:anchorId="70015E5D" wp14:editId="1512A139">
            <wp:extent cx="5943600" cy="807720"/>
            <wp:effectExtent l="0" t="0" r="0" b="5080"/>
            <wp:docPr id="19806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144" name="Picture 198061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 w14:textId="77777777" w:rsidR="00A23BC5" w:rsidRPr="001E6B19" w:rsidRDefault="00000000">
      <w:pPr>
        <w:pStyle w:val="Heading3"/>
      </w:pPr>
      <w:bookmarkStart w:id="14" w:name="_ltq6vss8n179" w:colFirst="0" w:colLast="0"/>
      <w:bookmarkEnd w:id="14"/>
      <w:r w:rsidRPr="001E6B19">
        <w:t>TextField</w:t>
      </w:r>
    </w:p>
    <w:p w14:paraId="00000030" w14:textId="77777777" w:rsidR="00A23BC5" w:rsidRPr="001E6B19" w:rsidRDefault="00000000">
      <w:pPr>
        <w:numPr>
          <w:ilvl w:val="0"/>
          <w:numId w:val="1"/>
        </w:numPr>
      </w:pPr>
      <w:r w:rsidRPr="001E6B19">
        <w:rPr>
          <w:b/>
          <w:bCs/>
        </w:rPr>
        <w:t>Description:</w:t>
      </w:r>
      <w:r w:rsidRPr="001E6B19">
        <w:t xml:space="preserve"> A text input component that allows users to type, edit, and submit text input, commonly utilised in login forms, search bars, and user profiles.</w:t>
      </w:r>
    </w:p>
    <w:p w14:paraId="00000031" w14:textId="133E91B4" w:rsidR="00A23BC5" w:rsidRPr="001E6B19" w:rsidRDefault="00380C1A" w:rsidP="00380C1A">
      <w:r>
        <w:rPr>
          <w:noProof/>
        </w:rPr>
        <w:drawing>
          <wp:inline distT="0" distB="0" distL="0" distR="0" wp14:anchorId="626867BA" wp14:editId="248C6273">
            <wp:extent cx="5943600" cy="894715"/>
            <wp:effectExtent l="0" t="0" r="0" b="0"/>
            <wp:docPr id="438108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08405" name="Picture 4381084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BC5" w:rsidRPr="001E6B1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A0DC059-1B5A-4643-93E4-4497204B1E71}"/>
    <w:embedBold r:id="rId2" w:fontKey="{134326D8-4D55-C64E-8FE3-310693066996}"/>
    <w:embedItalic r:id="rId3" w:fontKey="{7C3AF65E-04FF-AE4A-9DAE-E68FA1971FE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EE3852F7-7C99-EC4A-8AC0-A2FF2C3047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3B48E0E7-15CB-1C4F-8F25-BDF8CFB755C2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AB5631BC-58D8-1941-82C4-C6BA045AEE8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2D4652EB-B0F9-CB4B-A08B-E7521D95C0B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03D0F153-9F3A-3C46-9E7B-AE6D196693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F41E00"/>
    <w:multiLevelType w:val="multilevel"/>
    <w:tmpl w:val="5D7E24E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2445004"/>
    <w:multiLevelType w:val="multilevel"/>
    <w:tmpl w:val="75769F9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9C95D20"/>
    <w:multiLevelType w:val="multilevel"/>
    <w:tmpl w:val="F27E8CB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47424653">
    <w:abstractNumId w:val="0"/>
  </w:num>
  <w:num w:numId="2" w16cid:durableId="1663779965">
    <w:abstractNumId w:val="1"/>
  </w:num>
  <w:num w:numId="3" w16cid:durableId="163741804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C5"/>
    <w:rsid w:val="001E6B19"/>
    <w:rsid w:val="00216B7A"/>
    <w:rsid w:val="00366A85"/>
    <w:rsid w:val="00380C1A"/>
    <w:rsid w:val="003917D4"/>
    <w:rsid w:val="003B67FC"/>
    <w:rsid w:val="003C2069"/>
    <w:rsid w:val="003E611F"/>
    <w:rsid w:val="004B3356"/>
    <w:rsid w:val="005271B9"/>
    <w:rsid w:val="005A0E7B"/>
    <w:rsid w:val="005A6F40"/>
    <w:rsid w:val="00613710"/>
    <w:rsid w:val="006164F2"/>
    <w:rsid w:val="00707F3A"/>
    <w:rsid w:val="007C319D"/>
    <w:rsid w:val="00836CD8"/>
    <w:rsid w:val="00947ECB"/>
    <w:rsid w:val="00A23BC5"/>
    <w:rsid w:val="00B25F0D"/>
    <w:rsid w:val="00B91AC4"/>
    <w:rsid w:val="00C31775"/>
    <w:rsid w:val="00C6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EB36"/>
  <w15:docId w15:val="{E84F14F0-356E-5145-93DD-D43A4636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G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 Mac</cp:lastModifiedBy>
  <cp:revision>20</cp:revision>
  <dcterms:created xsi:type="dcterms:W3CDTF">2026-10-04T17:17:00Z</dcterms:created>
  <dcterms:modified xsi:type="dcterms:W3CDTF">2026-10-10T08:36:00Z</dcterms:modified>
</cp:coreProperties>
</file>