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E0A" w14:textId="77777777" w:rsidR="002D6328" w:rsidRDefault="002D6328" w:rsidP="002D6328">
      <w:pPr>
        <w:pStyle w:val="Heading1"/>
        <w:spacing w:before="0"/>
        <w:rPr>
          <w:rFonts w:ascii="Helvetica Neue" w:hAnsi="Helvetica Neue"/>
          <w:sz w:val="43"/>
          <w:szCs w:val="43"/>
        </w:rPr>
      </w:pPr>
      <w:r>
        <w:rPr>
          <w:rFonts w:ascii="Helvetica Neue" w:hAnsi="Helvetica Neue"/>
          <w:b/>
          <w:bCs/>
          <w:sz w:val="43"/>
          <w:szCs w:val="43"/>
        </w:rPr>
        <w:t>MLD Assignment</w:t>
      </w:r>
      <w:r>
        <w:rPr>
          <w:rStyle w:val="apple-converted-space"/>
          <w:rFonts w:ascii="Helvetica Neue" w:hAnsi="Helvetica Neue"/>
          <w:b/>
          <w:bCs/>
          <w:sz w:val="43"/>
          <w:szCs w:val="43"/>
        </w:rPr>
        <w:t> </w:t>
      </w:r>
    </w:p>
    <w:p w14:paraId="6D42005E" w14:textId="77777777" w:rsidR="002D6328" w:rsidRDefault="002D6328" w:rsidP="002D6328">
      <w:pPr>
        <w:numPr>
          <w:ilvl w:val="0"/>
          <w:numId w:val="7"/>
        </w:numPr>
        <w:pBdr>
          <w:top w:val="single" w:sz="6" w:space="9" w:color="C7CDD1"/>
          <w:bottom w:val="single" w:sz="6" w:space="9" w:color="C7CDD1"/>
        </w:pBdr>
        <w:spacing w:before="100" w:beforeAutospacing="1" w:after="100" w:afterAutospacing="1"/>
        <w:ind w:left="0"/>
        <w:rPr>
          <w:rFonts w:ascii="Times New Roman" w:hAnsi="Times New Roman"/>
        </w:rPr>
      </w:pPr>
      <w:r>
        <w:rPr>
          <w:rStyle w:val="title"/>
          <w:b/>
          <w:bCs/>
        </w:rPr>
        <w:t>Due</w:t>
      </w:r>
      <w:r>
        <w:rPr>
          <w:rStyle w:val="apple-converted-space"/>
        </w:rPr>
        <w:t> </w:t>
      </w:r>
      <w:r>
        <w:rPr>
          <w:rStyle w:val="displaydate"/>
        </w:rPr>
        <w:t>Mar 13, 2019</w:t>
      </w:r>
      <w:r>
        <w:rPr>
          <w:rStyle w:val="apple-converted-space"/>
        </w:rPr>
        <w:t> </w:t>
      </w:r>
      <w:r>
        <w:rPr>
          <w:rStyle w:val="datetext"/>
        </w:rPr>
        <w:t>by</w:t>
      </w:r>
      <w:r>
        <w:rPr>
          <w:rStyle w:val="apple-converted-space"/>
        </w:rPr>
        <w:t> </w:t>
      </w:r>
      <w:r>
        <w:rPr>
          <w:rStyle w:val="displaytime"/>
        </w:rPr>
        <w:t>6pm</w:t>
      </w:r>
    </w:p>
    <w:p w14:paraId="56182484" w14:textId="77777777" w:rsidR="002D6328" w:rsidRDefault="002D6328" w:rsidP="002D6328">
      <w:pPr>
        <w:numPr>
          <w:ilvl w:val="0"/>
          <w:numId w:val="7"/>
        </w:numPr>
        <w:pBdr>
          <w:top w:val="single" w:sz="6" w:space="9" w:color="C7CDD1"/>
          <w:bottom w:val="single" w:sz="6" w:space="9" w:color="C7CDD1"/>
        </w:pBdr>
        <w:spacing w:before="100" w:beforeAutospacing="1" w:after="100" w:afterAutospacing="1"/>
        <w:ind w:left="0"/>
      </w:pPr>
      <w:r>
        <w:rPr>
          <w:rStyle w:val="title"/>
          <w:b/>
          <w:bCs/>
        </w:rPr>
        <w:t>Available</w:t>
      </w:r>
      <w:r>
        <w:rPr>
          <w:rStyle w:val="apple-converted-space"/>
        </w:rPr>
        <w:t> </w:t>
      </w:r>
      <w:r>
        <w:rPr>
          <w:rStyle w:val="value"/>
        </w:rPr>
        <w:t>Feb 20, 2019 at 6pm - Mar 20, 2019 at 6pm</w:t>
      </w:r>
      <w:r>
        <w:rPr>
          <w:rStyle w:val="apple-converted-space"/>
        </w:rPr>
        <w:t> </w:t>
      </w:r>
      <w:r>
        <w:rPr>
          <w:rStyle w:val="value"/>
          <w:sz w:val="19"/>
          <w:szCs w:val="19"/>
        </w:rPr>
        <w:t>28 days</w:t>
      </w:r>
    </w:p>
    <w:p w14:paraId="773DCC58" w14:textId="77777777" w:rsidR="002D6328" w:rsidRDefault="002D6328" w:rsidP="002D6328">
      <w:r>
        <w:t>This assignment was locked Mar 20, 2019 at 6pm.</w:t>
      </w:r>
    </w:p>
    <w:p w14:paraId="18D5377E" w14:textId="77777777" w:rsidR="002D6328" w:rsidRDefault="002D6328" w:rsidP="002D6328">
      <w:pPr>
        <w:pStyle w:val="NormalWeb"/>
        <w:spacing w:before="180" w:beforeAutospacing="0" w:after="180" w:afterAutospacing="0"/>
      </w:pPr>
      <w:r>
        <w:rPr>
          <w:sz w:val="28"/>
          <w:szCs w:val="28"/>
        </w:rPr>
        <w:t>Background</w:t>
      </w:r>
    </w:p>
    <w:p w14:paraId="46BEA96D" w14:textId="77777777" w:rsidR="002D6328" w:rsidRDefault="002D6328" w:rsidP="002D6328">
      <w:pPr>
        <w:pStyle w:val="NormalWeb"/>
        <w:spacing w:before="180" w:beforeAutospacing="0" w:after="180" w:afterAutospacing="0"/>
      </w:pPr>
      <w:r>
        <w:t>The following abstract appeared in Alicia H. Munnell, Geoffrey M.B. Tootell, Lynn E. Browne, and James McEneaney (1996), “Mortgage Lending in Boston: Interpreting HMDA Data,”</w:t>
      </w:r>
      <w:r>
        <w:rPr>
          <w:rStyle w:val="apple-converted-space"/>
          <w:rFonts w:eastAsiaTheme="majorEastAsia"/>
        </w:rPr>
        <w:t> </w:t>
      </w:r>
      <w:r>
        <w:rPr>
          <w:rStyle w:val="Emphasis"/>
        </w:rPr>
        <w:t>American Economic Review</w:t>
      </w:r>
      <w:r>
        <w:rPr>
          <w:rStyle w:val="apple-converted-space"/>
          <w:rFonts w:eastAsiaTheme="majorEastAsia"/>
          <w:i/>
          <w:iCs/>
        </w:rPr>
        <w:t> </w:t>
      </w:r>
      <w:r>
        <w:t>86, 25-53.</w:t>
      </w:r>
    </w:p>
    <w:p w14:paraId="1B768D79" w14:textId="77777777" w:rsidR="002D6328" w:rsidRDefault="002D6328" w:rsidP="002D6328">
      <w:pPr>
        <w:pStyle w:val="NormalWeb"/>
        <w:spacing w:before="180" w:beforeAutospacing="0" w:after="180" w:afterAutospacing="0"/>
      </w:pPr>
      <w:r>
        <w:rPr>
          <w:rStyle w:val="Emphasis"/>
          <w:sz w:val="20"/>
          <w:szCs w:val="20"/>
        </w:rPr>
        <w:t>The Home Mortgage Disclosure Act was enacted to monitor minority and low-income access to the mortgage market. The data collected for this purpose show that minorities are more than twice as likely to be denied a mortgage as whites.  Yet variables correlated with both race and creditworthiness were omitted from these data, making any conclusion about race’s role in mortgage lending impossible. The Federal Reserve Board of Boston collected additional variables important to the mortgage lending decision….</w:t>
      </w:r>
    </w:p>
    <w:p w14:paraId="2E1E0A63" w14:textId="77777777" w:rsidR="002D6328" w:rsidRDefault="002D6328" w:rsidP="002D6328">
      <w:pPr>
        <w:pStyle w:val="NormalWeb"/>
        <w:spacing w:before="180" w:beforeAutospacing="0" w:after="180" w:afterAutospacing="0"/>
      </w:pPr>
      <w:r>
        <w:t>As discussed in Munnell et al (1996), the HMDA data indicate whether an applicant’s mortgage application was approved and provide several demographic characteristics.  In 1990, following the request of the Federal Reserve Board of Boston, lending institutions in the Boston area provided additional information relevant to mortgage lending decisions.  In light of the relatively small number of mortgage loan applications made by minorities, these extra variables were collected for all applications by blacks and Hispanics and for a random sample of those by whites.</w:t>
      </w:r>
    </w:p>
    <w:p w14:paraId="518150FB" w14:textId="77777777" w:rsidR="002D6328" w:rsidRDefault="002D6328" w:rsidP="002D6328">
      <w:pPr>
        <w:pStyle w:val="NormalWeb"/>
        <w:spacing w:before="180" w:beforeAutospacing="0" w:after="180" w:afterAutospacing="0"/>
      </w:pPr>
      <w:r>
        <w:t>The data set includes the following variables:</w:t>
      </w:r>
    </w:p>
    <w:p w14:paraId="690C7EEE" w14:textId="77777777" w:rsidR="002D6328" w:rsidRDefault="002D6328" w:rsidP="002D6328">
      <w:pPr>
        <w:pStyle w:val="NormalWeb"/>
        <w:spacing w:before="180" w:beforeAutospacing="0" w:after="180" w:afterAutospacing="0"/>
      </w:pPr>
      <w:r>
        <w:t>APPROVE = 1 if mortgage loan was approved, = 0 otherwise</w:t>
      </w:r>
    </w:p>
    <w:p w14:paraId="1F6E50D2" w14:textId="77777777" w:rsidR="002D6328" w:rsidRDefault="002D6328" w:rsidP="002D6328">
      <w:pPr>
        <w:pStyle w:val="NormalWeb"/>
        <w:spacing w:before="180" w:beforeAutospacing="0" w:after="180" w:afterAutospacing="0"/>
      </w:pPr>
      <w:r>
        <w:t>GDLIN = 1 if credit history meets guidelines, = 0 otherwise</w:t>
      </w:r>
    </w:p>
    <w:p w14:paraId="661F5264" w14:textId="77777777" w:rsidR="002D6328" w:rsidRDefault="002D6328" w:rsidP="002D6328">
      <w:pPr>
        <w:pStyle w:val="NormalWeb"/>
        <w:spacing w:before="180" w:beforeAutospacing="0" w:after="180" w:afterAutospacing="0"/>
      </w:pPr>
      <w:r>
        <w:t>LOANPRC = loan amount/purchase price</w:t>
      </w:r>
    </w:p>
    <w:p w14:paraId="5AA8B8D1" w14:textId="77777777" w:rsidR="002D6328" w:rsidRDefault="002D6328" w:rsidP="002D6328">
      <w:pPr>
        <w:pStyle w:val="NormalWeb"/>
        <w:spacing w:before="180" w:beforeAutospacing="0" w:after="180" w:afterAutospacing="0"/>
      </w:pPr>
      <w:r>
        <w:t>OBRAT = other obligations as a percent of total income</w:t>
      </w:r>
    </w:p>
    <w:p w14:paraId="15C718BF" w14:textId="77777777" w:rsidR="002D6328" w:rsidRDefault="002D6328" w:rsidP="002D6328">
      <w:pPr>
        <w:pStyle w:val="NormalWeb"/>
        <w:spacing w:before="180" w:beforeAutospacing="0" w:after="180" w:afterAutospacing="0"/>
      </w:pPr>
      <w:r>
        <w:t>MALE = 1 if male, = 0 otherwise</w:t>
      </w:r>
    </w:p>
    <w:p w14:paraId="120D23AB" w14:textId="77777777" w:rsidR="002D6328" w:rsidRDefault="002D6328" w:rsidP="002D6328">
      <w:pPr>
        <w:pStyle w:val="NormalWeb"/>
        <w:spacing w:before="180" w:beforeAutospacing="0" w:after="180" w:afterAutospacing="0"/>
      </w:pPr>
      <w:r>
        <w:t>MARRIED = 1 if married, = 0 otherwise</w:t>
      </w:r>
    </w:p>
    <w:p w14:paraId="1D1E0727" w14:textId="77777777" w:rsidR="002D6328" w:rsidRDefault="002D6328" w:rsidP="002D6328">
      <w:pPr>
        <w:pStyle w:val="NormalWeb"/>
        <w:spacing w:before="180" w:beforeAutospacing="0" w:after="180" w:afterAutospacing="0"/>
      </w:pPr>
      <w:r>
        <w:t>BLACK = 1 if black, = 0 otherwise</w:t>
      </w:r>
    </w:p>
    <w:p w14:paraId="24052734" w14:textId="77777777" w:rsidR="002D6328" w:rsidRDefault="002D6328" w:rsidP="002D6328">
      <w:pPr>
        <w:pStyle w:val="NormalWeb"/>
        <w:spacing w:before="180" w:beforeAutospacing="0" w:after="180" w:afterAutospacing="0"/>
      </w:pPr>
      <w:r>
        <w:t>HISPAN = 1 if Hispanic, = 0 otherwise</w:t>
      </w:r>
    </w:p>
    <w:p w14:paraId="74BDCD08" w14:textId="77777777" w:rsidR="002D6328" w:rsidRDefault="002D6328" w:rsidP="002D6328">
      <w:pPr>
        <w:pStyle w:val="NormalWeb"/>
        <w:spacing w:before="0" w:beforeAutospacing="0" w:after="0" w:afterAutospacing="0"/>
      </w:pPr>
      <w:r>
        <w:t xml:space="preserve">(All applicants are non-Hispanic white, </w:t>
      </w:r>
      <w:proofErr w:type="gramStart"/>
      <w:r>
        <w:t>non Hispanic</w:t>
      </w:r>
      <w:proofErr w:type="gramEnd"/>
      <w:r>
        <w:t xml:space="preserve"> black, or Hispanic. </w:t>
      </w:r>
      <w:r>
        <w:rPr>
          <w:rStyle w:val="apple-converted-space"/>
          <w:rFonts w:eastAsiaTheme="majorEastAsia"/>
        </w:rPr>
        <w:t> </w:t>
      </w:r>
      <w:hyperlink r:id="rId5" w:tgtFrame="_blank" w:history="1">
        <w:r>
          <w:rPr>
            <w:rStyle w:val="Hyperlink"/>
          </w:rPr>
          <w:t>In 1990 about 94% of Boston residents were white, Black, or Hispanic.</w:t>
        </w:r>
        <w:r>
          <w:rPr>
            <w:rStyle w:val="screenreader-only"/>
            <w:color w:val="0000FF"/>
            <w:u w:val="single"/>
            <w:bdr w:val="none" w:sz="0" w:space="0" w:color="auto" w:frame="1"/>
          </w:rPr>
          <w:t> (Links to an external site.)</w:t>
        </w:r>
      </w:hyperlink>
      <w:r>
        <w:t>)</w:t>
      </w:r>
    </w:p>
    <w:p w14:paraId="306F8F43" w14:textId="77777777" w:rsidR="002D6328" w:rsidRDefault="002D6328" w:rsidP="002D6328">
      <w:pPr>
        <w:pStyle w:val="NormalWeb"/>
        <w:spacing w:before="180" w:beforeAutospacing="0" w:after="180" w:afterAutospacing="0"/>
      </w:pPr>
      <w:r>
        <w:br/>
      </w:r>
      <w:r>
        <w:rPr>
          <w:sz w:val="28"/>
          <w:szCs w:val="28"/>
        </w:rPr>
        <w:t>Assignment</w:t>
      </w:r>
    </w:p>
    <w:p w14:paraId="42D7D1C9" w14:textId="77777777" w:rsidR="002D6328" w:rsidRDefault="002D6328" w:rsidP="002D6328">
      <w:pPr>
        <w:pStyle w:val="NormalWeb"/>
        <w:spacing w:before="180" w:beforeAutospacing="0" w:after="180" w:afterAutospacing="0"/>
      </w:pPr>
      <w:r>
        <w:lastRenderedPageBreak/>
        <w:t>Write an article for an applied economics journal that targets economists interested in real-world issues. Assume that your audience is familiar with basic microeconomic and econometric concepts.</w:t>
      </w:r>
    </w:p>
    <w:p w14:paraId="6C97DAB1" w14:textId="77777777" w:rsidR="002D6328" w:rsidRDefault="002D6328" w:rsidP="002D6328">
      <w:pPr>
        <w:pStyle w:val="NormalWeb"/>
        <w:spacing w:before="180" w:beforeAutospacing="0" w:after="180" w:afterAutospacing="0"/>
      </w:pPr>
      <w:r>
        <w:t>Present and discuss the descriptive statistics for the entire sample and for each racial/ethnic group.</w:t>
      </w:r>
    </w:p>
    <w:p w14:paraId="18ADADDE" w14:textId="77777777" w:rsidR="002D6328" w:rsidRDefault="002D6328" w:rsidP="002D6328">
      <w:pPr>
        <w:pStyle w:val="NormalWeb"/>
        <w:spacing w:before="180" w:beforeAutospacing="0" w:after="180" w:afterAutospacing="0"/>
      </w:pPr>
      <w:r>
        <w:t>Controlling for relevant characteristics, is race/ethnicity associated with the outcome of a mortgage loan application? To address this question, estimate and present appropriate probit and logit models of loan approval. Discuss the signs and statistical significance of the coefficients. Also discuss the robustness of the results across the probit and logit models; do not compare the coefficients but focus on the signs and significance levels.</w:t>
      </w:r>
    </w:p>
    <w:p w14:paraId="59F3D0F9" w14:textId="77777777" w:rsidR="002D6328" w:rsidRDefault="002D6328" w:rsidP="002D6328">
      <w:pPr>
        <w:pStyle w:val="NormalWeb"/>
        <w:spacing w:before="180" w:beforeAutospacing="0" w:after="180" w:afterAutospacing="0"/>
      </w:pPr>
      <w:r>
        <w:t>For the logit models, compute, present, and interpret the odds ratios associated with each of the independent variables.  For both models, present predicted probabilities of loan approval for a few prototypical individuals.</w:t>
      </w:r>
    </w:p>
    <w:p w14:paraId="79A4CA8D" w14:textId="77777777" w:rsidR="002D6328" w:rsidRDefault="002D6328" w:rsidP="002D6328">
      <w:pPr>
        <w:pStyle w:val="NormalWeb"/>
        <w:spacing w:before="180" w:beforeAutospacing="0" w:after="180" w:afterAutospacing="0"/>
      </w:pPr>
      <w:r>
        <w:t>Can we conclude that mortgage lending institutions discriminate against minorities?  Explain fully.</w:t>
      </w:r>
    </w:p>
    <w:p w14:paraId="41FB8B38" w14:textId="77777777" w:rsidR="002D6328" w:rsidRDefault="002D6328" w:rsidP="002D6328">
      <w:pPr>
        <w:pStyle w:val="NormalWeb"/>
        <w:spacing w:before="180" w:beforeAutospacing="0" w:after="180" w:afterAutospacing="0"/>
      </w:pPr>
      <w:r>
        <w:t>How does your analysis relate to current issues? See the articles posted on Canvas.</w:t>
      </w:r>
    </w:p>
    <w:p w14:paraId="6A18B0E4" w14:textId="77777777" w:rsidR="002D6328" w:rsidRDefault="002D6328" w:rsidP="002D6328">
      <w:pPr>
        <w:pStyle w:val="NormalWeb"/>
        <w:spacing w:before="180" w:beforeAutospacing="0" w:after="180" w:afterAutospacing="0"/>
      </w:pPr>
      <w:r>
        <w:t> </w:t>
      </w:r>
    </w:p>
    <w:p w14:paraId="50471AF4" w14:textId="77777777" w:rsidR="002D6328" w:rsidRDefault="002D6328" w:rsidP="002D6328">
      <w:pPr>
        <w:pStyle w:val="NormalWeb"/>
        <w:spacing w:before="180" w:beforeAutospacing="0" w:after="180" w:afterAutospacing="0"/>
      </w:pPr>
      <w:hyperlink r:id="rId6" w:tooltip="Sample R Program for Estimating Logit and Probit Models, Computing Odds Ratios, and Computing Predicted Probabilities.R" w:history="1">
        <w:r>
          <w:rPr>
            <w:rStyle w:val="Hyperlink"/>
          </w:rPr>
          <w:t>Sample R Program</w:t>
        </w:r>
      </w:hyperlink>
    </w:p>
    <w:p w14:paraId="52E1F3B5" w14:textId="77777777" w:rsidR="002D6328" w:rsidRDefault="002D6328" w:rsidP="002D6328">
      <w:pPr>
        <w:pStyle w:val="NormalWeb"/>
        <w:spacing w:before="180" w:beforeAutospacing="0" w:after="180" w:afterAutospacing="0"/>
      </w:pPr>
      <w:hyperlink r:id="rId7" w:tooltip="Sample R Program for Generating Log-Likelihood.R" w:history="1">
        <w:r>
          <w:rPr>
            <w:rStyle w:val="Hyperlink"/>
          </w:rPr>
          <w:t>Another Sample R Program (Generates Log-likelihood)</w:t>
        </w:r>
      </w:hyperlink>
    </w:p>
    <w:p w14:paraId="414F4444" w14:textId="77777777" w:rsidR="002D6328" w:rsidRDefault="002D6328" w:rsidP="002D6328">
      <w:pPr>
        <w:pStyle w:val="NormalWeb"/>
        <w:spacing w:before="180" w:beforeAutospacing="0" w:after="180" w:afterAutospacing="0"/>
      </w:pPr>
      <w:r>
        <w:t> </w:t>
      </w:r>
    </w:p>
    <w:p w14:paraId="18FAB28E" w14:textId="77777777" w:rsidR="002D6328" w:rsidRDefault="002D6328" w:rsidP="002D6328">
      <w:pPr>
        <w:pStyle w:val="NormalWeb"/>
        <w:spacing w:before="180" w:beforeAutospacing="0" w:after="180" w:afterAutospacing="0"/>
      </w:pPr>
      <w:r>
        <w:rPr>
          <w:sz w:val="28"/>
          <w:szCs w:val="28"/>
        </w:rPr>
        <w:t>Data Files</w:t>
      </w:r>
    </w:p>
    <w:p w14:paraId="64A0C0DC" w14:textId="6DB1D509" w:rsidR="002D6328" w:rsidRDefault="002D6328" w:rsidP="002D6328">
      <w:pPr>
        <w:pStyle w:val="NormalWeb"/>
        <w:spacing w:before="180" w:beforeAutospacing="0" w:after="180" w:afterAutospacing="0"/>
      </w:pPr>
      <w:hyperlink r:id="rId8" w:tooltip="MLD Data File.xls" w:history="1">
        <w:r>
          <w:rPr>
            <w:rStyle w:val="Hyperlink"/>
          </w:rPr>
          <w:t>Excel File</w:t>
        </w:r>
      </w:hyperlink>
      <w:r>
        <w:rPr>
          <w:noProof/>
          <w:color w:val="0000FF"/>
        </w:rPr>
        <w:drawing>
          <wp:inline distT="0" distB="0" distL="0" distR="0" wp14:anchorId="71D04F46" wp14:editId="78D3BACA">
            <wp:extent cx="200660" cy="200660"/>
            <wp:effectExtent l="0" t="0" r="2540" b="2540"/>
            <wp:docPr id="5" name="Picture 5"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8"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p>
    <w:p w14:paraId="06139882" w14:textId="6AD75F83" w:rsidR="002D6328" w:rsidRDefault="002D6328" w:rsidP="002D6328">
      <w:pPr>
        <w:pStyle w:val="NormalWeb"/>
        <w:spacing w:before="180" w:beforeAutospacing="0" w:after="180" w:afterAutospacing="0"/>
      </w:pPr>
      <w:hyperlink r:id="rId10" w:tooltip="MLD Data File-1.csv" w:history="1">
        <w:r>
          <w:rPr>
            <w:rStyle w:val="Hyperlink"/>
          </w:rPr>
          <w:t>CSV File</w:t>
        </w:r>
      </w:hyperlink>
      <w:r>
        <w:rPr>
          <w:noProof/>
          <w:color w:val="0000FF"/>
        </w:rPr>
        <w:drawing>
          <wp:inline distT="0" distB="0" distL="0" distR="0" wp14:anchorId="5F7E150F" wp14:editId="663A6F94">
            <wp:extent cx="200660" cy="200660"/>
            <wp:effectExtent l="0" t="0" r="2540" b="2540"/>
            <wp:docPr id="4" name="Picture 4"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10"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p>
    <w:p w14:paraId="38CE6BE0" w14:textId="77777777" w:rsidR="002D6328" w:rsidRDefault="002D6328" w:rsidP="002D6328">
      <w:pPr>
        <w:pStyle w:val="NormalWeb"/>
        <w:spacing w:before="180" w:beforeAutospacing="0" w:after="180" w:afterAutospacing="0"/>
      </w:pPr>
      <w:r>
        <w:t> </w:t>
      </w:r>
    </w:p>
    <w:p w14:paraId="620D3023" w14:textId="77777777" w:rsidR="002D6328" w:rsidRDefault="002D6328" w:rsidP="002D6328">
      <w:pPr>
        <w:pStyle w:val="NormalWeb"/>
        <w:spacing w:before="180" w:beforeAutospacing="0" w:after="180" w:afterAutospacing="0"/>
      </w:pPr>
      <w:r>
        <w:rPr>
          <w:sz w:val="28"/>
          <w:szCs w:val="28"/>
        </w:rPr>
        <w:t>Deadlines</w:t>
      </w:r>
    </w:p>
    <w:p w14:paraId="2EFC9EA9" w14:textId="11C79CF3" w:rsidR="002D6328" w:rsidRDefault="002D6328" w:rsidP="002D6328">
      <w:pPr>
        <w:pStyle w:val="NormalWeb"/>
        <w:spacing w:before="180" w:beforeAutospacing="0" w:after="180" w:afterAutospacing="0"/>
      </w:pPr>
      <w:r>
        <w:t>Feb. 26       EDA, Sample Selection Criteria,</w:t>
      </w:r>
      <w:r>
        <w:rPr>
          <w:rStyle w:val="apple-converted-space"/>
          <w:rFonts w:eastAsiaTheme="majorEastAsia"/>
        </w:rPr>
        <w:t> </w:t>
      </w:r>
      <w:hyperlink r:id="rId11" w:tooltip="Tips for MLD Descriptive Statistics-1.docx" w:history="1">
        <w:r>
          <w:rPr>
            <w:rStyle w:val="Hyperlink"/>
          </w:rPr>
          <w:t>Descriptive Statistics by Race/Ethnicity</w:t>
        </w:r>
        <w:r>
          <w:rPr>
            <w:rStyle w:val="apple-converted-space"/>
            <w:rFonts w:eastAsiaTheme="majorEastAsia"/>
            <w:color w:val="0000FF"/>
            <w:u w:val="single"/>
          </w:rPr>
          <w:t> </w:t>
        </w:r>
      </w:hyperlink>
      <w:r>
        <w:rPr>
          <w:noProof/>
          <w:color w:val="0000FF"/>
        </w:rPr>
        <w:drawing>
          <wp:inline distT="0" distB="0" distL="0" distR="0" wp14:anchorId="02FAB832" wp14:editId="2B986E2E">
            <wp:extent cx="200660" cy="200660"/>
            <wp:effectExtent l="0" t="0" r="2540" b="2540"/>
            <wp:docPr id="3" name="Picture 3" descr="Preview the document">
              <a:hlinkClick xmlns:a="http://schemas.openxmlformats.org/drawingml/2006/main" r:id="rId1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11"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p>
    <w:p w14:paraId="2C5F7B1C" w14:textId="77777777" w:rsidR="002D6328" w:rsidRDefault="002D6328" w:rsidP="002D6328">
      <w:pPr>
        <w:pStyle w:val="NormalWeb"/>
        <w:spacing w:before="180" w:beforeAutospacing="0" w:after="180" w:afterAutospacing="0"/>
      </w:pPr>
      <w:r>
        <w:t>Mar. 5         Logit Estimates and Odds Ratios; Probit Estimates</w:t>
      </w:r>
    </w:p>
    <w:p w14:paraId="6602A01C" w14:textId="762F19ED" w:rsidR="002D6328" w:rsidRDefault="002D6328" w:rsidP="002D6328">
      <w:pPr>
        <w:pStyle w:val="NormalWeb"/>
        <w:spacing w:before="180" w:beforeAutospacing="0" w:after="180" w:afterAutospacing="0"/>
      </w:pPr>
      <w:r>
        <w:t>Mar. 12      </w:t>
      </w:r>
      <w:r>
        <w:rPr>
          <w:rStyle w:val="apple-converted-space"/>
          <w:rFonts w:eastAsiaTheme="majorEastAsia"/>
        </w:rPr>
        <w:t> </w:t>
      </w:r>
      <w:hyperlink r:id="rId12" w:tooltip="MLD Tips for Results Tables.docx" w:history="1">
        <w:r>
          <w:rPr>
            <w:rStyle w:val="Hyperlink"/>
          </w:rPr>
          <w:t>Final Tables</w:t>
        </w:r>
        <w:r>
          <w:rPr>
            <w:rStyle w:val="apple-converted-space"/>
            <w:rFonts w:eastAsiaTheme="majorEastAsia"/>
            <w:color w:val="0000FF"/>
            <w:u w:val="single"/>
          </w:rPr>
          <w:t> </w:t>
        </w:r>
      </w:hyperlink>
      <w:r>
        <w:rPr>
          <w:noProof/>
          <w:color w:val="0000FF"/>
        </w:rPr>
        <w:drawing>
          <wp:inline distT="0" distB="0" distL="0" distR="0" wp14:anchorId="6778FE2C" wp14:editId="074B7E0B">
            <wp:extent cx="200660" cy="200660"/>
            <wp:effectExtent l="0" t="0" r="2540" b="2540"/>
            <wp:docPr id="2" name="Picture 2" descr="Preview the document">
              <a:hlinkClick xmlns:a="http://schemas.openxmlformats.org/drawingml/2006/main" r:id="rId1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12"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t>and Confidential Peer Reviews</w:t>
      </w:r>
    </w:p>
    <w:p w14:paraId="0DC54231" w14:textId="77777777" w:rsidR="002D6328" w:rsidRDefault="002D6328" w:rsidP="002D6328">
      <w:pPr>
        <w:pStyle w:val="NormalWeb"/>
        <w:spacing w:before="180" w:beforeAutospacing="0" w:after="180" w:afterAutospacing="0"/>
      </w:pPr>
      <w:r>
        <w:t>Mar. 13       Final Papers</w:t>
      </w:r>
    </w:p>
    <w:p w14:paraId="63891A7B" w14:textId="77777777" w:rsidR="002D6328" w:rsidRDefault="002D6328" w:rsidP="002D6328">
      <w:pPr>
        <w:pStyle w:val="NormalWeb"/>
        <w:spacing w:before="180" w:beforeAutospacing="0" w:after="180" w:afterAutospacing="0"/>
      </w:pPr>
      <w:r>
        <w:t> </w:t>
      </w:r>
    </w:p>
    <w:p w14:paraId="1DC9C1DE" w14:textId="77777777" w:rsidR="002D6328" w:rsidRDefault="002D6328" w:rsidP="002D6328">
      <w:pPr>
        <w:pStyle w:val="NormalWeb"/>
        <w:spacing w:before="180" w:beforeAutospacing="0" w:after="180" w:afterAutospacing="0"/>
      </w:pPr>
      <w:r>
        <w:t> </w:t>
      </w:r>
    </w:p>
    <w:p w14:paraId="601F2BAD" w14:textId="77777777" w:rsidR="002D6328" w:rsidRDefault="002D6328" w:rsidP="002D6328">
      <w:pPr>
        <w:pStyle w:val="Heading2"/>
        <w:spacing w:before="90" w:after="90"/>
        <w:rPr>
          <w:rFonts w:ascii="Helvetica Neue" w:hAnsi="Helvetica Neue"/>
          <w:sz w:val="43"/>
          <w:szCs w:val="43"/>
        </w:rPr>
      </w:pPr>
      <w:r>
        <w:rPr>
          <w:rFonts w:ascii="Helvetica Neue" w:hAnsi="Helvetica Neue"/>
          <w:b/>
          <w:bCs/>
          <w:sz w:val="43"/>
          <w:szCs w:val="43"/>
        </w:rPr>
        <w:lastRenderedPageBreak/>
        <w:t>Rubric</w:t>
      </w:r>
    </w:p>
    <w:p w14:paraId="26DB775F" w14:textId="77777777" w:rsidR="002D6328" w:rsidRDefault="002D6328" w:rsidP="002D6328">
      <w:pPr>
        <w:shd w:val="clear" w:color="auto" w:fill="F5F5F5"/>
        <w:rPr>
          <w:rFonts w:ascii="Times New Roman" w:hAnsi="Times New Roman"/>
          <w:b/>
          <w:bCs/>
        </w:rPr>
      </w:pPr>
      <w:r>
        <w:rPr>
          <w:rStyle w:val="title"/>
          <w:b/>
          <w:bCs/>
        </w:rPr>
        <w:t>Scoring Rubric</w:t>
      </w:r>
    </w:p>
    <w:tbl>
      <w:tblPr>
        <w:tblW w:w="10094" w:type="dxa"/>
        <w:tblCellMar>
          <w:top w:w="15" w:type="dxa"/>
          <w:left w:w="15" w:type="dxa"/>
          <w:bottom w:w="15" w:type="dxa"/>
          <w:right w:w="15" w:type="dxa"/>
        </w:tblCellMar>
        <w:tblLook w:val="04A0" w:firstRow="1" w:lastRow="0" w:firstColumn="1" w:lastColumn="0" w:noHBand="0" w:noVBand="1"/>
      </w:tblPr>
      <w:tblGrid>
        <w:gridCol w:w="5885"/>
        <w:gridCol w:w="3250"/>
        <w:gridCol w:w="959"/>
      </w:tblGrid>
      <w:tr w:rsidR="002D6328" w14:paraId="4963F242" w14:textId="77777777" w:rsidTr="002D6328">
        <w:trPr>
          <w:trHeight w:val="274"/>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4C7F4417" w14:textId="77777777" w:rsidR="002D6328" w:rsidRDefault="002D6328">
            <w:pPr>
              <w:jc w:val="center"/>
              <w:divId w:val="1421870903"/>
            </w:pPr>
            <w:bookmarkStart w:id="0" w:name="_GoBack"/>
            <w:bookmarkEnd w:id="0"/>
            <w:r>
              <w:rPr>
                <w:rStyle w:val="title"/>
              </w:rPr>
              <w:t>Scoring Rubric</w:t>
            </w:r>
          </w:p>
        </w:tc>
      </w:tr>
      <w:tr w:rsidR="002D6328" w14:paraId="45701AE3" w14:textId="77777777" w:rsidTr="002D6328">
        <w:trPr>
          <w:trHeight w:val="274"/>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A51A7E5" w14:textId="77777777" w:rsidR="002D6328" w:rsidRDefault="002D6328">
            <w:pPr>
              <w:jc w:val="center"/>
              <w:rPr>
                <w:b/>
                <w:bCs/>
              </w:rPr>
            </w:pPr>
            <w:r>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9A2AE78" w14:textId="77777777" w:rsidR="002D6328" w:rsidRDefault="002D6328">
            <w:pPr>
              <w:jc w:val="center"/>
              <w:rPr>
                <w:b/>
                <w:bCs/>
              </w:rPr>
            </w:pPr>
            <w:r>
              <w:rPr>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10C06DE" w14:textId="77777777" w:rsidR="002D6328" w:rsidRDefault="002D6328">
            <w:pPr>
              <w:jc w:val="center"/>
              <w:rPr>
                <w:b/>
                <w:bCs/>
              </w:rPr>
            </w:pPr>
            <w:r>
              <w:rPr>
                <w:b/>
                <w:bCs/>
              </w:rPr>
              <w:t>Pts</w:t>
            </w:r>
          </w:p>
        </w:tc>
      </w:tr>
      <w:tr w:rsidR="002D6328" w14:paraId="61787C39" w14:textId="77777777" w:rsidTr="002D6328">
        <w:trPr>
          <w:trHeight w:val="98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8C43EB2" w14:textId="77777777" w:rsidR="002D6328" w:rsidRDefault="002D6328" w:rsidP="002D6328">
            <w:pPr>
              <w:textAlignment w:val="center"/>
            </w:pPr>
            <w:r>
              <w:rPr>
                <w:rStyle w:val="screenreader-only"/>
                <w:bdr w:val="none" w:sz="0" w:space="0" w:color="auto" w:frame="1"/>
              </w:rPr>
              <w:t>This criterion is linked to a Learning Outcome</w:t>
            </w:r>
            <w:r>
              <w:rPr>
                <w:rStyle w:val="description"/>
              </w:rPr>
              <w:t>Introduction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224" w:type="dxa"/>
              <w:tblCellMar>
                <w:top w:w="15" w:type="dxa"/>
                <w:left w:w="15" w:type="dxa"/>
                <w:bottom w:w="15" w:type="dxa"/>
                <w:right w:w="15" w:type="dxa"/>
              </w:tblCellMar>
              <w:tblLook w:val="04A0" w:firstRow="1" w:lastRow="0" w:firstColumn="1" w:lastColumn="0" w:noHBand="0" w:noVBand="1"/>
            </w:tblPr>
            <w:tblGrid>
              <w:gridCol w:w="1653"/>
              <w:gridCol w:w="1571"/>
            </w:tblGrid>
            <w:tr w:rsidR="002D6328" w14:paraId="3958E1A9" w14:textId="77777777" w:rsidTr="002D6328">
              <w:trPr>
                <w:trHeight w:val="472"/>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A61BDE" w14:textId="77777777" w:rsidR="002D6328" w:rsidRDefault="002D6328" w:rsidP="002D6328">
                  <w:pPr>
                    <w:rPr>
                      <w:b/>
                      <w:bCs/>
                      <w:sz w:val="20"/>
                      <w:szCs w:val="20"/>
                    </w:rPr>
                  </w:pPr>
                  <w:r>
                    <w:rPr>
                      <w:rStyle w:val="points"/>
                      <w:b/>
                      <w:bCs/>
                      <w:sz w:val="20"/>
                      <w:szCs w:val="20"/>
                    </w:rPr>
                    <w:t>8.0</w:t>
                  </w:r>
                  <w:r>
                    <w:rPr>
                      <w:rStyle w:val="apple-converted-space"/>
                      <w:b/>
                      <w:bCs/>
                      <w:sz w:val="20"/>
                      <w:szCs w:val="20"/>
                    </w:rPr>
                    <w:t> </w:t>
                  </w:r>
                  <w:r>
                    <w:rPr>
                      <w:rStyle w:val="nobr"/>
                      <w:b/>
                      <w:bCs/>
                      <w:sz w:val="20"/>
                      <w:szCs w:val="20"/>
                    </w:rPr>
                    <w:t>pts</w:t>
                  </w:r>
                </w:p>
                <w:p w14:paraId="4E87C806" w14:textId="77777777" w:rsidR="002D6328" w:rsidRDefault="002D6328" w:rsidP="002D6328">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A1166BF" w14:textId="77777777" w:rsidR="002D6328" w:rsidRDefault="002D6328" w:rsidP="002D6328">
                  <w:pPr>
                    <w:rPr>
                      <w:b/>
                      <w:bCs/>
                      <w:sz w:val="20"/>
                      <w:szCs w:val="20"/>
                    </w:rPr>
                  </w:pPr>
                  <w:r>
                    <w:rPr>
                      <w:rStyle w:val="points"/>
                      <w:b/>
                      <w:bCs/>
                      <w:sz w:val="20"/>
                      <w:szCs w:val="20"/>
                    </w:rPr>
                    <w:t>0.0</w:t>
                  </w:r>
                  <w:r>
                    <w:rPr>
                      <w:rStyle w:val="apple-converted-space"/>
                      <w:b/>
                      <w:bCs/>
                      <w:sz w:val="20"/>
                      <w:szCs w:val="20"/>
                    </w:rPr>
                    <w:t> </w:t>
                  </w:r>
                  <w:r>
                    <w:rPr>
                      <w:rStyle w:val="nobr"/>
                      <w:b/>
                      <w:bCs/>
                      <w:sz w:val="20"/>
                      <w:szCs w:val="20"/>
                    </w:rPr>
                    <w:t>pts</w:t>
                  </w:r>
                </w:p>
                <w:p w14:paraId="189F7BB1" w14:textId="77777777" w:rsidR="002D6328" w:rsidRDefault="002D6328" w:rsidP="002D6328">
                  <w:pPr>
                    <w:rPr>
                      <w:b/>
                      <w:bCs/>
                      <w:sz w:val="20"/>
                      <w:szCs w:val="20"/>
                    </w:rPr>
                  </w:pPr>
                  <w:r>
                    <w:rPr>
                      <w:b/>
                      <w:bCs/>
                      <w:sz w:val="20"/>
                      <w:szCs w:val="20"/>
                    </w:rPr>
                    <w:t>No Marks</w:t>
                  </w:r>
                </w:p>
              </w:tc>
            </w:tr>
          </w:tbl>
          <w:p w14:paraId="21D5D841" w14:textId="77777777" w:rsidR="002D6328" w:rsidRDefault="002D6328"/>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3D5F082" w14:textId="77777777" w:rsidR="002D6328" w:rsidRDefault="002D6328" w:rsidP="002D6328">
            <w:r>
              <w:rPr>
                <w:rStyle w:val="displaycriterionpoints"/>
              </w:rPr>
              <w:t>8.0</w:t>
            </w:r>
            <w:r>
              <w:rPr>
                <w:rStyle w:val="apple-converted-space"/>
              </w:rPr>
              <w:t> </w:t>
            </w:r>
            <w:r>
              <w:t>pts</w:t>
            </w:r>
          </w:p>
        </w:tc>
      </w:tr>
      <w:tr w:rsidR="002D6328" w14:paraId="096A8FC6" w14:textId="77777777" w:rsidTr="002D6328">
        <w:trPr>
          <w:trHeight w:val="98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6427E1B" w14:textId="77777777" w:rsidR="002D6328" w:rsidRDefault="002D6328" w:rsidP="002D6328">
            <w:pPr>
              <w:textAlignment w:val="center"/>
            </w:pPr>
            <w:r>
              <w:rPr>
                <w:rStyle w:val="screenreader-only"/>
                <w:bdr w:val="none" w:sz="0" w:space="0" w:color="auto" w:frame="1"/>
              </w:rPr>
              <w:t>This criterion is linked to a Learning Outcome</w:t>
            </w:r>
            <w:r>
              <w:rPr>
                <w:rStyle w:val="description"/>
              </w:rPr>
              <w:t>Econometric Model and Estimation Method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224" w:type="dxa"/>
              <w:tblCellMar>
                <w:top w:w="15" w:type="dxa"/>
                <w:left w:w="15" w:type="dxa"/>
                <w:bottom w:w="15" w:type="dxa"/>
                <w:right w:w="15" w:type="dxa"/>
              </w:tblCellMar>
              <w:tblLook w:val="04A0" w:firstRow="1" w:lastRow="0" w:firstColumn="1" w:lastColumn="0" w:noHBand="0" w:noVBand="1"/>
            </w:tblPr>
            <w:tblGrid>
              <w:gridCol w:w="1653"/>
              <w:gridCol w:w="1571"/>
            </w:tblGrid>
            <w:tr w:rsidR="002D6328" w14:paraId="0EFA44AF" w14:textId="77777777" w:rsidTr="002D6328">
              <w:trPr>
                <w:trHeight w:val="472"/>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FECC520" w14:textId="77777777" w:rsidR="002D6328" w:rsidRDefault="002D6328" w:rsidP="002D6328">
                  <w:pPr>
                    <w:rPr>
                      <w:b/>
                      <w:bCs/>
                      <w:sz w:val="20"/>
                      <w:szCs w:val="20"/>
                    </w:rPr>
                  </w:pPr>
                  <w:r>
                    <w:rPr>
                      <w:rStyle w:val="points"/>
                      <w:b/>
                      <w:bCs/>
                      <w:sz w:val="20"/>
                      <w:szCs w:val="20"/>
                    </w:rPr>
                    <w:t>8.0</w:t>
                  </w:r>
                  <w:r>
                    <w:rPr>
                      <w:rStyle w:val="apple-converted-space"/>
                      <w:b/>
                      <w:bCs/>
                      <w:sz w:val="20"/>
                      <w:szCs w:val="20"/>
                    </w:rPr>
                    <w:t> </w:t>
                  </w:r>
                  <w:r>
                    <w:rPr>
                      <w:rStyle w:val="nobr"/>
                      <w:b/>
                      <w:bCs/>
                      <w:sz w:val="20"/>
                      <w:szCs w:val="20"/>
                    </w:rPr>
                    <w:t>pts</w:t>
                  </w:r>
                </w:p>
                <w:p w14:paraId="59532501" w14:textId="77777777" w:rsidR="002D6328" w:rsidRDefault="002D6328" w:rsidP="002D6328">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BF8309" w14:textId="77777777" w:rsidR="002D6328" w:rsidRDefault="002D6328" w:rsidP="002D6328">
                  <w:pPr>
                    <w:rPr>
                      <w:b/>
                      <w:bCs/>
                      <w:sz w:val="20"/>
                      <w:szCs w:val="20"/>
                    </w:rPr>
                  </w:pPr>
                  <w:r>
                    <w:rPr>
                      <w:rStyle w:val="points"/>
                      <w:b/>
                      <w:bCs/>
                      <w:sz w:val="20"/>
                      <w:szCs w:val="20"/>
                    </w:rPr>
                    <w:t>0.0</w:t>
                  </w:r>
                  <w:r>
                    <w:rPr>
                      <w:rStyle w:val="apple-converted-space"/>
                      <w:b/>
                      <w:bCs/>
                      <w:sz w:val="20"/>
                      <w:szCs w:val="20"/>
                    </w:rPr>
                    <w:t> </w:t>
                  </w:r>
                  <w:r>
                    <w:rPr>
                      <w:rStyle w:val="nobr"/>
                      <w:b/>
                      <w:bCs/>
                      <w:sz w:val="20"/>
                      <w:szCs w:val="20"/>
                    </w:rPr>
                    <w:t>pts</w:t>
                  </w:r>
                </w:p>
                <w:p w14:paraId="7F12CAC8" w14:textId="77777777" w:rsidR="002D6328" w:rsidRDefault="002D6328" w:rsidP="002D6328">
                  <w:pPr>
                    <w:rPr>
                      <w:b/>
                      <w:bCs/>
                      <w:sz w:val="20"/>
                      <w:szCs w:val="20"/>
                    </w:rPr>
                  </w:pPr>
                  <w:r>
                    <w:rPr>
                      <w:b/>
                      <w:bCs/>
                      <w:sz w:val="20"/>
                      <w:szCs w:val="20"/>
                    </w:rPr>
                    <w:t>No Marks</w:t>
                  </w:r>
                </w:p>
              </w:tc>
            </w:tr>
          </w:tbl>
          <w:p w14:paraId="3229A1F3" w14:textId="77777777" w:rsidR="002D6328" w:rsidRDefault="002D6328"/>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236BFD9" w14:textId="77777777" w:rsidR="002D6328" w:rsidRDefault="002D6328" w:rsidP="002D6328">
            <w:r>
              <w:rPr>
                <w:rStyle w:val="displaycriterionpoints"/>
              </w:rPr>
              <w:t>8.0</w:t>
            </w:r>
            <w:r>
              <w:rPr>
                <w:rStyle w:val="apple-converted-space"/>
              </w:rPr>
              <w:t> </w:t>
            </w:r>
            <w:r>
              <w:t>pts</w:t>
            </w:r>
          </w:p>
        </w:tc>
      </w:tr>
      <w:tr w:rsidR="002D6328" w14:paraId="38A16669" w14:textId="77777777" w:rsidTr="002D6328">
        <w:trPr>
          <w:trHeight w:val="98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81A4B4A" w14:textId="77777777" w:rsidR="002D6328" w:rsidRDefault="002D6328" w:rsidP="002D6328">
            <w:pPr>
              <w:textAlignment w:val="center"/>
            </w:pPr>
            <w:r>
              <w:rPr>
                <w:rStyle w:val="screenreader-only"/>
                <w:bdr w:val="none" w:sz="0" w:space="0" w:color="auto" w:frame="1"/>
              </w:rPr>
              <w:t>This criterion is linked to a Learning Outcome</w:t>
            </w:r>
            <w:r>
              <w:rPr>
                <w:rStyle w:val="description"/>
              </w:rPr>
              <w:t>Data</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224" w:type="dxa"/>
              <w:tblCellMar>
                <w:top w:w="15" w:type="dxa"/>
                <w:left w:w="15" w:type="dxa"/>
                <w:bottom w:w="15" w:type="dxa"/>
                <w:right w:w="15" w:type="dxa"/>
              </w:tblCellMar>
              <w:tblLook w:val="04A0" w:firstRow="1" w:lastRow="0" w:firstColumn="1" w:lastColumn="0" w:noHBand="0" w:noVBand="1"/>
            </w:tblPr>
            <w:tblGrid>
              <w:gridCol w:w="1653"/>
              <w:gridCol w:w="1571"/>
            </w:tblGrid>
            <w:tr w:rsidR="002D6328" w14:paraId="6FCD5875" w14:textId="77777777" w:rsidTr="002D6328">
              <w:trPr>
                <w:trHeight w:val="472"/>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C734BD" w14:textId="77777777" w:rsidR="002D6328" w:rsidRDefault="002D6328" w:rsidP="002D6328">
                  <w:pPr>
                    <w:rPr>
                      <w:b/>
                      <w:bCs/>
                      <w:sz w:val="20"/>
                      <w:szCs w:val="20"/>
                    </w:rPr>
                  </w:pPr>
                  <w:r>
                    <w:rPr>
                      <w:rStyle w:val="points"/>
                      <w:b/>
                      <w:bCs/>
                      <w:sz w:val="20"/>
                      <w:szCs w:val="20"/>
                    </w:rPr>
                    <w:t>8.0</w:t>
                  </w:r>
                  <w:r>
                    <w:rPr>
                      <w:rStyle w:val="apple-converted-space"/>
                      <w:b/>
                      <w:bCs/>
                      <w:sz w:val="20"/>
                      <w:szCs w:val="20"/>
                    </w:rPr>
                    <w:t> </w:t>
                  </w:r>
                  <w:r>
                    <w:rPr>
                      <w:rStyle w:val="nobr"/>
                      <w:b/>
                      <w:bCs/>
                      <w:sz w:val="20"/>
                      <w:szCs w:val="20"/>
                    </w:rPr>
                    <w:t>pts</w:t>
                  </w:r>
                </w:p>
                <w:p w14:paraId="0C3ED935" w14:textId="77777777" w:rsidR="002D6328" w:rsidRDefault="002D6328" w:rsidP="002D6328">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21F6F9D" w14:textId="77777777" w:rsidR="002D6328" w:rsidRDefault="002D6328" w:rsidP="002D6328">
                  <w:pPr>
                    <w:rPr>
                      <w:b/>
                      <w:bCs/>
                      <w:sz w:val="20"/>
                      <w:szCs w:val="20"/>
                    </w:rPr>
                  </w:pPr>
                  <w:r>
                    <w:rPr>
                      <w:rStyle w:val="points"/>
                      <w:b/>
                      <w:bCs/>
                      <w:sz w:val="20"/>
                      <w:szCs w:val="20"/>
                    </w:rPr>
                    <w:t>0.0</w:t>
                  </w:r>
                  <w:r>
                    <w:rPr>
                      <w:rStyle w:val="apple-converted-space"/>
                      <w:b/>
                      <w:bCs/>
                      <w:sz w:val="20"/>
                      <w:szCs w:val="20"/>
                    </w:rPr>
                    <w:t> </w:t>
                  </w:r>
                  <w:r>
                    <w:rPr>
                      <w:rStyle w:val="nobr"/>
                      <w:b/>
                      <w:bCs/>
                      <w:sz w:val="20"/>
                      <w:szCs w:val="20"/>
                    </w:rPr>
                    <w:t>pts</w:t>
                  </w:r>
                </w:p>
                <w:p w14:paraId="6B09BE10" w14:textId="77777777" w:rsidR="002D6328" w:rsidRDefault="002D6328" w:rsidP="002D6328">
                  <w:pPr>
                    <w:rPr>
                      <w:b/>
                      <w:bCs/>
                      <w:sz w:val="20"/>
                      <w:szCs w:val="20"/>
                    </w:rPr>
                  </w:pPr>
                  <w:r>
                    <w:rPr>
                      <w:b/>
                      <w:bCs/>
                      <w:sz w:val="20"/>
                      <w:szCs w:val="20"/>
                    </w:rPr>
                    <w:t>No Marks</w:t>
                  </w:r>
                </w:p>
              </w:tc>
            </w:tr>
          </w:tbl>
          <w:p w14:paraId="33C76908" w14:textId="77777777" w:rsidR="002D6328" w:rsidRDefault="002D6328"/>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4151A5F" w14:textId="77777777" w:rsidR="002D6328" w:rsidRDefault="002D6328" w:rsidP="002D6328">
            <w:r>
              <w:rPr>
                <w:rStyle w:val="displaycriterionpoints"/>
              </w:rPr>
              <w:t>8.0</w:t>
            </w:r>
            <w:r>
              <w:rPr>
                <w:rStyle w:val="apple-converted-space"/>
              </w:rPr>
              <w:t> </w:t>
            </w:r>
            <w:r>
              <w:t>pts</w:t>
            </w:r>
          </w:p>
        </w:tc>
      </w:tr>
      <w:tr w:rsidR="002D6328" w14:paraId="73608542" w14:textId="77777777" w:rsidTr="002D6328">
        <w:trPr>
          <w:trHeight w:val="98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2E290F4" w14:textId="77777777" w:rsidR="002D6328" w:rsidRDefault="002D6328" w:rsidP="002D6328">
            <w:pPr>
              <w:textAlignment w:val="center"/>
            </w:pPr>
            <w:r>
              <w:rPr>
                <w:rStyle w:val="screenreader-only"/>
                <w:bdr w:val="none" w:sz="0" w:space="0" w:color="auto" w:frame="1"/>
              </w:rPr>
              <w:t>This criterion is linked to a Learning Outcome</w:t>
            </w:r>
            <w:r>
              <w:rPr>
                <w:rStyle w:val="description"/>
              </w:rPr>
              <w:t>Results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224" w:type="dxa"/>
              <w:tblCellMar>
                <w:top w:w="15" w:type="dxa"/>
                <w:left w:w="15" w:type="dxa"/>
                <w:bottom w:w="15" w:type="dxa"/>
                <w:right w:w="15" w:type="dxa"/>
              </w:tblCellMar>
              <w:tblLook w:val="04A0" w:firstRow="1" w:lastRow="0" w:firstColumn="1" w:lastColumn="0" w:noHBand="0" w:noVBand="1"/>
            </w:tblPr>
            <w:tblGrid>
              <w:gridCol w:w="1653"/>
              <w:gridCol w:w="1571"/>
            </w:tblGrid>
            <w:tr w:rsidR="002D6328" w14:paraId="356C7311" w14:textId="77777777" w:rsidTr="002D6328">
              <w:trPr>
                <w:trHeight w:val="472"/>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DFAD11" w14:textId="77777777" w:rsidR="002D6328" w:rsidRDefault="002D6328" w:rsidP="002D6328">
                  <w:pPr>
                    <w:rPr>
                      <w:b/>
                      <w:bCs/>
                      <w:sz w:val="20"/>
                      <w:szCs w:val="20"/>
                    </w:rPr>
                  </w:pPr>
                  <w:r>
                    <w:rPr>
                      <w:rStyle w:val="points"/>
                      <w:b/>
                      <w:bCs/>
                      <w:sz w:val="20"/>
                      <w:szCs w:val="20"/>
                    </w:rPr>
                    <w:t>8.0</w:t>
                  </w:r>
                  <w:r>
                    <w:rPr>
                      <w:rStyle w:val="apple-converted-space"/>
                      <w:b/>
                      <w:bCs/>
                      <w:sz w:val="20"/>
                      <w:szCs w:val="20"/>
                    </w:rPr>
                    <w:t> </w:t>
                  </w:r>
                  <w:r>
                    <w:rPr>
                      <w:rStyle w:val="nobr"/>
                      <w:b/>
                      <w:bCs/>
                      <w:sz w:val="20"/>
                      <w:szCs w:val="20"/>
                    </w:rPr>
                    <w:t>pts</w:t>
                  </w:r>
                </w:p>
                <w:p w14:paraId="67FF4981" w14:textId="77777777" w:rsidR="002D6328" w:rsidRDefault="002D6328" w:rsidP="002D6328">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7B3BC05" w14:textId="77777777" w:rsidR="002D6328" w:rsidRDefault="002D6328" w:rsidP="002D6328">
                  <w:pPr>
                    <w:rPr>
                      <w:b/>
                      <w:bCs/>
                      <w:sz w:val="20"/>
                      <w:szCs w:val="20"/>
                    </w:rPr>
                  </w:pPr>
                  <w:r>
                    <w:rPr>
                      <w:rStyle w:val="points"/>
                      <w:b/>
                      <w:bCs/>
                      <w:sz w:val="20"/>
                      <w:szCs w:val="20"/>
                    </w:rPr>
                    <w:t>0.0</w:t>
                  </w:r>
                  <w:r>
                    <w:rPr>
                      <w:rStyle w:val="apple-converted-space"/>
                      <w:b/>
                      <w:bCs/>
                      <w:sz w:val="20"/>
                      <w:szCs w:val="20"/>
                    </w:rPr>
                    <w:t> </w:t>
                  </w:r>
                  <w:r>
                    <w:rPr>
                      <w:rStyle w:val="nobr"/>
                      <w:b/>
                      <w:bCs/>
                      <w:sz w:val="20"/>
                      <w:szCs w:val="20"/>
                    </w:rPr>
                    <w:t>pts</w:t>
                  </w:r>
                </w:p>
                <w:p w14:paraId="5540E3B5" w14:textId="77777777" w:rsidR="002D6328" w:rsidRDefault="002D6328" w:rsidP="002D6328">
                  <w:pPr>
                    <w:rPr>
                      <w:b/>
                      <w:bCs/>
                      <w:sz w:val="20"/>
                      <w:szCs w:val="20"/>
                    </w:rPr>
                  </w:pPr>
                  <w:r>
                    <w:rPr>
                      <w:b/>
                      <w:bCs/>
                      <w:sz w:val="20"/>
                      <w:szCs w:val="20"/>
                    </w:rPr>
                    <w:t>No Marks</w:t>
                  </w:r>
                </w:p>
              </w:tc>
            </w:tr>
          </w:tbl>
          <w:p w14:paraId="1C8724A0" w14:textId="77777777" w:rsidR="002D6328" w:rsidRDefault="002D6328"/>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794D29D" w14:textId="77777777" w:rsidR="002D6328" w:rsidRDefault="002D6328" w:rsidP="002D6328">
            <w:r>
              <w:rPr>
                <w:rStyle w:val="displaycriterionpoints"/>
              </w:rPr>
              <w:t>8.0</w:t>
            </w:r>
            <w:r>
              <w:rPr>
                <w:rStyle w:val="apple-converted-space"/>
              </w:rPr>
              <w:t> </w:t>
            </w:r>
            <w:r>
              <w:t>pts</w:t>
            </w:r>
          </w:p>
        </w:tc>
      </w:tr>
      <w:tr w:rsidR="002D6328" w14:paraId="7F04A4C3" w14:textId="77777777" w:rsidTr="002D6328">
        <w:trPr>
          <w:trHeight w:val="98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8E525F8" w14:textId="77777777" w:rsidR="002D6328" w:rsidRDefault="002D6328" w:rsidP="002D6328">
            <w:pPr>
              <w:textAlignment w:val="center"/>
            </w:pPr>
            <w:r>
              <w:rPr>
                <w:rStyle w:val="screenreader-only"/>
                <w:bdr w:val="none" w:sz="0" w:space="0" w:color="auto" w:frame="1"/>
              </w:rPr>
              <w:t>This criterion is linked to a Learning Outcome</w:t>
            </w:r>
            <w:r>
              <w:rPr>
                <w:rStyle w:val="description"/>
              </w:rPr>
              <w:t>Conclusions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224" w:type="dxa"/>
              <w:tblCellMar>
                <w:top w:w="15" w:type="dxa"/>
                <w:left w:w="15" w:type="dxa"/>
                <w:bottom w:w="15" w:type="dxa"/>
                <w:right w:w="15" w:type="dxa"/>
              </w:tblCellMar>
              <w:tblLook w:val="04A0" w:firstRow="1" w:lastRow="0" w:firstColumn="1" w:lastColumn="0" w:noHBand="0" w:noVBand="1"/>
            </w:tblPr>
            <w:tblGrid>
              <w:gridCol w:w="1653"/>
              <w:gridCol w:w="1571"/>
            </w:tblGrid>
            <w:tr w:rsidR="002D6328" w14:paraId="66CBCA74" w14:textId="77777777" w:rsidTr="002D6328">
              <w:trPr>
                <w:trHeight w:val="472"/>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9EE71A2" w14:textId="77777777" w:rsidR="002D6328" w:rsidRDefault="002D6328" w:rsidP="002D6328">
                  <w:pPr>
                    <w:rPr>
                      <w:b/>
                      <w:bCs/>
                      <w:sz w:val="20"/>
                      <w:szCs w:val="20"/>
                    </w:rPr>
                  </w:pPr>
                  <w:r>
                    <w:rPr>
                      <w:rStyle w:val="points"/>
                      <w:b/>
                      <w:bCs/>
                      <w:sz w:val="20"/>
                      <w:szCs w:val="20"/>
                    </w:rPr>
                    <w:t>8.0</w:t>
                  </w:r>
                  <w:r>
                    <w:rPr>
                      <w:rStyle w:val="apple-converted-space"/>
                      <w:b/>
                      <w:bCs/>
                      <w:sz w:val="20"/>
                      <w:szCs w:val="20"/>
                    </w:rPr>
                    <w:t> </w:t>
                  </w:r>
                  <w:r>
                    <w:rPr>
                      <w:rStyle w:val="nobr"/>
                      <w:b/>
                      <w:bCs/>
                      <w:sz w:val="20"/>
                      <w:szCs w:val="20"/>
                    </w:rPr>
                    <w:t>pts</w:t>
                  </w:r>
                </w:p>
                <w:p w14:paraId="7B8A4C2F" w14:textId="77777777" w:rsidR="002D6328" w:rsidRDefault="002D6328" w:rsidP="002D6328">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999C57" w14:textId="77777777" w:rsidR="002D6328" w:rsidRDefault="002D6328" w:rsidP="002D6328">
                  <w:pPr>
                    <w:rPr>
                      <w:b/>
                      <w:bCs/>
                      <w:sz w:val="20"/>
                      <w:szCs w:val="20"/>
                    </w:rPr>
                  </w:pPr>
                  <w:r>
                    <w:rPr>
                      <w:rStyle w:val="points"/>
                      <w:b/>
                      <w:bCs/>
                      <w:sz w:val="20"/>
                      <w:szCs w:val="20"/>
                    </w:rPr>
                    <w:t>0.0</w:t>
                  </w:r>
                  <w:r>
                    <w:rPr>
                      <w:rStyle w:val="apple-converted-space"/>
                      <w:b/>
                      <w:bCs/>
                      <w:sz w:val="20"/>
                      <w:szCs w:val="20"/>
                    </w:rPr>
                    <w:t> </w:t>
                  </w:r>
                  <w:r>
                    <w:rPr>
                      <w:rStyle w:val="nobr"/>
                      <w:b/>
                      <w:bCs/>
                      <w:sz w:val="20"/>
                      <w:szCs w:val="20"/>
                    </w:rPr>
                    <w:t>pts</w:t>
                  </w:r>
                </w:p>
                <w:p w14:paraId="370F736C" w14:textId="77777777" w:rsidR="002D6328" w:rsidRDefault="002D6328" w:rsidP="002D6328">
                  <w:pPr>
                    <w:rPr>
                      <w:b/>
                      <w:bCs/>
                      <w:sz w:val="20"/>
                      <w:szCs w:val="20"/>
                    </w:rPr>
                  </w:pPr>
                  <w:r>
                    <w:rPr>
                      <w:b/>
                      <w:bCs/>
                      <w:sz w:val="20"/>
                      <w:szCs w:val="20"/>
                    </w:rPr>
                    <w:t>No Marks</w:t>
                  </w:r>
                </w:p>
              </w:tc>
            </w:tr>
          </w:tbl>
          <w:p w14:paraId="3322A446" w14:textId="77777777" w:rsidR="002D6328" w:rsidRDefault="002D6328"/>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304ECFE" w14:textId="77777777" w:rsidR="002D6328" w:rsidRDefault="002D6328" w:rsidP="002D6328">
            <w:r>
              <w:rPr>
                <w:rStyle w:val="displaycriterionpoints"/>
              </w:rPr>
              <w:t>8.0</w:t>
            </w:r>
            <w:r>
              <w:rPr>
                <w:rStyle w:val="apple-converted-space"/>
              </w:rPr>
              <w:t> </w:t>
            </w:r>
            <w:r>
              <w:t>pts</w:t>
            </w:r>
          </w:p>
        </w:tc>
      </w:tr>
      <w:tr w:rsidR="002D6328" w14:paraId="03728AF5" w14:textId="77777777" w:rsidTr="002D6328">
        <w:trPr>
          <w:trHeight w:val="98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031BA88" w14:textId="77777777" w:rsidR="002D6328" w:rsidRDefault="002D6328" w:rsidP="002D6328">
            <w:pPr>
              <w:textAlignment w:val="center"/>
            </w:pPr>
            <w:r>
              <w:rPr>
                <w:rStyle w:val="screenreader-only"/>
                <w:bdr w:val="none" w:sz="0" w:space="0" w:color="auto" w:frame="1"/>
              </w:rPr>
              <w:t>This criterion is linked to a Learning Outcome</w:t>
            </w:r>
            <w:r>
              <w:rPr>
                <w:rStyle w:val="description"/>
              </w:rPr>
              <w:t>Writing</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224" w:type="dxa"/>
              <w:tblCellMar>
                <w:top w:w="15" w:type="dxa"/>
                <w:left w:w="15" w:type="dxa"/>
                <w:bottom w:w="15" w:type="dxa"/>
                <w:right w:w="15" w:type="dxa"/>
              </w:tblCellMar>
              <w:tblLook w:val="04A0" w:firstRow="1" w:lastRow="0" w:firstColumn="1" w:lastColumn="0" w:noHBand="0" w:noVBand="1"/>
            </w:tblPr>
            <w:tblGrid>
              <w:gridCol w:w="1653"/>
              <w:gridCol w:w="1571"/>
            </w:tblGrid>
            <w:tr w:rsidR="002D6328" w14:paraId="1F2C5E3E" w14:textId="77777777" w:rsidTr="002D6328">
              <w:trPr>
                <w:trHeight w:val="472"/>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ECDF09D" w14:textId="77777777" w:rsidR="002D6328" w:rsidRDefault="002D6328" w:rsidP="002D6328">
                  <w:pPr>
                    <w:rPr>
                      <w:b/>
                      <w:bCs/>
                      <w:sz w:val="20"/>
                      <w:szCs w:val="20"/>
                    </w:rPr>
                  </w:pPr>
                  <w:r>
                    <w:rPr>
                      <w:rStyle w:val="points"/>
                      <w:b/>
                      <w:bCs/>
                      <w:sz w:val="20"/>
                      <w:szCs w:val="20"/>
                    </w:rPr>
                    <w:t>8.0</w:t>
                  </w:r>
                  <w:r>
                    <w:rPr>
                      <w:rStyle w:val="apple-converted-space"/>
                      <w:b/>
                      <w:bCs/>
                      <w:sz w:val="20"/>
                      <w:szCs w:val="20"/>
                    </w:rPr>
                    <w:t> </w:t>
                  </w:r>
                  <w:r>
                    <w:rPr>
                      <w:rStyle w:val="nobr"/>
                      <w:b/>
                      <w:bCs/>
                      <w:sz w:val="20"/>
                      <w:szCs w:val="20"/>
                    </w:rPr>
                    <w:t>pts</w:t>
                  </w:r>
                </w:p>
                <w:p w14:paraId="7D947E97" w14:textId="77777777" w:rsidR="002D6328" w:rsidRDefault="002D6328" w:rsidP="002D6328">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C9529A" w14:textId="77777777" w:rsidR="002D6328" w:rsidRDefault="002D6328" w:rsidP="002D6328">
                  <w:pPr>
                    <w:rPr>
                      <w:b/>
                      <w:bCs/>
                      <w:sz w:val="20"/>
                      <w:szCs w:val="20"/>
                    </w:rPr>
                  </w:pPr>
                  <w:r>
                    <w:rPr>
                      <w:rStyle w:val="points"/>
                      <w:b/>
                      <w:bCs/>
                      <w:sz w:val="20"/>
                      <w:szCs w:val="20"/>
                    </w:rPr>
                    <w:t>0.0</w:t>
                  </w:r>
                  <w:r>
                    <w:rPr>
                      <w:rStyle w:val="apple-converted-space"/>
                      <w:b/>
                      <w:bCs/>
                      <w:sz w:val="20"/>
                      <w:szCs w:val="20"/>
                    </w:rPr>
                    <w:t> </w:t>
                  </w:r>
                  <w:r>
                    <w:rPr>
                      <w:rStyle w:val="nobr"/>
                      <w:b/>
                      <w:bCs/>
                      <w:sz w:val="20"/>
                      <w:szCs w:val="20"/>
                    </w:rPr>
                    <w:t>pts</w:t>
                  </w:r>
                </w:p>
                <w:p w14:paraId="7A72BF93" w14:textId="77777777" w:rsidR="002D6328" w:rsidRDefault="002D6328" w:rsidP="002D6328">
                  <w:pPr>
                    <w:rPr>
                      <w:b/>
                      <w:bCs/>
                      <w:sz w:val="20"/>
                      <w:szCs w:val="20"/>
                    </w:rPr>
                  </w:pPr>
                  <w:r>
                    <w:rPr>
                      <w:b/>
                      <w:bCs/>
                      <w:sz w:val="20"/>
                      <w:szCs w:val="20"/>
                    </w:rPr>
                    <w:t>No Marks</w:t>
                  </w:r>
                </w:p>
              </w:tc>
            </w:tr>
          </w:tbl>
          <w:p w14:paraId="04284379" w14:textId="77777777" w:rsidR="002D6328" w:rsidRDefault="002D6328"/>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7B12F5C" w14:textId="77777777" w:rsidR="002D6328" w:rsidRDefault="002D6328" w:rsidP="002D6328">
            <w:r>
              <w:rPr>
                <w:rStyle w:val="displaycriterionpoints"/>
              </w:rPr>
              <w:t>8.0</w:t>
            </w:r>
            <w:r>
              <w:rPr>
                <w:rStyle w:val="apple-converted-space"/>
              </w:rPr>
              <w:t> </w:t>
            </w:r>
            <w:r>
              <w:t>pts</w:t>
            </w:r>
          </w:p>
        </w:tc>
      </w:tr>
      <w:tr w:rsidR="002D6328" w14:paraId="0CF0F2AD" w14:textId="77777777" w:rsidTr="002D6328">
        <w:trPr>
          <w:trHeight w:val="98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C4984C3" w14:textId="77777777" w:rsidR="002D6328" w:rsidRDefault="002D6328" w:rsidP="002D6328">
            <w:pPr>
              <w:textAlignment w:val="center"/>
            </w:pPr>
            <w:r>
              <w:rPr>
                <w:rStyle w:val="screenreader-only"/>
                <w:bdr w:val="none" w:sz="0" w:space="0" w:color="auto" w:frame="1"/>
              </w:rPr>
              <w:t>This criterion is linked to a Learning Outcome</w:t>
            </w:r>
            <w:r>
              <w:rPr>
                <w:rStyle w:val="description"/>
              </w:rPr>
              <w:t>Description of criterion</w:t>
            </w:r>
          </w:p>
          <w:p w14:paraId="0B7709AE" w14:textId="77777777" w:rsidR="002D6328" w:rsidRDefault="002D6328" w:rsidP="002D6328">
            <w:pPr>
              <w:textAlignment w:val="center"/>
            </w:pPr>
            <w:r>
              <w:t>Contributions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224" w:type="dxa"/>
              <w:tblCellMar>
                <w:top w:w="15" w:type="dxa"/>
                <w:left w:w="15" w:type="dxa"/>
                <w:bottom w:w="15" w:type="dxa"/>
                <w:right w:w="15" w:type="dxa"/>
              </w:tblCellMar>
              <w:tblLook w:val="04A0" w:firstRow="1" w:lastRow="0" w:firstColumn="1" w:lastColumn="0" w:noHBand="0" w:noVBand="1"/>
            </w:tblPr>
            <w:tblGrid>
              <w:gridCol w:w="1653"/>
              <w:gridCol w:w="1571"/>
            </w:tblGrid>
            <w:tr w:rsidR="002D6328" w14:paraId="59F9CA3D" w14:textId="77777777" w:rsidTr="002D6328">
              <w:trPr>
                <w:trHeight w:val="472"/>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0BB0DB5" w14:textId="77777777" w:rsidR="002D6328" w:rsidRDefault="002D6328" w:rsidP="002D6328">
                  <w:pPr>
                    <w:rPr>
                      <w:b/>
                      <w:bCs/>
                      <w:sz w:val="20"/>
                      <w:szCs w:val="20"/>
                    </w:rPr>
                  </w:pPr>
                  <w:r>
                    <w:rPr>
                      <w:rStyle w:val="points"/>
                      <w:b/>
                      <w:bCs/>
                      <w:sz w:val="20"/>
                      <w:szCs w:val="20"/>
                    </w:rPr>
                    <w:t>2.0</w:t>
                  </w:r>
                  <w:r>
                    <w:rPr>
                      <w:rStyle w:val="apple-converted-space"/>
                      <w:b/>
                      <w:bCs/>
                      <w:sz w:val="20"/>
                      <w:szCs w:val="20"/>
                    </w:rPr>
                    <w:t> </w:t>
                  </w:r>
                  <w:r>
                    <w:rPr>
                      <w:rStyle w:val="nobr"/>
                      <w:b/>
                      <w:bCs/>
                      <w:sz w:val="20"/>
                      <w:szCs w:val="20"/>
                    </w:rPr>
                    <w:t>pts</w:t>
                  </w:r>
                </w:p>
                <w:p w14:paraId="5309CD1E" w14:textId="77777777" w:rsidR="002D6328" w:rsidRDefault="002D6328" w:rsidP="002D6328">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0ED52F" w14:textId="77777777" w:rsidR="002D6328" w:rsidRDefault="002D6328" w:rsidP="002D6328">
                  <w:pPr>
                    <w:rPr>
                      <w:b/>
                      <w:bCs/>
                      <w:sz w:val="20"/>
                      <w:szCs w:val="20"/>
                    </w:rPr>
                  </w:pPr>
                  <w:r>
                    <w:rPr>
                      <w:rStyle w:val="points"/>
                      <w:b/>
                      <w:bCs/>
                      <w:sz w:val="20"/>
                      <w:szCs w:val="20"/>
                    </w:rPr>
                    <w:t>0.0</w:t>
                  </w:r>
                  <w:r>
                    <w:rPr>
                      <w:rStyle w:val="apple-converted-space"/>
                      <w:b/>
                      <w:bCs/>
                      <w:sz w:val="20"/>
                      <w:szCs w:val="20"/>
                    </w:rPr>
                    <w:t> </w:t>
                  </w:r>
                  <w:r>
                    <w:rPr>
                      <w:rStyle w:val="nobr"/>
                      <w:b/>
                      <w:bCs/>
                      <w:sz w:val="20"/>
                      <w:szCs w:val="20"/>
                    </w:rPr>
                    <w:t>pts</w:t>
                  </w:r>
                </w:p>
                <w:p w14:paraId="66154B62" w14:textId="77777777" w:rsidR="002D6328" w:rsidRDefault="002D6328" w:rsidP="002D6328">
                  <w:pPr>
                    <w:rPr>
                      <w:b/>
                      <w:bCs/>
                      <w:sz w:val="20"/>
                      <w:szCs w:val="20"/>
                    </w:rPr>
                  </w:pPr>
                  <w:r>
                    <w:rPr>
                      <w:b/>
                      <w:bCs/>
                      <w:sz w:val="20"/>
                      <w:szCs w:val="20"/>
                    </w:rPr>
                    <w:t>No Marks</w:t>
                  </w:r>
                </w:p>
              </w:tc>
            </w:tr>
          </w:tbl>
          <w:p w14:paraId="5ED0659E" w14:textId="77777777" w:rsidR="002D6328" w:rsidRDefault="002D6328"/>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BD747F8" w14:textId="77777777" w:rsidR="002D6328" w:rsidRDefault="002D6328" w:rsidP="002D6328">
            <w:r>
              <w:rPr>
                <w:rStyle w:val="displaycriterionpoints"/>
              </w:rPr>
              <w:t>2.0</w:t>
            </w:r>
            <w:r>
              <w:rPr>
                <w:rStyle w:val="apple-converted-space"/>
              </w:rPr>
              <w:t> </w:t>
            </w:r>
            <w:r>
              <w:t>pts</w:t>
            </w:r>
          </w:p>
        </w:tc>
      </w:tr>
      <w:tr w:rsidR="002D6328" w14:paraId="5031C75F" w14:textId="77777777" w:rsidTr="002D6328">
        <w:trPr>
          <w:trHeight w:val="274"/>
        </w:trPr>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129A9AD0" w14:textId="77777777" w:rsidR="002D6328" w:rsidRDefault="002D6328" w:rsidP="002D6328">
            <w:r>
              <w:t>Total Points:</w:t>
            </w:r>
            <w:r>
              <w:rPr>
                <w:rStyle w:val="apple-converted-space"/>
              </w:rPr>
              <w:t> </w:t>
            </w:r>
            <w:r>
              <w:rPr>
                <w:rStyle w:val="rubrictotal"/>
              </w:rPr>
              <w:t>50.0</w:t>
            </w:r>
          </w:p>
        </w:tc>
      </w:tr>
    </w:tbl>
    <w:p w14:paraId="20BA6EFD" w14:textId="37A487A0" w:rsidR="002D6328" w:rsidRDefault="002D6328" w:rsidP="002D6328">
      <w:pPr>
        <w:shd w:val="clear" w:color="auto" w:fill="FFFFFF"/>
      </w:pPr>
    </w:p>
    <w:p w14:paraId="2B40B3D5" w14:textId="77777777" w:rsidR="002D6328" w:rsidRDefault="002D6328" w:rsidP="002D6328"/>
    <w:p w14:paraId="5F77CD32" w14:textId="3FDE34E8" w:rsidR="004C773C" w:rsidRPr="002D6328" w:rsidRDefault="002D6328" w:rsidP="002D6328"/>
    <w:sectPr w:rsidR="004C773C" w:rsidRPr="002D6328" w:rsidSect="00DC6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17852"/>
    <w:multiLevelType w:val="multilevel"/>
    <w:tmpl w:val="7C66B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A7F60"/>
    <w:multiLevelType w:val="multilevel"/>
    <w:tmpl w:val="ACBE7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D7FDD"/>
    <w:multiLevelType w:val="multilevel"/>
    <w:tmpl w:val="251E5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01807"/>
    <w:multiLevelType w:val="multilevel"/>
    <w:tmpl w:val="1074A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40061"/>
    <w:multiLevelType w:val="multilevel"/>
    <w:tmpl w:val="91A8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914234"/>
    <w:multiLevelType w:val="multilevel"/>
    <w:tmpl w:val="2E28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81713"/>
    <w:multiLevelType w:val="multilevel"/>
    <w:tmpl w:val="B816A7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56"/>
    <w:rsid w:val="002D6328"/>
    <w:rsid w:val="00637F56"/>
    <w:rsid w:val="00A979B0"/>
    <w:rsid w:val="00DC6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3A19"/>
  <w15:chartTrackingRefBased/>
  <w15:docId w15:val="{DEA456D1-A88F-A440-98FD-D3884472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3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63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F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37F56"/>
  </w:style>
  <w:style w:type="character" w:customStyle="1" w:styleId="Heading1Char">
    <w:name w:val="Heading 1 Char"/>
    <w:basedOn w:val="DefaultParagraphFont"/>
    <w:link w:val="Heading1"/>
    <w:uiPriority w:val="9"/>
    <w:rsid w:val="002D63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D6328"/>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2D6328"/>
  </w:style>
  <w:style w:type="character" w:customStyle="1" w:styleId="title">
    <w:name w:val="title"/>
    <w:basedOn w:val="DefaultParagraphFont"/>
    <w:rsid w:val="002D6328"/>
  </w:style>
  <w:style w:type="character" w:customStyle="1" w:styleId="value">
    <w:name w:val="value"/>
    <w:basedOn w:val="DefaultParagraphFont"/>
    <w:rsid w:val="002D6328"/>
  </w:style>
  <w:style w:type="character" w:customStyle="1" w:styleId="datetext">
    <w:name w:val="date_text"/>
    <w:basedOn w:val="DefaultParagraphFont"/>
    <w:rsid w:val="002D6328"/>
  </w:style>
  <w:style w:type="character" w:customStyle="1" w:styleId="displaydate">
    <w:name w:val="display_date"/>
    <w:basedOn w:val="DefaultParagraphFont"/>
    <w:rsid w:val="002D6328"/>
  </w:style>
  <w:style w:type="character" w:customStyle="1" w:styleId="displaytime">
    <w:name w:val="display_time"/>
    <w:basedOn w:val="DefaultParagraphFont"/>
    <w:rsid w:val="002D6328"/>
  </w:style>
  <w:style w:type="character" w:styleId="Emphasis">
    <w:name w:val="Emphasis"/>
    <w:basedOn w:val="DefaultParagraphFont"/>
    <w:uiPriority w:val="20"/>
    <w:qFormat/>
    <w:rsid w:val="002D6328"/>
    <w:rPr>
      <w:i/>
      <w:iCs/>
    </w:rPr>
  </w:style>
  <w:style w:type="character" w:styleId="Hyperlink">
    <w:name w:val="Hyperlink"/>
    <w:basedOn w:val="DefaultParagraphFont"/>
    <w:uiPriority w:val="99"/>
    <w:semiHidden/>
    <w:unhideWhenUsed/>
    <w:rsid w:val="002D6328"/>
    <w:rPr>
      <w:color w:val="0000FF"/>
      <w:u w:val="single"/>
    </w:rPr>
  </w:style>
  <w:style w:type="character" w:customStyle="1" w:styleId="screenreader-only">
    <w:name w:val="screenreader-only"/>
    <w:basedOn w:val="DefaultParagraphFont"/>
    <w:rsid w:val="002D6328"/>
  </w:style>
  <w:style w:type="character" w:customStyle="1" w:styleId="instructurefileholder">
    <w:name w:val="instructure_file_holder"/>
    <w:basedOn w:val="DefaultParagraphFont"/>
    <w:rsid w:val="002D6328"/>
  </w:style>
  <w:style w:type="character" w:customStyle="1" w:styleId="description">
    <w:name w:val="description"/>
    <w:basedOn w:val="DefaultParagraphFont"/>
    <w:rsid w:val="002D6328"/>
  </w:style>
  <w:style w:type="character" w:customStyle="1" w:styleId="nobr">
    <w:name w:val="nobr"/>
    <w:basedOn w:val="DefaultParagraphFont"/>
    <w:rsid w:val="002D6328"/>
  </w:style>
  <w:style w:type="character" w:customStyle="1" w:styleId="points">
    <w:name w:val="points"/>
    <w:basedOn w:val="DefaultParagraphFont"/>
    <w:rsid w:val="002D6328"/>
  </w:style>
  <w:style w:type="character" w:customStyle="1" w:styleId="displaycriterionpoints">
    <w:name w:val="display_criterion_points"/>
    <w:basedOn w:val="DefaultParagraphFont"/>
    <w:rsid w:val="002D6328"/>
  </w:style>
  <w:style w:type="character" w:customStyle="1" w:styleId="rubrictotal">
    <w:name w:val="rubric_total"/>
    <w:basedOn w:val="DefaultParagraphFont"/>
    <w:rsid w:val="002D6328"/>
  </w:style>
  <w:style w:type="character" w:customStyle="1" w:styleId="module-sequence-footer-button--next">
    <w:name w:val="module-sequence-footer-button--next"/>
    <w:basedOn w:val="DefaultParagraphFont"/>
    <w:rsid w:val="002D6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96908">
      <w:bodyDiv w:val="1"/>
      <w:marLeft w:val="0"/>
      <w:marRight w:val="0"/>
      <w:marTop w:val="0"/>
      <w:marBottom w:val="0"/>
      <w:divBdr>
        <w:top w:val="none" w:sz="0" w:space="0" w:color="auto"/>
        <w:left w:val="none" w:sz="0" w:space="0" w:color="auto"/>
        <w:bottom w:val="none" w:sz="0" w:space="0" w:color="auto"/>
        <w:right w:val="none" w:sz="0" w:space="0" w:color="auto"/>
      </w:divBdr>
      <w:divsChild>
        <w:div w:id="1058356429">
          <w:marLeft w:val="0"/>
          <w:marRight w:val="0"/>
          <w:marTop w:val="0"/>
          <w:marBottom w:val="0"/>
          <w:divBdr>
            <w:top w:val="none" w:sz="0" w:space="0" w:color="auto"/>
            <w:left w:val="none" w:sz="0" w:space="0" w:color="auto"/>
            <w:bottom w:val="none" w:sz="0" w:space="0" w:color="auto"/>
            <w:right w:val="none" w:sz="0" w:space="0" w:color="auto"/>
          </w:divBdr>
          <w:divsChild>
            <w:div w:id="50929941">
              <w:marLeft w:val="0"/>
              <w:marRight w:val="0"/>
              <w:marTop w:val="0"/>
              <w:marBottom w:val="0"/>
              <w:divBdr>
                <w:top w:val="none" w:sz="0" w:space="0" w:color="auto"/>
                <w:left w:val="none" w:sz="0" w:space="0" w:color="auto"/>
                <w:bottom w:val="none" w:sz="0" w:space="0" w:color="auto"/>
                <w:right w:val="none" w:sz="0" w:space="0" w:color="auto"/>
              </w:divBdr>
              <w:divsChild>
                <w:div w:id="1631129417">
                  <w:marLeft w:val="0"/>
                  <w:marRight w:val="0"/>
                  <w:marTop w:val="0"/>
                  <w:marBottom w:val="0"/>
                  <w:divBdr>
                    <w:top w:val="none" w:sz="0" w:space="0" w:color="auto"/>
                    <w:left w:val="none" w:sz="0" w:space="0" w:color="auto"/>
                    <w:bottom w:val="none" w:sz="0" w:space="0" w:color="auto"/>
                    <w:right w:val="none" w:sz="0" w:space="0" w:color="auto"/>
                  </w:divBdr>
                  <w:divsChild>
                    <w:div w:id="1715041167">
                      <w:marLeft w:val="0"/>
                      <w:marRight w:val="0"/>
                      <w:marTop w:val="0"/>
                      <w:marBottom w:val="360"/>
                      <w:divBdr>
                        <w:top w:val="none" w:sz="0" w:space="0" w:color="auto"/>
                        <w:left w:val="none" w:sz="0" w:space="0" w:color="auto"/>
                        <w:bottom w:val="none" w:sz="0" w:space="0" w:color="auto"/>
                        <w:right w:val="none" w:sz="0" w:space="0" w:color="auto"/>
                      </w:divBdr>
                      <w:divsChild>
                        <w:div w:id="1493985393">
                          <w:marLeft w:val="0"/>
                          <w:marRight w:val="0"/>
                          <w:marTop w:val="0"/>
                          <w:marBottom w:val="0"/>
                          <w:divBdr>
                            <w:top w:val="none" w:sz="0" w:space="0" w:color="auto"/>
                            <w:left w:val="none" w:sz="0" w:space="0" w:color="auto"/>
                            <w:bottom w:val="none" w:sz="0" w:space="0" w:color="auto"/>
                            <w:right w:val="none" w:sz="0" w:space="0" w:color="auto"/>
                          </w:divBdr>
                        </w:div>
                      </w:divsChild>
                    </w:div>
                    <w:div w:id="1656030978">
                      <w:marLeft w:val="0"/>
                      <w:marRight w:val="0"/>
                      <w:marTop w:val="0"/>
                      <w:marBottom w:val="0"/>
                      <w:divBdr>
                        <w:top w:val="none" w:sz="0" w:space="0" w:color="auto"/>
                        <w:left w:val="none" w:sz="0" w:space="0" w:color="auto"/>
                        <w:bottom w:val="none" w:sz="0" w:space="0" w:color="auto"/>
                        <w:right w:val="none" w:sz="0" w:space="0" w:color="auto"/>
                      </w:divBdr>
                    </w:div>
                  </w:divsChild>
                </w:div>
                <w:div w:id="1221097372">
                  <w:marLeft w:val="0"/>
                  <w:marRight w:val="0"/>
                  <w:marTop w:val="0"/>
                  <w:marBottom w:val="150"/>
                  <w:divBdr>
                    <w:top w:val="none" w:sz="0" w:space="0" w:color="auto"/>
                    <w:left w:val="none" w:sz="0" w:space="0" w:color="auto"/>
                    <w:bottom w:val="none" w:sz="0" w:space="0" w:color="auto"/>
                    <w:right w:val="none" w:sz="0" w:space="0" w:color="auto"/>
                  </w:divBdr>
                  <w:divsChild>
                    <w:div w:id="2100636410">
                      <w:marLeft w:val="0"/>
                      <w:marRight w:val="0"/>
                      <w:marTop w:val="300"/>
                      <w:marBottom w:val="0"/>
                      <w:divBdr>
                        <w:top w:val="none" w:sz="0" w:space="0" w:color="auto"/>
                        <w:left w:val="none" w:sz="0" w:space="0" w:color="auto"/>
                        <w:bottom w:val="none" w:sz="0" w:space="0" w:color="auto"/>
                        <w:right w:val="none" w:sz="0" w:space="0" w:color="auto"/>
                      </w:divBdr>
                      <w:divsChild>
                        <w:div w:id="45185612">
                          <w:marLeft w:val="-15"/>
                          <w:marRight w:val="-15"/>
                          <w:marTop w:val="0"/>
                          <w:marBottom w:val="0"/>
                          <w:divBdr>
                            <w:top w:val="none" w:sz="0" w:space="0" w:color="auto"/>
                            <w:left w:val="none" w:sz="0" w:space="0" w:color="auto"/>
                            <w:bottom w:val="none" w:sz="0" w:space="0" w:color="auto"/>
                            <w:right w:val="none" w:sz="0" w:space="0" w:color="auto"/>
                          </w:divBdr>
                        </w:div>
                        <w:div w:id="635721699">
                          <w:marLeft w:val="0"/>
                          <w:marRight w:val="0"/>
                          <w:marTop w:val="0"/>
                          <w:marBottom w:val="0"/>
                          <w:divBdr>
                            <w:top w:val="single" w:sz="6" w:space="4" w:color="C7CDD1"/>
                            <w:left w:val="single" w:sz="6" w:space="4" w:color="C7CDD1"/>
                            <w:bottom w:val="none" w:sz="0" w:space="0" w:color="auto"/>
                            <w:right w:val="single" w:sz="6" w:space="4" w:color="C7CDD1"/>
                          </w:divBdr>
                          <w:divsChild>
                            <w:div w:id="1945574656">
                              <w:marLeft w:val="0"/>
                              <w:marRight w:val="0"/>
                              <w:marTop w:val="0"/>
                              <w:marBottom w:val="0"/>
                              <w:divBdr>
                                <w:top w:val="none" w:sz="0" w:space="0" w:color="auto"/>
                                <w:left w:val="none" w:sz="0" w:space="0" w:color="auto"/>
                                <w:bottom w:val="none" w:sz="0" w:space="0" w:color="auto"/>
                                <w:right w:val="none" w:sz="0" w:space="0" w:color="auto"/>
                              </w:divBdr>
                            </w:div>
                          </w:divsChild>
                        </w:div>
                        <w:div w:id="1421870903">
                          <w:marLeft w:val="-15"/>
                          <w:marRight w:val="-15"/>
                          <w:marTop w:val="0"/>
                          <w:marBottom w:val="0"/>
                          <w:divBdr>
                            <w:top w:val="none" w:sz="0" w:space="0" w:color="auto"/>
                            <w:left w:val="none" w:sz="0" w:space="0" w:color="auto"/>
                            <w:bottom w:val="none" w:sz="0" w:space="0" w:color="auto"/>
                            <w:right w:val="none" w:sz="0" w:space="0" w:color="auto"/>
                          </w:divBdr>
                        </w:div>
                        <w:div w:id="1423913002">
                          <w:marLeft w:val="0"/>
                          <w:marRight w:val="0"/>
                          <w:marTop w:val="0"/>
                          <w:marBottom w:val="0"/>
                          <w:divBdr>
                            <w:top w:val="none" w:sz="0" w:space="0" w:color="auto"/>
                            <w:left w:val="none" w:sz="0" w:space="0" w:color="auto"/>
                            <w:bottom w:val="none" w:sz="0" w:space="0" w:color="auto"/>
                            <w:right w:val="none" w:sz="0" w:space="0" w:color="auto"/>
                          </w:divBdr>
                          <w:divsChild>
                            <w:div w:id="1375737386">
                              <w:marLeft w:val="0"/>
                              <w:marRight w:val="0"/>
                              <w:marTop w:val="0"/>
                              <w:marBottom w:val="0"/>
                              <w:divBdr>
                                <w:top w:val="none" w:sz="0" w:space="0" w:color="auto"/>
                                <w:left w:val="none" w:sz="0" w:space="0" w:color="auto"/>
                                <w:bottom w:val="none" w:sz="0" w:space="0" w:color="auto"/>
                                <w:right w:val="none" w:sz="0" w:space="0" w:color="auto"/>
                              </w:divBdr>
                            </w:div>
                          </w:divsChild>
                        </w:div>
                        <w:div w:id="579490091">
                          <w:marLeft w:val="0"/>
                          <w:marRight w:val="0"/>
                          <w:marTop w:val="0"/>
                          <w:marBottom w:val="0"/>
                          <w:divBdr>
                            <w:top w:val="none" w:sz="0" w:space="0" w:color="auto"/>
                            <w:left w:val="none" w:sz="0" w:space="0" w:color="auto"/>
                            <w:bottom w:val="none" w:sz="0" w:space="0" w:color="auto"/>
                            <w:right w:val="none" w:sz="0" w:space="0" w:color="auto"/>
                          </w:divBdr>
                          <w:divsChild>
                            <w:div w:id="1295990606">
                              <w:marLeft w:val="0"/>
                              <w:marRight w:val="0"/>
                              <w:marTop w:val="0"/>
                              <w:marBottom w:val="0"/>
                              <w:divBdr>
                                <w:top w:val="none" w:sz="0" w:space="0" w:color="auto"/>
                                <w:left w:val="none" w:sz="0" w:space="0" w:color="auto"/>
                                <w:bottom w:val="none" w:sz="0" w:space="0" w:color="auto"/>
                                <w:right w:val="none" w:sz="0" w:space="0" w:color="auto"/>
                              </w:divBdr>
                              <w:divsChild>
                                <w:div w:id="13077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1821">
                          <w:marLeft w:val="0"/>
                          <w:marRight w:val="0"/>
                          <w:marTop w:val="0"/>
                          <w:marBottom w:val="0"/>
                          <w:divBdr>
                            <w:top w:val="none" w:sz="0" w:space="0" w:color="auto"/>
                            <w:left w:val="none" w:sz="0" w:space="0" w:color="auto"/>
                            <w:bottom w:val="none" w:sz="0" w:space="0" w:color="auto"/>
                            <w:right w:val="none" w:sz="0" w:space="0" w:color="auto"/>
                          </w:divBdr>
                          <w:divsChild>
                            <w:div w:id="1493986848">
                              <w:marLeft w:val="0"/>
                              <w:marRight w:val="0"/>
                              <w:marTop w:val="0"/>
                              <w:marBottom w:val="0"/>
                              <w:divBdr>
                                <w:top w:val="none" w:sz="0" w:space="0" w:color="auto"/>
                                <w:left w:val="none" w:sz="0" w:space="0" w:color="auto"/>
                                <w:bottom w:val="none" w:sz="0" w:space="0" w:color="auto"/>
                                <w:right w:val="none" w:sz="0" w:space="0" w:color="auto"/>
                              </w:divBdr>
                              <w:divsChild>
                                <w:div w:id="2076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5604">
                          <w:marLeft w:val="0"/>
                          <w:marRight w:val="0"/>
                          <w:marTop w:val="0"/>
                          <w:marBottom w:val="0"/>
                          <w:divBdr>
                            <w:top w:val="none" w:sz="0" w:space="0" w:color="auto"/>
                            <w:left w:val="none" w:sz="0" w:space="0" w:color="auto"/>
                            <w:bottom w:val="none" w:sz="0" w:space="0" w:color="auto"/>
                            <w:right w:val="none" w:sz="0" w:space="0" w:color="auto"/>
                          </w:divBdr>
                        </w:div>
                        <w:div w:id="475991683">
                          <w:marLeft w:val="0"/>
                          <w:marRight w:val="0"/>
                          <w:marTop w:val="0"/>
                          <w:marBottom w:val="0"/>
                          <w:divBdr>
                            <w:top w:val="none" w:sz="0" w:space="0" w:color="auto"/>
                            <w:left w:val="none" w:sz="0" w:space="0" w:color="auto"/>
                            <w:bottom w:val="none" w:sz="0" w:space="0" w:color="auto"/>
                            <w:right w:val="none" w:sz="0" w:space="0" w:color="auto"/>
                          </w:divBdr>
                          <w:divsChild>
                            <w:div w:id="898322819">
                              <w:marLeft w:val="0"/>
                              <w:marRight w:val="0"/>
                              <w:marTop w:val="0"/>
                              <w:marBottom w:val="0"/>
                              <w:divBdr>
                                <w:top w:val="none" w:sz="0" w:space="0" w:color="auto"/>
                                <w:left w:val="none" w:sz="0" w:space="0" w:color="auto"/>
                                <w:bottom w:val="none" w:sz="0" w:space="0" w:color="auto"/>
                                <w:right w:val="none" w:sz="0" w:space="0" w:color="auto"/>
                              </w:divBdr>
                            </w:div>
                          </w:divsChild>
                        </w:div>
                        <w:div w:id="1782871719">
                          <w:marLeft w:val="0"/>
                          <w:marRight w:val="0"/>
                          <w:marTop w:val="0"/>
                          <w:marBottom w:val="0"/>
                          <w:divBdr>
                            <w:top w:val="none" w:sz="0" w:space="0" w:color="auto"/>
                            <w:left w:val="none" w:sz="0" w:space="0" w:color="auto"/>
                            <w:bottom w:val="none" w:sz="0" w:space="0" w:color="auto"/>
                            <w:right w:val="none" w:sz="0" w:space="0" w:color="auto"/>
                          </w:divBdr>
                          <w:divsChild>
                            <w:div w:id="1107967830">
                              <w:marLeft w:val="0"/>
                              <w:marRight w:val="0"/>
                              <w:marTop w:val="0"/>
                              <w:marBottom w:val="0"/>
                              <w:divBdr>
                                <w:top w:val="none" w:sz="0" w:space="0" w:color="auto"/>
                                <w:left w:val="none" w:sz="0" w:space="0" w:color="auto"/>
                                <w:bottom w:val="none" w:sz="0" w:space="0" w:color="auto"/>
                                <w:right w:val="none" w:sz="0" w:space="0" w:color="auto"/>
                              </w:divBdr>
                              <w:divsChild>
                                <w:div w:id="11942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5734">
                          <w:marLeft w:val="0"/>
                          <w:marRight w:val="0"/>
                          <w:marTop w:val="0"/>
                          <w:marBottom w:val="0"/>
                          <w:divBdr>
                            <w:top w:val="none" w:sz="0" w:space="0" w:color="auto"/>
                            <w:left w:val="none" w:sz="0" w:space="0" w:color="auto"/>
                            <w:bottom w:val="none" w:sz="0" w:space="0" w:color="auto"/>
                            <w:right w:val="none" w:sz="0" w:space="0" w:color="auto"/>
                          </w:divBdr>
                          <w:divsChild>
                            <w:div w:id="409348957">
                              <w:marLeft w:val="0"/>
                              <w:marRight w:val="0"/>
                              <w:marTop w:val="0"/>
                              <w:marBottom w:val="0"/>
                              <w:divBdr>
                                <w:top w:val="none" w:sz="0" w:space="0" w:color="auto"/>
                                <w:left w:val="none" w:sz="0" w:space="0" w:color="auto"/>
                                <w:bottom w:val="none" w:sz="0" w:space="0" w:color="auto"/>
                                <w:right w:val="none" w:sz="0" w:space="0" w:color="auto"/>
                              </w:divBdr>
                              <w:divsChild>
                                <w:div w:id="5014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1661">
                          <w:marLeft w:val="0"/>
                          <w:marRight w:val="0"/>
                          <w:marTop w:val="0"/>
                          <w:marBottom w:val="0"/>
                          <w:divBdr>
                            <w:top w:val="none" w:sz="0" w:space="0" w:color="auto"/>
                            <w:left w:val="none" w:sz="0" w:space="0" w:color="auto"/>
                            <w:bottom w:val="none" w:sz="0" w:space="0" w:color="auto"/>
                            <w:right w:val="none" w:sz="0" w:space="0" w:color="auto"/>
                          </w:divBdr>
                        </w:div>
                        <w:div w:id="2066368087">
                          <w:marLeft w:val="0"/>
                          <w:marRight w:val="0"/>
                          <w:marTop w:val="0"/>
                          <w:marBottom w:val="0"/>
                          <w:divBdr>
                            <w:top w:val="none" w:sz="0" w:space="0" w:color="auto"/>
                            <w:left w:val="none" w:sz="0" w:space="0" w:color="auto"/>
                            <w:bottom w:val="none" w:sz="0" w:space="0" w:color="auto"/>
                            <w:right w:val="none" w:sz="0" w:space="0" w:color="auto"/>
                          </w:divBdr>
                          <w:divsChild>
                            <w:div w:id="609093402">
                              <w:marLeft w:val="0"/>
                              <w:marRight w:val="0"/>
                              <w:marTop w:val="0"/>
                              <w:marBottom w:val="0"/>
                              <w:divBdr>
                                <w:top w:val="none" w:sz="0" w:space="0" w:color="auto"/>
                                <w:left w:val="none" w:sz="0" w:space="0" w:color="auto"/>
                                <w:bottom w:val="none" w:sz="0" w:space="0" w:color="auto"/>
                                <w:right w:val="none" w:sz="0" w:space="0" w:color="auto"/>
                              </w:divBdr>
                            </w:div>
                          </w:divsChild>
                        </w:div>
                        <w:div w:id="1308390255">
                          <w:marLeft w:val="0"/>
                          <w:marRight w:val="0"/>
                          <w:marTop w:val="0"/>
                          <w:marBottom w:val="0"/>
                          <w:divBdr>
                            <w:top w:val="none" w:sz="0" w:space="0" w:color="auto"/>
                            <w:left w:val="none" w:sz="0" w:space="0" w:color="auto"/>
                            <w:bottom w:val="none" w:sz="0" w:space="0" w:color="auto"/>
                            <w:right w:val="none" w:sz="0" w:space="0" w:color="auto"/>
                          </w:divBdr>
                          <w:divsChild>
                            <w:div w:id="318001857">
                              <w:marLeft w:val="0"/>
                              <w:marRight w:val="0"/>
                              <w:marTop w:val="0"/>
                              <w:marBottom w:val="0"/>
                              <w:divBdr>
                                <w:top w:val="none" w:sz="0" w:space="0" w:color="auto"/>
                                <w:left w:val="none" w:sz="0" w:space="0" w:color="auto"/>
                                <w:bottom w:val="none" w:sz="0" w:space="0" w:color="auto"/>
                                <w:right w:val="none" w:sz="0" w:space="0" w:color="auto"/>
                              </w:divBdr>
                              <w:divsChild>
                                <w:div w:id="3408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2988">
                          <w:marLeft w:val="0"/>
                          <w:marRight w:val="0"/>
                          <w:marTop w:val="0"/>
                          <w:marBottom w:val="0"/>
                          <w:divBdr>
                            <w:top w:val="none" w:sz="0" w:space="0" w:color="auto"/>
                            <w:left w:val="none" w:sz="0" w:space="0" w:color="auto"/>
                            <w:bottom w:val="none" w:sz="0" w:space="0" w:color="auto"/>
                            <w:right w:val="none" w:sz="0" w:space="0" w:color="auto"/>
                          </w:divBdr>
                          <w:divsChild>
                            <w:div w:id="257687934">
                              <w:marLeft w:val="0"/>
                              <w:marRight w:val="0"/>
                              <w:marTop w:val="0"/>
                              <w:marBottom w:val="0"/>
                              <w:divBdr>
                                <w:top w:val="none" w:sz="0" w:space="0" w:color="auto"/>
                                <w:left w:val="none" w:sz="0" w:space="0" w:color="auto"/>
                                <w:bottom w:val="none" w:sz="0" w:space="0" w:color="auto"/>
                                <w:right w:val="none" w:sz="0" w:space="0" w:color="auto"/>
                              </w:divBdr>
                              <w:divsChild>
                                <w:div w:id="601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4739">
                          <w:marLeft w:val="0"/>
                          <w:marRight w:val="0"/>
                          <w:marTop w:val="0"/>
                          <w:marBottom w:val="0"/>
                          <w:divBdr>
                            <w:top w:val="none" w:sz="0" w:space="0" w:color="auto"/>
                            <w:left w:val="none" w:sz="0" w:space="0" w:color="auto"/>
                            <w:bottom w:val="none" w:sz="0" w:space="0" w:color="auto"/>
                            <w:right w:val="none" w:sz="0" w:space="0" w:color="auto"/>
                          </w:divBdr>
                        </w:div>
                        <w:div w:id="1665695293">
                          <w:marLeft w:val="0"/>
                          <w:marRight w:val="0"/>
                          <w:marTop w:val="0"/>
                          <w:marBottom w:val="0"/>
                          <w:divBdr>
                            <w:top w:val="none" w:sz="0" w:space="0" w:color="auto"/>
                            <w:left w:val="none" w:sz="0" w:space="0" w:color="auto"/>
                            <w:bottom w:val="none" w:sz="0" w:space="0" w:color="auto"/>
                            <w:right w:val="none" w:sz="0" w:space="0" w:color="auto"/>
                          </w:divBdr>
                          <w:divsChild>
                            <w:div w:id="739329011">
                              <w:marLeft w:val="0"/>
                              <w:marRight w:val="0"/>
                              <w:marTop w:val="0"/>
                              <w:marBottom w:val="0"/>
                              <w:divBdr>
                                <w:top w:val="none" w:sz="0" w:space="0" w:color="auto"/>
                                <w:left w:val="none" w:sz="0" w:space="0" w:color="auto"/>
                                <w:bottom w:val="none" w:sz="0" w:space="0" w:color="auto"/>
                                <w:right w:val="none" w:sz="0" w:space="0" w:color="auto"/>
                              </w:divBdr>
                            </w:div>
                          </w:divsChild>
                        </w:div>
                        <w:div w:id="715201557">
                          <w:marLeft w:val="0"/>
                          <w:marRight w:val="0"/>
                          <w:marTop w:val="0"/>
                          <w:marBottom w:val="0"/>
                          <w:divBdr>
                            <w:top w:val="none" w:sz="0" w:space="0" w:color="auto"/>
                            <w:left w:val="none" w:sz="0" w:space="0" w:color="auto"/>
                            <w:bottom w:val="none" w:sz="0" w:space="0" w:color="auto"/>
                            <w:right w:val="none" w:sz="0" w:space="0" w:color="auto"/>
                          </w:divBdr>
                          <w:divsChild>
                            <w:div w:id="464734881">
                              <w:marLeft w:val="0"/>
                              <w:marRight w:val="0"/>
                              <w:marTop w:val="0"/>
                              <w:marBottom w:val="0"/>
                              <w:divBdr>
                                <w:top w:val="none" w:sz="0" w:space="0" w:color="auto"/>
                                <w:left w:val="none" w:sz="0" w:space="0" w:color="auto"/>
                                <w:bottom w:val="none" w:sz="0" w:space="0" w:color="auto"/>
                                <w:right w:val="none" w:sz="0" w:space="0" w:color="auto"/>
                              </w:divBdr>
                              <w:divsChild>
                                <w:div w:id="528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9644">
                          <w:marLeft w:val="0"/>
                          <w:marRight w:val="0"/>
                          <w:marTop w:val="0"/>
                          <w:marBottom w:val="0"/>
                          <w:divBdr>
                            <w:top w:val="none" w:sz="0" w:space="0" w:color="auto"/>
                            <w:left w:val="none" w:sz="0" w:space="0" w:color="auto"/>
                            <w:bottom w:val="none" w:sz="0" w:space="0" w:color="auto"/>
                            <w:right w:val="none" w:sz="0" w:space="0" w:color="auto"/>
                          </w:divBdr>
                          <w:divsChild>
                            <w:div w:id="1756974457">
                              <w:marLeft w:val="0"/>
                              <w:marRight w:val="0"/>
                              <w:marTop w:val="0"/>
                              <w:marBottom w:val="0"/>
                              <w:divBdr>
                                <w:top w:val="none" w:sz="0" w:space="0" w:color="auto"/>
                                <w:left w:val="none" w:sz="0" w:space="0" w:color="auto"/>
                                <w:bottom w:val="none" w:sz="0" w:space="0" w:color="auto"/>
                                <w:right w:val="none" w:sz="0" w:space="0" w:color="auto"/>
                              </w:divBdr>
                              <w:divsChild>
                                <w:div w:id="13750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460">
                          <w:marLeft w:val="0"/>
                          <w:marRight w:val="0"/>
                          <w:marTop w:val="0"/>
                          <w:marBottom w:val="0"/>
                          <w:divBdr>
                            <w:top w:val="none" w:sz="0" w:space="0" w:color="auto"/>
                            <w:left w:val="none" w:sz="0" w:space="0" w:color="auto"/>
                            <w:bottom w:val="none" w:sz="0" w:space="0" w:color="auto"/>
                            <w:right w:val="none" w:sz="0" w:space="0" w:color="auto"/>
                          </w:divBdr>
                        </w:div>
                        <w:div w:id="538859741">
                          <w:marLeft w:val="0"/>
                          <w:marRight w:val="0"/>
                          <w:marTop w:val="0"/>
                          <w:marBottom w:val="0"/>
                          <w:divBdr>
                            <w:top w:val="none" w:sz="0" w:space="0" w:color="auto"/>
                            <w:left w:val="none" w:sz="0" w:space="0" w:color="auto"/>
                            <w:bottom w:val="none" w:sz="0" w:space="0" w:color="auto"/>
                            <w:right w:val="none" w:sz="0" w:space="0" w:color="auto"/>
                          </w:divBdr>
                          <w:divsChild>
                            <w:div w:id="1208372083">
                              <w:marLeft w:val="0"/>
                              <w:marRight w:val="0"/>
                              <w:marTop w:val="0"/>
                              <w:marBottom w:val="0"/>
                              <w:divBdr>
                                <w:top w:val="none" w:sz="0" w:space="0" w:color="auto"/>
                                <w:left w:val="none" w:sz="0" w:space="0" w:color="auto"/>
                                <w:bottom w:val="none" w:sz="0" w:space="0" w:color="auto"/>
                                <w:right w:val="none" w:sz="0" w:space="0" w:color="auto"/>
                              </w:divBdr>
                            </w:div>
                          </w:divsChild>
                        </w:div>
                        <w:div w:id="509682851">
                          <w:marLeft w:val="0"/>
                          <w:marRight w:val="0"/>
                          <w:marTop w:val="0"/>
                          <w:marBottom w:val="0"/>
                          <w:divBdr>
                            <w:top w:val="none" w:sz="0" w:space="0" w:color="auto"/>
                            <w:left w:val="none" w:sz="0" w:space="0" w:color="auto"/>
                            <w:bottom w:val="none" w:sz="0" w:space="0" w:color="auto"/>
                            <w:right w:val="none" w:sz="0" w:space="0" w:color="auto"/>
                          </w:divBdr>
                          <w:divsChild>
                            <w:div w:id="800927001">
                              <w:marLeft w:val="0"/>
                              <w:marRight w:val="0"/>
                              <w:marTop w:val="0"/>
                              <w:marBottom w:val="0"/>
                              <w:divBdr>
                                <w:top w:val="none" w:sz="0" w:space="0" w:color="auto"/>
                                <w:left w:val="none" w:sz="0" w:space="0" w:color="auto"/>
                                <w:bottom w:val="none" w:sz="0" w:space="0" w:color="auto"/>
                                <w:right w:val="none" w:sz="0" w:space="0" w:color="auto"/>
                              </w:divBdr>
                              <w:divsChild>
                                <w:div w:id="11174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9026">
                          <w:marLeft w:val="0"/>
                          <w:marRight w:val="0"/>
                          <w:marTop w:val="0"/>
                          <w:marBottom w:val="0"/>
                          <w:divBdr>
                            <w:top w:val="none" w:sz="0" w:space="0" w:color="auto"/>
                            <w:left w:val="none" w:sz="0" w:space="0" w:color="auto"/>
                            <w:bottom w:val="none" w:sz="0" w:space="0" w:color="auto"/>
                            <w:right w:val="none" w:sz="0" w:space="0" w:color="auto"/>
                          </w:divBdr>
                          <w:divsChild>
                            <w:div w:id="66077592">
                              <w:marLeft w:val="0"/>
                              <w:marRight w:val="0"/>
                              <w:marTop w:val="0"/>
                              <w:marBottom w:val="0"/>
                              <w:divBdr>
                                <w:top w:val="none" w:sz="0" w:space="0" w:color="auto"/>
                                <w:left w:val="none" w:sz="0" w:space="0" w:color="auto"/>
                                <w:bottom w:val="none" w:sz="0" w:space="0" w:color="auto"/>
                                <w:right w:val="none" w:sz="0" w:space="0" w:color="auto"/>
                              </w:divBdr>
                              <w:divsChild>
                                <w:div w:id="820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40165">
                          <w:marLeft w:val="0"/>
                          <w:marRight w:val="0"/>
                          <w:marTop w:val="0"/>
                          <w:marBottom w:val="0"/>
                          <w:divBdr>
                            <w:top w:val="none" w:sz="0" w:space="0" w:color="auto"/>
                            <w:left w:val="none" w:sz="0" w:space="0" w:color="auto"/>
                            <w:bottom w:val="none" w:sz="0" w:space="0" w:color="auto"/>
                            <w:right w:val="none" w:sz="0" w:space="0" w:color="auto"/>
                          </w:divBdr>
                        </w:div>
                        <w:div w:id="632252825">
                          <w:marLeft w:val="0"/>
                          <w:marRight w:val="0"/>
                          <w:marTop w:val="0"/>
                          <w:marBottom w:val="0"/>
                          <w:divBdr>
                            <w:top w:val="none" w:sz="0" w:space="0" w:color="auto"/>
                            <w:left w:val="none" w:sz="0" w:space="0" w:color="auto"/>
                            <w:bottom w:val="none" w:sz="0" w:space="0" w:color="auto"/>
                            <w:right w:val="none" w:sz="0" w:space="0" w:color="auto"/>
                          </w:divBdr>
                          <w:divsChild>
                            <w:div w:id="1324360550">
                              <w:marLeft w:val="0"/>
                              <w:marRight w:val="0"/>
                              <w:marTop w:val="0"/>
                              <w:marBottom w:val="0"/>
                              <w:divBdr>
                                <w:top w:val="none" w:sz="0" w:space="0" w:color="auto"/>
                                <w:left w:val="none" w:sz="0" w:space="0" w:color="auto"/>
                                <w:bottom w:val="none" w:sz="0" w:space="0" w:color="auto"/>
                                <w:right w:val="none" w:sz="0" w:space="0" w:color="auto"/>
                              </w:divBdr>
                            </w:div>
                          </w:divsChild>
                        </w:div>
                        <w:div w:id="693921363">
                          <w:marLeft w:val="0"/>
                          <w:marRight w:val="0"/>
                          <w:marTop w:val="0"/>
                          <w:marBottom w:val="0"/>
                          <w:divBdr>
                            <w:top w:val="none" w:sz="0" w:space="0" w:color="auto"/>
                            <w:left w:val="none" w:sz="0" w:space="0" w:color="auto"/>
                            <w:bottom w:val="none" w:sz="0" w:space="0" w:color="auto"/>
                            <w:right w:val="none" w:sz="0" w:space="0" w:color="auto"/>
                          </w:divBdr>
                          <w:divsChild>
                            <w:div w:id="1701585473">
                              <w:marLeft w:val="0"/>
                              <w:marRight w:val="0"/>
                              <w:marTop w:val="0"/>
                              <w:marBottom w:val="0"/>
                              <w:divBdr>
                                <w:top w:val="none" w:sz="0" w:space="0" w:color="auto"/>
                                <w:left w:val="none" w:sz="0" w:space="0" w:color="auto"/>
                                <w:bottom w:val="none" w:sz="0" w:space="0" w:color="auto"/>
                                <w:right w:val="none" w:sz="0" w:space="0" w:color="auto"/>
                              </w:divBdr>
                              <w:divsChild>
                                <w:div w:id="11672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6924">
                          <w:marLeft w:val="0"/>
                          <w:marRight w:val="0"/>
                          <w:marTop w:val="0"/>
                          <w:marBottom w:val="0"/>
                          <w:divBdr>
                            <w:top w:val="none" w:sz="0" w:space="0" w:color="auto"/>
                            <w:left w:val="none" w:sz="0" w:space="0" w:color="auto"/>
                            <w:bottom w:val="none" w:sz="0" w:space="0" w:color="auto"/>
                            <w:right w:val="none" w:sz="0" w:space="0" w:color="auto"/>
                          </w:divBdr>
                          <w:divsChild>
                            <w:div w:id="2113358971">
                              <w:marLeft w:val="0"/>
                              <w:marRight w:val="0"/>
                              <w:marTop w:val="0"/>
                              <w:marBottom w:val="0"/>
                              <w:divBdr>
                                <w:top w:val="none" w:sz="0" w:space="0" w:color="auto"/>
                                <w:left w:val="none" w:sz="0" w:space="0" w:color="auto"/>
                                <w:bottom w:val="none" w:sz="0" w:space="0" w:color="auto"/>
                                <w:right w:val="none" w:sz="0" w:space="0" w:color="auto"/>
                              </w:divBdr>
                              <w:divsChild>
                                <w:div w:id="7514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5738">
                          <w:marLeft w:val="0"/>
                          <w:marRight w:val="0"/>
                          <w:marTop w:val="0"/>
                          <w:marBottom w:val="0"/>
                          <w:divBdr>
                            <w:top w:val="none" w:sz="0" w:space="0" w:color="auto"/>
                            <w:left w:val="none" w:sz="0" w:space="0" w:color="auto"/>
                            <w:bottom w:val="none" w:sz="0" w:space="0" w:color="auto"/>
                            <w:right w:val="none" w:sz="0" w:space="0" w:color="auto"/>
                          </w:divBdr>
                        </w:div>
                        <w:div w:id="219481589">
                          <w:marLeft w:val="0"/>
                          <w:marRight w:val="0"/>
                          <w:marTop w:val="0"/>
                          <w:marBottom w:val="0"/>
                          <w:divBdr>
                            <w:top w:val="none" w:sz="0" w:space="0" w:color="auto"/>
                            <w:left w:val="none" w:sz="0" w:space="0" w:color="auto"/>
                            <w:bottom w:val="none" w:sz="0" w:space="0" w:color="auto"/>
                            <w:right w:val="none" w:sz="0" w:space="0" w:color="auto"/>
                          </w:divBdr>
                          <w:divsChild>
                            <w:div w:id="1913150611">
                              <w:marLeft w:val="0"/>
                              <w:marRight w:val="0"/>
                              <w:marTop w:val="0"/>
                              <w:marBottom w:val="0"/>
                              <w:divBdr>
                                <w:top w:val="none" w:sz="0" w:space="0" w:color="auto"/>
                                <w:left w:val="none" w:sz="0" w:space="0" w:color="auto"/>
                                <w:bottom w:val="none" w:sz="0" w:space="0" w:color="auto"/>
                                <w:right w:val="none" w:sz="0" w:space="0" w:color="auto"/>
                              </w:divBdr>
                              <w:divsChild>
                                <w:div w:id="19227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678">
                          <w:marLeft w:val="0"/>
                          <w:marRight w:val="0"/>
                          <w:marTop w:val="0"/>
                          <w:marBottom w:val="0"/>
                          <w:divBdr>
                            <w:top w:val="none" w:sz="0" w:space="0" w:color="auto"/>
                            <w:left w:val="none" w:sz="0" w:space="0" w:color="auto"/>
                            <w:bottom w:val="none" w:sz="0" w:space="0" w:color="auto"/>
                            <w:right w:val="none" w:sz="0" w:space="0" w:color="auto"/>
                          </w:divBdr>
                          <w:divsChild>
                            <w:div w:id="1161197757">
                              <w:marLeft w:val="0"/>
                              <w:marRight w:val="0"/>
                              <w:marTop w:val="0"/>
                              <w:marBottom w:val="0"/>
                              <w:divBdr>
                                <w:top w:val="none" w:sz="0" w:space="0" w:color="auto"/>
                                <w:left w:val="none" w:sz="0" w:space="0" w:color="auto"/>
                                <w:bottom w:val="none" w:sz="0" w:space="0" w:color="auto"/>
                                <w:right w:val="none" w:sz="0" w:space="0" w:color="auto"/>
                              </w:divBdr>
                              <w:divsChild>
                                <w:div w:id="5140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4348">
                          <w:marLeft w:val="0"/>
                          <w:marRight w:val="0"/>
                          <w:marTop w:val="0"/>
                          <w:marBottom w:val="0"/>
                          <w:divBdr>
                            <w:top w:val="none" w:sz="0" w:space="0" w:color="auto"/>
                            <w:left w:val="none" w:sz="0" w:space="0" w:color="auto"/>
                            <w:bottom w:val="none" w:sz="0" w:space="0" w:color="auto"/>
                            <w:right w:val="none" w:sz="0" w:space="0" w:color="auto"/>
                          </w:divBdr>
                          <w:divsChild>
                            <w:div w:id="1848867835">
                              <w:marLeft w:val="0"/>
                              <w:marRight w:val="0"/>
                              <w:marTop w:val="0"/>
                              <w:marBottom w:val="0"/>
                              <w:divBdr>
                                <w:top w:val="none" w:sz="0" w:space="0" w:color="auto"/>
                                <w:left w:val="none" w:sz="0" w:space="0" w:color="auto"/>
                                <w:bottom w:val="none" w:sz="0" w:space="0" w:color="auto"/>
                                <w:right w:val="none" w:sz="0" w:space="0" w:color="auto"/>
                              </w:divBdr>
                              <w:divsChild>
                                <w:div w:id="6365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49952">
                          <w:marLeft w:val="0"/>
                          <w:marRight w:val="0"/>
                          <w:marTop w:val="0"/>
                          <w:marBottom w:val="0"/>
                          <w:divBdr>
                            <w:top w:val="none" w:sz="0" w:space="0" w:color="auto"/>
                            <w:left w:val="none" w:sz="0" w:space="0" w:color="auto"/>
                            <w:bottom w:val="none" w:sz="0" w:space="0" w:color="auto"/>
                            <w:right w:val="none" w:sz="0" w:space="0" w:color="auto"/>
                          </w:divBdr>
                        </w:div>
                        <w:div w:id="3530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19533">
                  <w:marLeft w:val="0"/>
                  <w:marRight w:val="0"/>
                  <w:marTop w:val="0"/>
                  <w:marBottom w:val="0"/>
                  <w:divBdr>
                    <w:top w:val="none" w:sz="0" w:space="0" w:color="auto"/>
                    <w:left w:val="none" w:sz="0" w:space="0" w:color="auto"/>
                    <w:bottom w:val="none" w:sz="0" w:space="0" w:color="auto"/>
                    <w:right w:val="none" w:sz="0" w:space="0" w:color="auto"/>
                  </w:divBdr>
                  <w:divsChild>
                    <w:div w:id="51589262">
                      <w:marLeft w:val="0"/>
                      <w:marRight w:val="0"/>
                      <w:marTop w:val="0"/>
                      <w:marBottom w:val="0"/>
                      <w:divBdr>
                        <w:top w:val="none" w:sz="0" w:space="0" w:color="auto"/>
                        <w:left w:val="none" w:sz="0" w:space="0" w:color="auto"/>
                        <w:bottom w:val="none" w:sz="0" w:space="0" w:color="auto"/>
                        <w:right w:val="none" w:sz="0" w:space="0" w:color="auto"/>
                      </w:divBdr>
                      <w:divsChild>
                        <w:div w:id="125176851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329523212">
          <w:marLeft w:val="0"/>
          <w:marRight w:val="0"/>
          <w:marTop w:val="0"/>
          <w:marBottom w:val="0"/>
          <w:divBdr>
            <w:top w:val="none" w:sz="0" w:space="0" w:color="auto"/>
            <w:left w:val="none" w:sz="0" w:space="0" w:color="auto"/>
            <w:bottom w:val="none" w:sz="0" w:space="0" w:color="auto"/>
            <w:right w:val="none" w:sz="0" w:space="0" w:color="auto"/>
          </w:divBdr>
        </w:div>
      </w:divsChild>
    </w:div>
    <w:div w:id="2107193487">
      <w:bodyDiv w:val="1"/>
      <w:marLeft w:val="0"/>
      <w:marRight w:val="0"/>
      <w:marTop w:val="0"/>
      <w:marBottom w:val="0"/>
      <w:divBdr>
        <w:top w:val="none" w:sz="0" w:space="0" w:color="auto"/>
        <w:left w:val="none" w:sz="0" w:space="0" w:color="auto"/>
        <w:bottom w:val="none" w:sz="0" w:space="0" w:color="auto"/>
        <w:right w:val="none" w:sz="0" w:space="0" w:color="auto"/>
      </w:divBdr>
      <w:divsChild>
        <w:div w:id="42364892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ttleu.instructure.com/courses/1582391/files/64403435/download?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ttleu.instructure.com/courses/1582391/files/64403477/download?wrap=1" TargetMode="External"/><Relationship Id="rId12" Type="http://schemas.openxmlformats.org/officeDocument/2006/relationships/hyperlink" Target="https://seattleu.instructure.com/courses/1582391/files/64403396/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ttleu.instructure.com/courses/1582391/files/64403472/download?wrap=1" TargetMode="External"/><Relationship Id="rId11" Type="http://schemas.openxmlformats.org/officeDocument/2006/relationships/hyperlink" Target="https://seattleu.instructure.com/courses/1582391/files/64403428/download?wrap=1" TargetMode="External"/><Relationship Id="rId5" Type="http://schemas.openxmlformats.org/officeDocument/2006/relationships/hyperlink" Target="http://www.bostonplans.org/getattachment/83972a7a-c454-4aac-b3eb-02e1fddd71e3/" TargetMode="External"/><Relationship Id="rId10" Type="http://schemas.openxmlformats.org/officeDocument/2006/relationships/hyperlink" Target="https://seattleu.instructure.com/courses/1582391/files/64403441/download?wrap=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xue</dc:creator>
  <cp:keywords/>
  <dc:description/>
  <cp:lastModifiedBy>Xue, Ying</cp:lastModifiedBy>
  <cp:revision>2</cp:revision>
  <dcterms:created xsi:type="dcterms:W3CDTF">2019-02-04T22:32:00Z</dcterms:created>
  <dcterms:modified xsi:type="dcterms:W3CDTF">2020-03-05T23:14:00Z</dcterms:modified>
</cp:coreProperties>
</file>