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2E" w:rsidRDefault="00032C69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2.3.</w:t>
      </w:r>
      <w:r w:rsidR="00D53A2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1.</w:t>
      </w:r>
    </w:p>
    <w:p w:rsidR="00C767F3" w:rsidRDefault="00C864D3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本作品在計算使用者之笑容量化數值時，我們利用電腦螢幕作為監控畫面的形式，顯示使用者影像以及其笑容量化數值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，如圖</w:t>
      </w:r>
      <w:r w:rsidR="00C767F3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所示。</w:t>
      </w:r>
      <w:r w:rsidR="00512A4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其中，圖1(a)為從業人員以微笑表情服務客人時的情形，笑容量化數值檢測結果為3，；</w:t>
      </w:r>
      <w:r w:rsidR="00512A4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</w:t>
      </w:r>
      <w:r w:rsidR="00512A4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1(b</w:t>
      </w:r>
      <w:r w:rsidR="00512A4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)</w:t>
      </w:r>
      <w:r w:rsidR="00512A48" w:rsidRPr="00512A4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 </w:t>
      </w:r>
      <w:r w:rsidR="00512A4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為從業人員以</w:t>
      </w:r>
      <w:proofErr w:type="gramStart"/>
      <w:r w:rsidR="00512A4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露齒笑表情</w:t>
      </w:r>
      <w:proofErr w:type="gramEnd"/>
      <w:r w:rsidR="00512A4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服務客人時的情形，笑容量化數值檢測結果為</w:t>
      </w:r>
      <w:r w:rsidR="00512A4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6。透過即時顯示從業人員的笑容量化數值，</w:t>
      </w:r>
      <w:bookmarkStart w:id="0" w:name="_GoBack"/>
      <w:bookmarkEnd w:id="0"/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管理者可從監控畫面得知各個從業人員的笑容數值，並依管理者</w:t>
      </w:r>
      <w:r w:rsidR="00C767F3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需求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，矯正從業人員服務態度。</w:t>
      </w:r>
    </w:p>
    <w:p w:rsidR="00C767F3" w:rsidRDefault="00C864D3" w:rsidP="00C767F3">
      <w:pPr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520000" cy="139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使用者介面示意圖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11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標楷體" w:eastAsia="標楷體" w:hAnsi="標楷體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520000" cy="1454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者介面示意圖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5"/>
                    <a:stretch/>
                  </pic:blipFill>
                  <pic:spPr bwMode="auto">
                    <a:xfrm>
                      <a:off x="0" y="0"/>
                      <a:ext cx="2520000" cy="1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F3" w:rsidRDefault="00C767F3" w:rsidP="00C767F3">
      <w:pPr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(a</w:t>
      </w: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)                          (</w:t>
      </w:r>
      <w:proofErr w:type="gramStart"/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b</w:t>
      </w:r>
      <w:proofErr w:type="gramEnd"/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)</w:t>
      </w:r>
    </w:p>
    <w:p w:rsidR="00C767F3" w:rsidRDefault="00C767F3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圖1：使用者介面呈現結果。(a)使用者笑容量化數值為3；(b)使用者笑容量化數值為6。</w:t>
      </w:r>
    </w:p>
    <w:p w:rsidR="00D53A2E" w:rsidRDefault="00D53A2E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</w:p>
    <w:p w:rsidR="006B7001" w:rsidRDefault="00D53A2E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2.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3.2.</w:t>
      </w:r>
    </w:p>
    <w:p w:rsidR="006B7001" w:rsidRDefault="006B7001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硬體設計方面，我們利用HD網路攝影機或夜視半球監視器來拍攝從業人員影像。HD網路攝影機如圖2(a)所示，</w:t>
      </w:r>
      <w:r w:rsidR="0087488A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是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具有適用於HD自動對焦功能的可折疊攜帶網路攝影機，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適合架設於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室內之小型服務場所；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lastRenderedPageBreak/>
        <w:t>夜視半球監視器如圖2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(b)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所示，其具有1080p高解析度以及感紅外線IR</w:t>
      </w:r>
      <w:proofErr w:type="gramStart"/>
      <w:r w:rsidR="0087488A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度模處理</w:t>
      </w:r>
      <w:proofErr w:type="gramEnd"/>
      <w:r w:rsidR="0087488A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鏡頭的夜視半球監視器，適合架設於室外之大型服務場所。透過硬體介面的設計，使本系統得以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在服務場所有效拍攝各個從業人員影像。</w:t>
      </w:r>
    </w:p>
    <w:p w:rsidR="00D53A2E" w:rsidRDefault="006B7001" w:rsidP="003A3478">
      <w:pPr>
        <w:tabs>
          <w:tab w:val="left" w:pos="5130"/>
        </w:tabs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1426588" cy="122540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588" cy="12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   </w:t>
      </w:r>
      <w:r>
        <w:rPr>
          <w:noProof/>
        </w:rPr>
        <w:drawing>
          <wp:inline distT="0" distB="0" distL="0" distR="0" wp14:anchorId="057F111E" wp14:editId="76C06118">
            <wp:extent cx="1133475" cy="122507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1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5" t="17640" r="75532" b="19439"/>
                    <a:stretch/>
                  </pic:blipFill>
                  <pic:spPr bwMode="auto">
                    <a:xfrm>
                      <a:off x="0" y="0"/>
                      <a:ext cx="1135932" cy="122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478" w:rsidRDefault="003A3478" w:rsidP="003A3478">
      <w:pPr>
        <w:tabs>
          <w:tab w:val="left" w:pos="5130"/>
        </w:tabs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(</w:t>
      </w: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a)             (</w:t>
      </w:r>
      <w:proofErr w:type="gramStart"/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b</w:t>
      </w:r>
      <w:proofErr w:type="gramEnd"/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)</w:t>
      </w:r>
    </w:p>
    <w:p w:rsidR="006B7001" w:rsidRDefault="006B7001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圖2：本作品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之硬體設計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利用HD網路攝影機或夜視半球監視器來拍攝從業人員影像。</w:t>
      </w:r>
    </w:p>
    <w:p w:rsidR="003A3478" w:rsidRDefault="003A3478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</w:p>
    <w:p w:rsidR="006B7001" w:rsidRDefault="00032C69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2.3.</w:t>
      </w:r>
      <w:r w:rsidR="006B7001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3.</w:t>
      </w:r>
    </w:p>
    <w:p w:rsidR="00047974" w:rsidRPr="000A710B" w:rsidRDefault="00047974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軟體設計方面，本作品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主要分成四個步驟，分別為輸入圖片(Input image)、人臉位置(Bounding box)、裁切人臉位置(Cropped image)、以及輸出圖片(Output image)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，如圖3所示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。首先，在輸入圖片時，我們以HD網路攝影機為例，解析度為720p</w:t>
      </w:r>
      <w:r w:rsidR="00BB686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，即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大小為1280*720的圖片；接著透過本系統設計之人臉偵測模組，獲得該從業人員的臉部位置，且以bounding box的形式儲存，其具有4個bit，分別為座標x、座標y、寬(</w:t>
      </w:r>
      <w:r w:rsidR="000A710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w)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、高</w:t>
      </w:r>
      <w:r w:rsidR="000A710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(h)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；獲得人臉位置後，依據此位置</w:t>
      </w:r>
      <w:proofErr w:type="gramStart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裁切此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lastRenderedPageBreak/>
        <w:t>範圍</w:t>
      </w:r>
      <w:proofErr w:type="gramEnd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的圖片，得到寬為w、高為h的裁切圖片；最後，情緒量化模組會</w:t>
      </w:r>
      <w:proofErr w:type="gramStart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根據此裁切</w:t>
      </w:r>
      <w:proofErr w:type="gramEnd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圖片進行笑容量化數值的計算，計算後的笑容量化數值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將以視覺化的方式與原輸入圖片，共同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輸出於監控畫面上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，輸出圖片大小仍為1280*720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。</w:t>
      </w:r>
    </w:p>
    <w:p w:rsidR="00032C69" w:rsidRDefault="00047974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274310" cy="12515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軟體設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74" w:rsidRPr="00032C69" w:rsidRDefault="00032C69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圖2：本作品之軟體設計分成四個步驟實行，分別為輸入圖片(Input image)、人臉位置(Bounding box)、裁切人臉位置(Cropped image)、以及輸出圖片(Output image)。</w:t>
      </w:r>
    </w:p>
    <w:sectPr w:rsidR="00047974" w:rsidRPr="00032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D3"/>
    <w:rsid w:val="00032C69"/>
    <w:rsid w:val="00047974"/>
    <w:rsid w:val="000A710B"/>
    <w:rsid w:val="003A3478"/>
    <w:rsid w:val="00512A48"/>
    <w:rsid w:val="006B7001"/>
    <w:rsid w:val="008341EF"/>
    <w:rsid w:val="0087488A"/>
    <w:rsid w:val="00A21118"/>
    <w:rsid w:val="00AB56BC"/>
    <w:rsid w:val="00BB6866"/>
    <w:rsid w:val="00C767F3"/>
    <w:rsid w:val="00C864D3"/>
    <w:rsid w:val="00D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2000"/>
  <w15:chartTrackingRefBased/>
  <w15:docId w15:val="{FB009C21-DF90-4758-ADE0-52ED7E1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A2E"/>
    <w:pPr>
      <w:ind w:leftChars="200" w:left="480"/>
    </w:pPr>
  </w:style>
  <w:style w:type="table" w:styleId="a4">
    <w:name w:val="Table Grid"/>
    <w:basedOn w:val="a1"/>
    <w:uiPriority w:val="39"/>
    <w:rsid w:val="00D5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雅錡 梁</cp:lastModifiedBy>
  <cp:revision>7</cp:revision>
  <dcterms:created xsi:type="dcterms:W3CDTF">2019-06-10T08:38:00Z</dcterms:created>
  <dcterms:modified xsi:type="dcterms:W3CDTF">2019-06-10T16:16:00Z</dcterms:modified>
</cp:coreProperties>
</file>