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65" w:rsidRDefault="00B00865" w:rsidP="00B00865">
      <w:r>
        <w:t>2.4.1 Description and Priority (1%)</w:t>
      </w:r>
    </w:p>
    <w:p w:rsidR="004D4F5D" w:rsidRPr="007453E0" w:rsidRDefault="00B00865" w:rsidP="007453E0">
      <w:pPr>
        <w:ind w:firstLine="480"/>
        <w:rPr>
          <w:rFonts w:ascii="微軟正黑體" w:eastAsia="微軟正黑體" w:hAnsi="微軟正黑體"/>
        </w:rPr>
      </w:pPr>
      <w:r w:rsidRPr="007453E0">
        <w:rPr>
          <w:rFonts w:ascii="微軟正黑體" w:eastAsia="微軟正黑體" w:hAnsi="微軟正黑體" w:hint="eastAsia"/>
        </w:rPr>
        <w:t>本系統的主要目標，是提出一套</w:t>
      </w:r>
      <w:r w:rsidR="00196B96" w:rsidRPr="007453E0">
        <w:rPr>
          <w:rFonts w:ascii="微軟正黑體" w:eastAsia="微軟正黑體" w:hAnsi="微軟正黑體"/>
        </w:rPr>
        <w:t>基於深度網路之人臉情感檢測系統</w:t>
      </w:r>
      <w:r w:rsidRPr="007453E0">
        <w:rPr>
          <w:rFonts w:ascii="微軟正黑體" w:eastAsia="微軟正黑體" w:hAnsi="微軟正黑體" w:hint="eastAsia"/>
        </w:rPr>
        <w:t>，將拍攝後的從業人員影像，運用人工智慧(Artificial Intelligence，AI)中的深度學習(Deep Learning)，配合卷積神經網路(Convolution Neural Networks，CNNs)進行情感檢測，提供服務產業在服務態度的自動化管理系統。</w:t>
      </w:r>
    </w:p>
    <w:p w:rsidR="007453E0" w:rsidRDefault="007453E0" w:rsidP="007453E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</w:t>
      </w:r>
      <w:r w:rsidRPr="00433E9C">
        <w:rPr>
          <w:rFonts w:ascii="微軟正黑體" w:eastAsia="微軟正黑體" w:hAnsi="微軟正黑體" w:hint="eastAsia"/>
        </w:rPr>
        <w:t>分為兩部分</w:t>
      </w:r>
      <w:r>
        <w:rPr>
          <w:rFonts w:ascii="微軟正黑體" w:eastAsia="微軟正黑體" w:hAnsi="微軟正黑體" w:hint="eastAsia"/>
        </w:rPr>
        <w:t>實施</w:t>
      </w:r>
      <w:r w:rsidRPr="00433E9C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第一部分是人臉偵測模組，</w:t>
      </w:r>
      <w:r w:rsidRPr="00433E9C">
        <w:rPr>
          <w:rFonts w:ascii="微軟正黑體" w:eastAsia="微軟正黑體" w:hAnsi="微軟正黑體" w:hint="eastAsia"/>
        </w:rPr>
        <w:t>第二</w:t>
      </w:r>
      <w:r>
        <w:rPr>
          <w:rFonts w:ascii="微軟正黑體" w:eastAsia="微軟正黑體" w:hAnsi="微軟正黑體" w:hint="eastAsia"/>
        </w:rPr>
        <w:t>部分</w:t>
      </w:r>
      <w:r w:rsidRPr="00433E9C">
        <w:rPr>
          <w:rFonts w:ascii="微軟正黑體" w:eastAsia="微軟正黑體" w:hAnsi="微軟正黑體" w:hint="eastAsia"/>
        </w:rPr>
        <w:t>是情緒量化模組</w:t>
      </w:r>
      <w:r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首先，將</w:t>
      </w:r>
      <w:r w:rsidRPr="007453E0">
        <w:rPr>
          <w:rFonts w:ascii="微軟正黑體" w:eastAsia="微軟正黑體" w:hAnsi="微軟正黑體" w:hint="eastAsia"/>
        </w:rPr>
        <w:t>攝影機</w:t>
      </w:r>
      <w:r>
        <w:rPr>
          <w:rFonts w:ascii="微軟正黑體" w:eastAsia="微軟正黑體" w:hAnsi="微軟正黑體" w:hint="eastAsia"/>
        </w:rPr>
        <w:t>或監視器</w:t>
      </w:r>
      <w:r w:rsidRPr="007453E0">
        <w:rPr>
          <w:rFonts w:ascii="微軟正黑體" w:eastAsia="微軟正黑體" w:hAnsi="微軟正黑體" w:hint="eastAsia"/>
        </w:rPr>
        <w:t>拍攝的圖片</w:t>
      </w:r>
      <w:r>
        <w:rPr>
          <w:rFonts w:ascii="微軟正黑體" w:eastAsia="微軟正黑體" w:hAnsi="微軟正黑體" w:hint="eastAsia"/>
        </w:rPr>
        <w:t>，</w:t>
      </w:r>
      <w:r w:rsidRPr="007453E0">
        <w:rPr>
          <w:rFonts w:ascii="微軟正黑體" w:eastAsia="微軟正黑體" w:hAnsi="微軟正黑體" w:hint="eastAsia"/>
        </w:rPr>
        <w:t>輸入至人臉偵測模組，獲得該從業人員的臉部位置，並將它裁切。之後將裁切的圖片輸入至情緒量化模組，進行笑容量化數值的計算</w:t>
      </w:r>
      <w:r>
        <w:rPr>
          <w:rFonts w:ascii="微軟正黑體" w:eastAsia="微軟正黑體" w:hAnsi="微軟正黑體" w:hint="eastAsia"/>
        </w:rPr>
        <w:t>，並視覺化</w:t>
      </w:r>
      <w:r w:rsidRPr="007453E0">
        <w:rPr>
          <w:rFonts w:ascii="微軟正黑體" w:eastAsia="微軟正黑體" w:hAnsi="微軟正黑體" w:hint="eastAsia"/>
        </w:rPr>
        <w:t>顯示於監控畫面，</w:t>
      </w:r>
      <w:r w:rsidRPr="00754916">
        <w:rPr>
          <w:rFonts w:ascii="微軟正黑體" w:eastAsia="微軟正黑體" w:hAnsi="微軟正黑體" w:hint="eastAsia"/>
        </w:rPr>
        <w:t>具體呈現從業人員在服務態度上的情緒表現。</w:t>
      </w:r>
      <w:bookmarkStart w:id="0" w:name="_GoBack"/>
      <w:bookmarkEnd w:id="0"/>
    </w:p>
    <w:p w:rsidR="007453E0" w:rsidRPr="007453E0" w:rsidRDefault="007453E0" w:rsidP="00914082">
      <w:pPr>
        <w:jc w:val="both"/>
        <w:rPr>
          <w:rFonts w:ascii="標楷體" w:eastAsia="標楷體" w:hAnsi="標楷體" w:hint="eastAsia"/>
          <w:szCs w:val="24"/>
        </w:rPr>
      </w:pPr>
    </w:p>
    <w:sectPr w:rsidR="007453E0" w:rsidRPr="00745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74" w:rsidRDefault="00DC3074" w:rsidP="007453E0">
      <w:r>
        <w:separator/>
      </w:r>
    </w:p>
  </w:endnote>
  <w:endnote w:type="continuationSeparator" w:id="0">
    <w:p w:rsidR="00DC3074" w:rsidRDefault="00DC3074" w:rsidP="0074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74" w:rsidRDefault="00DC3074" w:rsidP="007453E0">
      <w:r>
        <w:separator/>
      </w:r>
    </w:p>
  </w:footnote>
  <w:footnote w:type="continuationSeparator" w:id="0">
    <w:p w:rsidR="00DC3074" w:rsidRDefault="00DC3074" w:rsidP="00745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5"/>
    <w:rsid w:val="00196B96"/>
    <w:rsid w:val="004D4F5D"/>
    <w:rsid w:val="007453E0"/>
    <w:rsid w:val="00914082"/>
    <w:rsid w:val="00B00865"/>
    <w:rsid w:val="00D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3DAF"/>
  <w15:chartTrackingRefBased/>
  <w15:docId w15:val="{A381AAAF-BD81-48E3-903C-E221464D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8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3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3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YinHsuan Chen</cp:lastModifiedBy>
  <cp:revision>4</cp:revision>
  <dcterms:created xsi:type="dcterms:W3CDTF">2019-06-10T15:03:00Z</dcterms:created>
  <dcterms:modified xsi:type="dcterms:W3CDTF">2019-06-13T16:14:00Z</dcterms:modified>
</cp:coreProperties>
</file>