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lang w:val="en-GB"/>
        </w:rPr>
        <w:id w:val="-356888825"/>
        <w:docPartObj>
          <w:docPartGallery w:val="Cover Pages"/>
          <w:docPartUnique/>
        </w:docPartObj>
      </w:sdtPr>
      <w:sdtEndPr>
        <w:rPr>
          <w:rFonts w:eastAsiaTheme="majorEastAsia"/>
          <w:color w:val="2F5496" w:themeColor="accent1" w:themeShade="BF"/>
          <w:sz w:val="32"/>
          <w:szCs w:val="32"/>
        </w:rPr>
      </w:sdtEndPr>
      <w:sdtContent>
        <w:p w14:paraId="54F34C0E" w14:textId="3A99241E" w:rsidR="00584694" w:rsidRPr="00464B51" w:rsidRDefault="0033537A">
          <w:pPr>
            <w:rPr>
              <w:rFonts w:asciiTheme="majorHAnsi" w:hAnsiTheme="majorHAnsi" w:cstheme="majorHAnsi"/>
              <w:lang w:val="en-GB"/>
            </w:rPr>
          </w:pPr>
          <w:r w:rsidRPr="00464B51">
            <w:rPr>
              <w:rFonts w:asciiTheme="majorHAnsi" w:hAnsiTheme="majorHAnsi" w:cstheme="majorHAnsi"/>
              <w:noProof/>
              <w:lang w:val="en-GB"/>
            </w:rPr>
            <mc:AlternateContent>
              <mc:Choice Requires="wps">
                <w:drawing>
                  <wp:anchor distT="0" distB="0" distL="114300" distR="114300" simplePos="0" relativeHeight="251659264" behindDoc="0" locked="0" layoutInCell="1" allowOverlap="1" wp14:anchorId="448048F0" wp14:editId="38712767">
                    <wp:simplePos x="0" y="0"/>
                    <wp:positionH relativeFrom="margin">
                      <wp:posOffset>4824484</wp:posOffset>
                    </wp:positionH>
                    <wp:positionV relativeFrom="page">
                      <wp:posOffset>245659</wp:posOffset>
                    </wp:positionV>
                    <wp:extent cx="1180190" cy="1726441"/>
                    <wp:effectExtent l="0" t="0" r="1270" b="762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180190" cy="172644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5-01T00:00:00Z">
                                    <w:dateFormat w:val="yyyy"/>
                                    <w:lid w:val="en-US"/>
                                    <w:storeMappedDataAs w:val="dateTime"/>
                                    <w:calendar w:val="gregorian"/>
                                  </w:date>
                                </w:sdtPr>
                                <w:sdtContent>
                                  <w:p w14:paraId="5DE465D5" w14:textId="4CCC3DA1" w:rsidR="00584694" w:rsidRDefault="0033537A">
                                    <w:pPr>
                                      <w:pStyle w:val="NoSpacing"/>
                                      <w:jc w:val="right"/>
                                      <w:rPr>
                                        <w:color w:val="FFFFFF" w:themeColor="background1"/>
                                        <w:sz w:val="24"/>
                                        <w:szCs w:val="24"/>
                                      </w:rPr>
                                    </w:pPr>
                                    <w:r>
                                      <w:rPr>
                                        <w:color w:val="FFFFFF" w:themeColor="background1"/>
                                        <w:sz w:val="24"/>
                                        <w:szCs w:val="24"/>
                                      </w:rPr>
                                      <w:t>May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8048F0" id="Rectangle 132" o:spid="_x0000_s1026" style="position:absolute;margin-left:379.9pt;margin-top:19.35pt;width:92.95pt;height:135.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5-01T00:00:00Z">
                              <w:dateFormat w:val="yyyy"/>
                              <w:lid w:val="en-US"/>
                              <w:storeMappedDataAs w:val="dateTime"/>
                              <w:calendar w:val="gregorian"/>
                            </w:date>
                          </w:sdtPr>
                          <w:sdtContent>
                            <w:p w14:paraId="5DE465D5" w14:textId="4CCC3DA1" w:rsidR="00584694" w:rsidRDefault="0033537A">
                              <w:pPr>
                                <w:pStyle w:val="NoSpacing"/>
                                <w:jc w:val="right"/>
                                <w:rPr>
                                  <w:color w:val="FFFFFF" w:themeColor="background1"/>
                                  <w:sz w:val="24"/>
                                  <w:szCs w:val="24"/>
                                </w:rPr>
                              </w:pPr>
                              <w:r>
                                <w:rPr>
                                  <w:color w:val="FFFFFF" w:themeColor="background1"/>
                                  <w:sz w:val="24"/>
                                  <w:szCs w:val="24"/>
                                </w:rPr>
                                <w:t>May 2023</w:t>
                              </w:r>
                            </w:p>
                          </w:sdtContent>
                        </w:sdt>
                      </w:txbxContent>
                    </v:textbox>
                    <w10:wrap anchorx="margin" anchory="page"/>
                  </v:rect>
                </w:pict>
              </mc:Fallback>
            </mc:AlternateContent>
          </w:r>
        </w:p>
        <w:p w14:paraId="43D07A8C" w14:textId="3C985246" w:rsidR="00584694" w:rsidRPr="00464B51" w:rsidRDefault="00584694">
          <w:pPr>
            <w:rPr>
              <w:rFonts w:asciiTheme="majorHAnsi" w:eastAsiaTheme="majorEastAsia" w:hAnsiTheme="majorHAnsi" w:cstheme="majorHAnsi"/>
              <w:color w:val="2F5496" w:themeColor="accent1" w:themeShade="BF"/>
              <w:sz w:val="32"/>
              <w:szCs w:val="32"/>
              <w:lang w:val="en-GB"/>
            </w:rPr>
          </w:pPr>
          <w:r w:rsidRPr="00464B51">
            <w:rPr>
              <w:rFonts w:asciiTheme="majorHAnsi" w:hAnsiTheme="majorHAnsi" w:cstheme="majorHAnsi"/>
              <w:noProof/>
              <w:lang w:val="en-GB"/>
            </w:rPr>
            <mc:AlternateContent>
              <mc:Choice Requires="wps">
                <w:drawing>
                  <wp:anchor distT="0" distB="0" distL="182880" distR="182880" simplePos="0" relativeHeight="251660288" behindDoc="0" locked="0" layoutInCell="1" allowOverlap="1" wp14:anchorId="2C7F195A" wp14:editId="26B98DD5">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5841F6" w14:textId="10F7DC35" w:rsidR="00584694" w:rsidRPr="0033537A" w:rsidRDefault="00000000">
                                <w:pPr>
                                  <w:pStyle w:val="NoSpacing"/>
                                  <w:spacing w:before="40" w:after="560" w:line="216" w:lineRule="auto"/>
                                  <w:rPr>
                                    <w:color w:val="4472C4" w:themeColor="accent1"/>
                                    <w:sz w:val="72"/>
                                    <w:szCs w:val="72"/>
                                    <w:lang w:val="en-AU"/>
                                  </w:rPr>
                                </w:pPr>
                                <w:sdt>
                                  <w:sdtPr>
                                    <w:rPr>
                                      <w:color w:val="4472C4" w:themeColor="accent1"/>
                                      <w:sz w:val="72"/>
                                      <w:szCs w:val="72"/>
                                      <w:lang w:val="en-AU"/>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84694" w:rsidRPr="0033537A">
                                      <w:rPr>
                                        <w:color w:val="4472C4" w:themeColor="accent1"/>
                                        <w:sz w:val="72"/>
                                        <w:szCs w:val="72"/>
                                        <w:lang w:val="en-AU"/>
                                      </w:rPr>
                                      <w:t xml:space="preserve">Technical documentation ANCHDA </w:t>
                                    </w:r>
                                    <w:r w:rsidR="0033537A" w:rsidRPr="0033537A">
                                      <w:rPr>
                                        <w:color w:val="4472C4" w:themeColor="accent1"/>
                                        <w:sz w:val="72"/>
                                        <w:szCs w:val="72"/>
                                        <w:lang w:val="en-AU"/>
                                      </w:rPr>
                                      <w:t>datasets/indicators</w:t>
                                    </w:r>
                                  </w:sdtContent>
                                </w:sdt>
                              </w:p>
                              <w:sdt>
                                <w:sdtPr>
                                  <w:rPr>
                                    <w:caps/>
                                    <w:color w:val="1F4E79" w:themeColor="accent5" w:themeShade="80"/>
                                    <w:sz w:val="28"/>
                                    <w:szCs w:val="28"/>
                                    <w:lang w:val="en-AU"/>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9E74752" w14:textId="3857A97B" w:rsidR="00584694" w:rsidRPr="0033537A" w:rsidRDefault="00C60681">
                                    <w:pPr>
                                      <w:pStyle w:val="NoSpacing"/>
                                      <w:spacing w:before="40" w:after="40"/>
                                      <w:rPr>
                                        <w:caps/>
                                        <w:color w:val="1F4E79" w:themeColor="accent5" w:themeShade="80"/>
                                        <w:sz w:val="28"/>
                                        <w:szCs w:val="28"/>
                                        <w:lang w:val="en-AU"/>
                                      </w:rPr>
                                    </w:pPr>
                                    <w:r w:rsidRPr="0033537A">
                                      <w:rPr>
                                        <w:caps/>
                                        <w:color w:val="1F4E79" w:themeColor="accent5" w:themeShade="80"/>
                                        <w:sz w:val="28"/>
                                        <w:szCs w:val="28"/>
                                        <w:lang w:val="en-AU"/>
                                      </w:rPr>
                                      <w:t>prepared by the data science team</w:t>
                                    </w:r>
                                  </w:p>
                                </w:sdtContent>
                              </w:sdt>
                              <w:sdt>
                                <w:sdtPr>
                                  <w:rPr>
                                    <w:caps/>
                                    <w:color w:val="5B9BD5" w:themeColor="accent5"/>
                                    <w:sz w:val="24"/>
                                    <w:szCs w:val="24"/>
                                    <w:lang w:val="en-AU"/>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78A7DD2B" w14:textId="0BB8C556" w:rsidR="00584694" w:rsidRPr="0033537A" w:rsidRDefault="00584694">
                                    <w:pPr>
                                      <w:pStyle w:val="NoSpacing"/>
                                      <w:spacing w:before="80" w:after="40"/>
                                      <w:rPr>
                                        <w:caps/>
                                        <w:color w:val="5B9BD5" w:themeColor="accent5"/>
                                        <w:sz w:val="24"/>
                                        <w:szCs w:val="24"/>
                                        <w:lang w:val="en-AU"/>
                                      </w:rPr>
                                    </w:pPr>
                                    <w:r w:rsidRPr="0033537A">
                                      <w:rPr>
                                        <w:caps/>
                                        <w:color w:val="5B9BD5" w:themeColor="accent5"/>
                                        <w:sz w:val="24"/>
                                        <w:szCs w:val="24"/>
                                        <w:lang w:val="en-AU"/>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C7F195A"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" filled="f" stroked="f" strokeweight=".5pt">
                    <v:textbox style="mso-fit-shape-to-text:t" inset="0,0,0,0">
                      <w:txbxContent>
                        <w:p w14:paraId="295841F6" w14:textId="10F7DC35" w:rsidR="00584694" w:rsidRPr="0033537A" w:rsidRDefault="00000000">
                          <w:pPr>
                            <w:pStyle w:val="NoSpacing"/>
                            <w:spacing w:before="40" w:after="560" w:line="216" w:lineRule="auto"/>
                            <w:rPr>
                              <w:color w:val="4472C4" w:themeColor="accent1"/>
                              <w:sz w:val="72"/>
                              <w:szCs w:val="72"/>
                              <w:lang w:val="en-AU"/>
                            </w:rPr>
                          </w:pPr>
                          <w:sdt>
                            <w:sdtPr>
                              <w:rPr>
                                <w:color w:val="4472C4" w:themeColor="accent1"/>
                                <w:sz w:val="72"/>
                                <w:szCs w:val="72"/>
                                <w:lang w:val="en-AU"/>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84694" w:rsidRPr="0033537A">
                                <w:rPr>
                                  <w:color w:val="4472C4" w:themeColor="accent1"/>
                                  <w:sz w:val="72"/>
                                  <w:szCs w:val="72"/>
                                  <w:lang w:val="en-AU"/>
                                </w:rPr>
                                <w:t xml:space="preserve">Technical documentation ANCHDA </w:t>
                              </w:r>
                              <w:r w:rsidR="0033537A" w:rsidRPr="0033537A">
                                <w:rPr>
                                  <w:color w:val="4472C4" w:themeColor="accent1"/>
                                  <w:sz w:val="72"/>
                                  <w:szCs w:val="72"/>
                                  <w:lang w:val="en-AU"/>
                                </w:rPr>
                                <w:t>datasets/indicators</w:t>
                              </w:r>
                            </w:sdtContent>
                          </w:sdt>
                        </w:p>
                        <w:sdt>
                          <w:sdtPr>
                            <w:rPr>
                              <w:caps/>
                              <w:color w:val="1F4E79" w:themeColor="accent5" w:themeShade="80"/>
                              <w:sz w:val="28"/>
                              <w:szCs w:val="28"/>
                              <w:lang w:val="en-AU"/>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9E74752" w14:textId="3857A97B" w:rsidR="00584694" w:rsidRPr="0033537A" w:rsidRDefault="00C60681">
                              <w:pPr>
                                <w:pStyle w:val="NoSpacing"/>
                                <w:spacing w:before="40" w:after="40"/>
                                <w:rPr>
                                  <w:caps/>
                                  <w:color w:val="1F4E79" w:themeColor="accent5" w:themeShade="80"/>
                                  <w:sz w:val="28"/>
                                  <w:szCs w:val="28"/>
                                  <w:lang w:val="en-AU"/>
                                </w:rPr>
                              </w:pPr>
                              <w:r w:rsidRPr="0033537A">
                                <w:rPr>
                                  <w:caps/>
                                  <w:color w:val="1F4E79" w:themeColor="accent5" w:themeShade="80"/>
                                  <w:sz w:val="28"/>
                                  <w:szCs w:val="28"/>
                                  <w:lang w:val="en-AU"/>
                                </w:rPr>
                                <w:t>prepared by the data science team</w:t>
                              </w:r>
                            </w:p>
                          </w:sdtContent>
                        </w:sdt>
                        <w:sdt>
                          <w:sdtPr>
                            <w:rPr>
                              <w:caps/>
                              <w:color w:val="5B9BD5" w:themeColor="accent5"/>
                              <w:sz w:val="24"/>
                              <w:szCs w:val="24"/>
                              <w:lang w:val="en-AU"/>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Content>
                            <w:p w14:paraId="78A7DD2B" w14:textId="0BB8C556" w:rsidR="00584694" w:rsidRPr="0033537A" w:rsidRDefault="00584694">
                              <w:pPr>
                                <w:pStyle w:val="NoSpacing"/>
                                <w:spacing w:before="80" w:after="40"/>
                                <w:rPr>
                                  <w:caps/>
                                  <w:color w:val="5B9BD5" w:themeColor="accent5"/>
                                  <w:sz w:val="24"/>
                                  <w:szCs w:val="24"/>
                                  <w:lang w:val="en-AU"/>
                                </w:rPr>
                              </w:pPr>
                              <w:r w:rsidRPr="0033537A">
                                <w:rPr>
                                  <w:caps/>
                                  <w:color w:val="5B9BD5" w:themeColor="accent5"/>
                                  <w:sz w:val="24"/>
                                  <w:szCs w:val="24"/>
                                  <w:lang w:val="en-AU"/>
                                </w:rPr>
                                <w:t xml:space="preserve">     </w:t>
                              </w:r>
                            </w:p>
                          </w:sdtContent>
                        </w:sdt>
                      </w:txbxContent>
                    </v:textbox>
                    <w10:wrap type="square" anchorx="margin" anchory="page"/>
                  </v:shape>
                </w:pict>
              </mc:Fallback>
            </mc:AlternateContent>
          </w:r>
          <w:r w:rsidRPr="00464B51">
            <w:rPr>
              <w:rFonts w:asciiTheme="majorHAnsi" w:eastAsiaTheme="majorEastAsia" w:hAnsiTheme="majorHAnsi" w:cstheme="majorHAnsi"/>
              <w:color w:val="2F5496" w:themeColor="accent1" w:themeShade="BF"/>
              <w:sz w:val="32"/>
              <w:szCs w:val="32"/>
              <w:lang w:val="en-GB"/>
            </w:rPr>
            <w:br w:type="page"/>
          </w:r>
        </w:p>
      </w:sdtContent>
    </w:sdt>
    <w:sdt>
      <w:sdtPr>
        <w:rPr>
          <w:rFonts w:asciiTheme="minorHAnsi" w:eastAsiaTheme="minorHAnsi" w:hAnsiTheme="minorHAnsi" w:cstheme="majorHAnsi"/>
          <w:color w:val="auto"/>
          <w:sz w:val="22"/>
          <w:szCs w:val="22"/>
          <w:lang w:val="en-GB"/>
        </w:rPr>
        <w:id w:val="-1038816514"/>
        <w:docPartObj>
          <w:docPartGallery w:val="Table of Contents"/>
          <w:docPartUnique/>
        </w:docPartObj>
      </w:sdtPr>
      <w:sdtEndPr>
        <w:rPr>
          <w:b/>
          <w:bCs/>
          <w:noProof/>
        </w:rPr>
      </w:sdtEndPr>
      <w:sdtContent>
        <w:p w14:paraId="68E500B6" w14:textId="6B9227B9" w:rsidR="00584694" w:rsidRPr="00464B51" w:rsidRDefault="00584694">
          <w:pPr>
            <w:pStyle w:val="TOCHeading"/>
            <w:rPr>
              <w:rFonts w:cstheme="majorHAnsi"/>
              <w:lang w:val="en-GB"/>
            </w:rPr>
          </w:pPr>
          <w:r w:rsidRPr="00464B51">
            <w:rPr>
              <w:rFonts w:cstheme="majorHAnsi"/>
              <w:lang w:val="en-GB"/>
            </w:rPr>
            <w:t>Contents</w:t>
          </w:r>
        </w:p>
        <w:p w14:paraId="2177092C" w14:textId="03FEA975" w:rsidR="0015526E" w:rsidRDefault="00584694">
          <w:pPr>
            <w:pStyle w:val="TOC1"/>
            <w:tabs>
              <w:tab w:val="right" w:leader="dot" w:pos="9016"/>
            </w:tabs>
            <w:rPr>
              <w:rFonts w:eastAsiaTheme="minorEastAsia"/>
              <w:noProof/>
              <w:lang w:eastAsia="en-AU"/>
            </w:rPr>
          </w:pPr>
          <w:r w:rsidRPr="00464B51">
            <w:rPr>
              <w:rFonts w:asciiTheme="majorHAnsi" w:hAnsiTheme="majorHAnsi" w:cstheme="majorHAnsi"/>
              <w:lang w:val="en-GB"/>
            </w:rPr>
            <w:fldChar w:fldCharType="begin"/>
          </w:r>
          <w:r w:rsidRPr="00464B51">
            <w:rPr>
              <w:rFonts w:asciiTheme="majorHAnsi" w:hAnsiTheme="majorHAnsi" w:cstheme="majorHAnsi"/>
              <w:lang w:val="en-GB"/>
            </w:rPr>
            <w:instrText xml:space="preserve"> TOC \o "1-3" \h \z \u </w:instrText>
          </w:r>
          <w:r w:rsidRPr="00464B51">
            <w:rPr>
              <w:rFonts w:asciiTheme="majorHAnsi" w:hAnsiTheme="majorHAnsi" w:cstheme="majorHAnsi"/>
              <w:lang w:val="en-GB"/>
            </w:rPr>
            <w:fldChar w:fldCharType="separate"/>
          </w:r>
          <w:hyperlink w:anchor="_Toc135041413" w:history="1">
            <w:r w:rsidR="0015526E" w:rsidRPr="00C06568">
              <w:rPr>
                <w:rStyle w:val="Hyperlink"/>
                <w:rFonts w:eastAsia="Times New Roman"/>
                <w:noProof/>
                <w:lang w:val="en-GB" w:eastAsia="en-AU"/>
              </w:rPr>
              <w:t>Chapter 1. Introduction</w:t>
            </w:r>
            <w:r w:rsidR="0015526E">
              <w:rPr>
                <w:noProof/>
                <w:webHidden/>
              </w:rPr>
              <w:tab/>
            </w:r>
            <w:r w:rsidR="0015526E">
              <w:rPr>
                <w:noProof/>
                <w:webHidden/>
              </w:rPr>
              <w:fldChar w:fldCharType="begin"/>
            </w:r>
            <w:r w:rsidR="0015526E">
              <w:rPr>
                <w:noProof/>
                <w:webHidden/>
              </w:rPr>
              <w:instrText xml:space="preserve"> PAGEREF _Toc135041413 \h </w:instrText>
            </w:r>
            <w:r w:rsidR="0015526E">
              <w:rPr>
                <w:noProof/>
                <w:webHidden/>
              </w:rPr>
            </w:r>
            <w:r w:rsidR="0015526E">
              <w:rPr>
                <w:noProof/>
                <w:webHidden/>
              </w:rPr>
              <w:fldChar w:fldCharType="separate"/>
            </w:r>
            <w:r w:rsidR="0015526E">
              <w:rPr>
                <w:noProof/>
                <w:webHidden/>
              </w:rPr>
              <w:t>3</w:t>
            </w:r>
            <w:r w:rsidR="0015526E">
              <w:rPr>
                <w:noProof/>
                <w:webHidden/>
              </w:rPr>
              <w:fldChar w:fldCharType="end"/>
            </w:r>
          </w:hyperlink>
        </w:p>
        <w:p w14:paraId="6EA7AC1B" w14:textId="29C58F3F" w:rsidR="0015526E" w:rsidRDefault="0015526E">
          <w:pPr>
            <w:pStyle w:val="TOC2"/>
            <w:tabs>
              <w:tab w:val="right" w:leader="dot" w:pos="9016"/>
            </w:tabs>
            <w:rPr>
              <w:rFonts w:eastAsiaTheme="minorEastAsia"/>
              <w:noProof/>
              <w:lang w:eastAsia="en-AU"/>
            </w:rPr>
          </w:pPr>
          <w:hyperlink w:anchor="_Toc135041414" w:history="1">
            <w:r w:rsidRPr="00C06568">
              <w:rPr>
                <w:rStyle w:val="Hyperlink"/>
                <w:rFonts w:eastAsia="Times New Roman"/>
                <w:noProof/>
                <w:lang w:val="en-GB" w:eastAsia="en-AU"/>
              </w:rPr>
              <w:t>Background Information</w:t>
            </w:r>
            <w:r>
              <w:rPr>
                <w:noProof/>
                <w:webHidden/>
              </w:rPr>
              <w:tab/>
            </w:r>
            <w:r>
              <w:rPr>
                <w:noProof/>
                <w:webHidden/>
              </w:rPr>
              <w:fldChar w:fldCharType="begin"/>
            </w:r>
            <w:r>
              <w:rPr>
                <w:noProof/>
                <w:webHidden/>
              </w:rPr>
              <w:instrText xml:space="preserve"> PAGEREF _Toc135041414 \h </w:instrText>
            </w:r>
            <w:r>
              <w:rPr>
                <w:noProof/>
                <w:webHidden/>
              </w:rPr>
            </w:r>
            <w:r>
              <w:rPr>
                <w:noProof/>
                <w:webHidden/>
              </w:rPr>
              <w:fldChar w:fldCharType="separate"/>
            </w:r>
            <w:r>
              <w:rPr>
                <w:noProof/>
                <w:webHidden/>
              </w:rPr>
              <w:t>3</w:t>
            </w:r>
            <w:r>
              <w:rPr>
                <w:noProof/>
                <w:webHidden/>
              </w:rPr>
              <w:fldChar w:fldCharType="end"/>
            </w:r>
          </w:hyperlink>
        </w:p>
        <w:p w14:paraId="318280D2" w14:textId="32FBCDDC" w:rsidR="0015526E" w:rsidRDefault="0015526E">
          <w:pPr>
            <w:pStyle w:val="TOC2"/>
            <w:tabs>
              <w:tab w:val="right" w:leader="dot" w:pos="9016"/>
            </w:tabs>
            <w:rPr>
              <w:rFonts w:eastAsiaTheme="minorEastAsia"/>
              <w:noProof/>
              <w:lang w:eastAsia="en-AU"/>
            </w:rPr>
          </w:pPr>
          <w:hyperlink w:anchor="_Toc135041415" w:history="1">
            <w:r w:rsidRPr="00C06568">
              <w:rPr>
                <w:rStyle w:val="Hyperlink"/>
                <w:noProof/>
              </w:rPr>
              <w:t xml:space="preserve">The </w:t>
            </w:r>
            <w:r w:rsidRPr="00C06568">
              <w:rPr>
                <w:rStyle w:val="Hyperlink"/>
                <w:rFonts w:eastAsia="Times New Roman"/>
                <w:noProof/>
              </w:rPr>
              <w:t>Extract, Transform, and Load</w:t>
            </w:r>
            <w:r w:rsidRPr="00C06568">
              <w:rPr>
                <w:rStyle w:val="Hyperlink"/>
                <w:noProof/>
              </w:rPr>
              <w:t xml:space="preserve"> (ETL) Process</w:t>
            </w:r>
            <w:r>
              <w:rPr>
                <w:noProof/>
                <w:webHidden/>
              </w:rPr>
              <w:tab/>
            </w:r>
            <w:r>
              <w:rPr>
                <w:noProof/>
                <w:webHidden/>
              </w:rPr>
              <w:fldChar w:fldCharType="begin"/>
            </w:r>
            <w:r>
              <w:rPr>
                <w:noProof/>
                <w:webHidden/>
              </w:rPr>
              <w:instrText xml:space="preserve"> PAGEREF _Toc135041415 \h </w:instrText>
            </w:r>
            <w:r>
              <w:rPr>
                <w:noProof/>
                <w:webHidden/>
              </w:rPr>
            </w:r>
            <w:r>
              <w:rPr>
                <w:noProof/>
                <w:webHidden/>
              </w:rPr>
              <w:fldChar w:fldCharType="separate"/>
            </w:r>
            <w:r>
              <w:rPr>
                <w:noProof/>
                <w:webHidden/>
              </w:rPr>
              <w:t>3</w:t>
            </w:r>
            <w:r>
              <w:rPr>
                <w:noProof/>
                <w:webHidden/>
              </w:rPr>
              <w:fldChar w:fldCharType="end"/>
            </w:r>
          </w:hyperlink>
        </w:p>
        <w:p w14:paraId="7694B940" w14:textId="4A36CAFD" w:rsidR="0015526E" w:rsidRDefault="0015526E">
          <w:pPr>
            <w:pStyle w:val="TOC2"/>
            <w:tabs>
              <w:tab w:val="right" w:leader="dot" w:pos="9016"/>
            </w:tabs>
            <w:rPr>
              <w:rFonts w:eastAsiaTheme="minorEastAsia"/>
              <w:noProof/>
              <w:lang w:eastAsia="en-AU"/>
            </w:rPr>
          </w:pPr>
          <w:hyperlink w:anchor="_Toc135041416" w:history="1">
            <w:r w:rsidRPr="00C06568">
              <w:rPr>
                <w:rStyle w:val="Hyperlink"/>
                <w:rFonts w:eastAsia="Times New Roman"/>
                <w:noProof/>
                <w:lang w:val="en-GB" w:eastAsia="en-AU"/>
              </w:rPr>
              <w:t>Purpose of the Technical Report</w:t>
            </w:r>
            <w:r>
              <w:rPr>
                <w:noProof/>
                <w:webHidden/>
              </w:rPr>
              <w:tab/>
            </w:r>
            <w:r>
              <w:rPr>
                <w:noProof/>
                <w:webHidden/>
              </w:rPr>
              <w:fldChar w:fldCharType="begin"/>
            </w:r>
            <w:r>
              <w:rPr>
                <w:noProof/>
                <w:webHidden/>
              </w:rPr>
              <w:instrText xml:space="preserve"> PAGEREF _Toc135041416 \h </w:instrText>
            </w:r>
            <w:r>
              <w:rPr>
                <w:noProof/>
                <w:webHidden/>
              </w:rPr>
            </w:r>
            <w:r>
              <w:rPr>
                <w:noProof/>
                <w:webHidden/>
              </w:rPr>
              <w:fldChar w:fldCharType="separate"/>
            </w:r>
            <w:r>
              <w:rPr>
                <w:noProof/>
                <w:webHidden/>
              </w:rPr>
              <w:t>4</w:t>
            </w:r>
            <w:r>
              <w:rPr>
                <w:noProof/>
                <w:webHidden/>
              </w:rPr>
              <w:fldChar w:fldCharType="end"/>
            </w:r>
          </w:hyperlink>
        </w:p>
        <w:p w14:paraId="4293B899" w14:textId="18B74F4E" w:rsidR="0015526E" w:rsidRDefault="0015526E">
          <w:pPr>
            <w:pStyle w:val="TOC1"/>
            <w:tabs>
              <w:tab w:val="right" w:leader="dot" w:pos="9016"/>
            </w:tabs>
            <w:rPr>
              <w:rFonts w:eastAsiaTheme="minorEastAsia"/>
              <w:noProof/>
              <w:lang w:eastAsia="en-AU"/>
            </w:rPr>
          </w:pPr>
          <w:hyperlink w:anchor="_Toc135041417" w:history="1">
            <w:r w:rsidRPr="00C06568">
              <w:rPr>
                <w:rStyle w:val="Hyperlink"/>
                <w:rFonts w:eastAsia="Times New Roman"/>
                <w:noProof/>
                <w:lang w:val="en-GB" w:eastAsia="en-AU"/>
              </w:rPr>
              <w:t>Chapter 2. Data Collection – the “Extract” phase</w:t>
            </w:r>
            <w:r>
              <w:rPr>
                <w:noProof/>
                <w:webHidden/>
              </w:rPr>
              <w:tab/>
            </w:r>
            <w:r>
              <w:rPr>
                <w:noProof/>
                <w:webHidden/>
              </w:rPr>
              <w:fldChar w:fldCharType="begin"/>
            </w:r>
            <w:r>
              <w:rPr>
                <w:noProof/>
                <w:webHidden/>
              </w:rPr>
              <w:instrText xml:space="preserve"> PAGEREF _Toc135041417 \h </w:instrText>
            </w:r>
            <w:r>
              <w:rPr>
                <w:noProof/>
                <w:webHidden/>
              </w:rPr>
            </w:r>
            <w:r>
              <w:rPr>
                <w:noProof/>
                <w:webHidden/>
              </w:rPr>
              <w:fldChar w:fldCharType="separate"/>
            </w:r>
            <w:r>
              <w:rPr>
                <w:noProof/>
                <w:webHidden/>
              </w:rPr>
              <w:t>5</w:t>
            </w:r>
            <w:r>
              <w:rPr>
                <w:noProof/>
                <w:webHidden/>
              </w:rPr>
              <w:fldChar w:fldCharType="end"/>
            </w:r>
          </w:hyperlink>
        </w:p>
        <w:p w14:paraId="381D923C" w14:textId="56394A7E" w:rsidR="0015526E" w:rsidRDefault="0015526E">
          <w:pPr>
            <w:pStyle w:val="TOC2"/>
            <w:tabs>
              <w:tab w:val="right" w:leader="dot" w:pos="9016"/>
            </w:tabs>
            <w:rPr>
              <w:rFonts w:eastAsiaTheme="minorEastAsia"/>
              <w:noProof/>
              <w:lang w:eastAsia="en-AU"/>
            </w:rPr>
          </w:pPr>
          <w:hyperlink w:anchor="_Toc135041418" w:history="1">
            <w:r w:rsidRPr="00C06568">
              <w:rPr>
                <w:rStyle w:val="Hyperlink"/>
                <w:rFonts w:eastAsia="Times New Roman" w:cstheme="majorHAnsi"/>
                <w:noProof/>
                <w:lang w:val="en-GB" w:eastAsia="en-AU"/>
              </w:rPr>
              <w:t>Data Sources</w:t>
            </w:r>
            <w:r>
              <w:rPr>
                <w:noProof/>
                <w:webHidden/>
              </w:rPr>
              <w:tab/>
            </w:r>
            <w:r>
              <w:rPr>
                <w:noProof/>
                <w:webHidden/>
              </w:rPr>
              <w:fldChar w:fldCharType="begin"/>
            </w:r>
            <w:r>
              <w:rPr>
                <w:noProof/>
                <w:webHidden/>
              </w:rPr>
              <w:instrText xml:space="preserve"> PAGEREF _Toc135041418 \h </w:instrText>
            </w:r>
            <w:r>
              <w:rPr>
                <w:noProof/>
                <w:webHidden/>
              </w:rPr>
            </w:r>
            <w:r>
              <w:rPr>
                <w:noProof/>
                <w:webHidden/>
              </w:rPr>
              <w:fldChar w:fldCharType="separate"/>
            </w:r>
            <w:r>
              <w:rPr>
                <w:noProof/>
                <w:webHidden/>
              </w:rPr>
              <w:t>5</w:t>
            </w:r>
            <w:r>
              <w:rPr>
                <w:noProof/>
                <w:webHidden/>
              </w:rPr>
              <w:fldChar w:fldCharType="end"/>
            </w:r>
          </w:hyperlink>
        </w:p>
        <w:p w14:paraId="617FDAAA" w14:textId="6429C1DE" w:rsidR="0015526E" w:rsidRDefault="0015526E">
          <w:pPr>
            <w:pStyle w:val="TOC2"/>
            <w:tabs>
              <w:tab w:val="right" w:leader="dot" w:pos="9016"/>
            </w:tabs>
            <w:rPr>
              <w:rFonts w:eastAsiaTheme="minorEastAsia"/>
              <w:noProof/>
              <w:lang w:eastAsia="en-AU"/>
            </w:rPr>
          </w:pPr>
          <w:hyperlink w:anchor="_Toc135041419" w:history="1">
            <w:r w:rsidRPr="00C06568">
              <w:rPr>
                <w:rStyle w:val="Hyperlink"/>
                <w:rFonts w:eastAsia="Times New Roman" w:cstheme="majorHAnsi"/>
                <w:noProof/>
                <w:lang w:val="en-GB" w:eastAsia="en-AU"/>
              </w:rPr>
              <w:t>Data Collection/</w:t>
            </w:r>
            <w:r w:rsidRPr="00C06568">
              <w:rPr>
                <w:rStyle w:val="Hyperlink"/>
                <w:rFonts w:eastAsia="Times New Roman"/>
                <w:noProof/>
                <w:lang w:val="en-GB" w:eastAsia="en-AU"/>
              </w:rPr>
              <w:t xml:space="preserve"> Data Acquisition Methods</w:t>
            </w:r>
            <w:r>
              <w:rPr>
                <w:noProof/>
                <w:webHidden/>
              </w:rPr>
              <w:tab/>
            </w:r>
            <w:r>
              <w:rPr>
                <w:noProof/>
                <w:webHidden/>
              </w:rPr>
              <w:fldChar w:fldCharType="begin"/>
            </w:r>
            <w:r>
              <w:rPr>
                <w:noProof/>
                <w:webHidden/>
              </w:rPr>
              <w:instrText xml:space="preserve"> PAGEREF _Toc135041419 \h </w:instrText>
            </w:r>
            <w:r>
              <w:rPr>
                <w:noProof/>
                <w:webHidden/>
              </w:rPr>
            </w:r>
            <w:r>
              <w:rPr>
                <w:noProof/>
                <w:webHidden/>
              </w:rPr>
              <w:fldChar w:fldCharType="separate"/>
            </w:r>
            <w:r>
              <w:rPr>
                <w:noProof/>
                <w:webHidden/>
              </w:rPr>
              <w:t>5</w:t>
            </w:r>
            <w:r>
              <w:rPr>
                <w:noProof/>
                <w:webHidden/>
              </w:rPr>
              <w:fldChar w:fldCharType="end"/>
            </w:r>
          </w:hyperlink>
        </w:p>
        <w:p w14:paraId="00F4A7EB" w14:textId="1AE2F2E7" w:rsidR="0015526E" w:rsidRDefault="0015526E">
          <w:pPr>
            <w:pStyle w:val="TOC3"/>
            <w:tabs>
              <w:tab w:val="right" w:leader="dot" w:pos="9016"/>
            </w:tabs>
            <w:rPr>
              <w:rFonts w:eastAsiaTheme="minorEastAsia"/>
              <w:noProof/>
              <w:lang w:eastAsia="en-AU"/>
            </w:rPr>
          </w:pPr>
          <w:hyperlink w:anchor="_Toc135041420" w:history="1">
            <w:r w:rsidRPr="00C06568">
              <w:rPr>
                <w:rStyle w:val="Hyperlink"/>
                <w:rFonts w:eastAsia="Times New Roman"/>
                <w:noProof/>
                <w:lang w:val="en-GB" w:eastAsia="en-AU"/>
              </w:rPr>
              <w:t>Data Retrieval from APIs</w:t>
            </w:r>
            <w:r>
              <w:rPr>
                <w:noProof/>
                <w:webHidden/>
              </w:rPr>
              <w:tab/>
            </w:r>
            <w:r>
              <w:rPr>
                <w:noProof/>
                <w:webHidden/>
              </w:rPr>
              <w:fldChar w:fldCharType="begin"/>
            </w:r>
            <w:r>
              <w:rPr>
                <w:noProof/>
                <w:webHidden/>
              </w:rPr>
              <w:instrText xml:space="preserve"> PAGEREF _Toc135041420 \h </w:instrText>
            </w:r>
            <w:r>
              <w:rPr>
                <w:noProof/>
                <w:webHidden/>
              </w:rPr>
            </w:r>
            <w:r>
              <w:rPr>
                <w:noProof/>
                <w:webHidden/>
              </w:rPr>
              <w:fldChar w:fldCharType="separate"/>
            </w:r>
            <w:r>
              <w:rPr>
                <w:noProof/>
                <w:webHidden/>
              </w:rPr>
              <w:t>5</w:t>
            </w:r>
            <w:r>
              <w:rPr>
                <w:noProof/>
                <w:webHidden/>
              </w:rPr>
              <w:fldChar w:fldCharType="end"/>
            </w:r>
          </w:hyperlink>
        </w:p>
        <w:p w14:paraId="44DA9506" w14:textId="5E163D6B" w:rsidR="0015526E" w:rsidRDefault="0015526E">
          <w:pPr>
            <w:pStyle w:val="TOC3"/>
            <w:tabs>
              <w:tab w:val="right" w:leader="dot" w:pos="9016"/>
            </w:tabs>
            <w:rPr>
              <w:rFonts w:eastAsiaTheme="minorEastAsia"/>
              <w:noProof/>
              <w:lang w:eastAsia="en-AU"/>
            </w:rPr>
          </w:pPr>
          <w:hyperlink w:anchor="_Toc135041421" w:history="1">
            <w:r w:rsidRPr="00C06568">
              <w:rPr>
                <w:rStyle w:val="Hyperlink"/>
                <w:rFonts w:eastAsia="Times New Roman"/>
                <w:noProof/>
                <w:lang w:val="en-GB" w:eastAsia="en-AU"/>
              </w:rPr>
              <w:t>Data Purchase and Licensing</w:t>
            </w:r>
            <w:r>
              <w:rPr>
                <w:noProof/>
                <w:webHidden/>
              </w:rPr>
              <w:tab/>
            </w:r>
            <w:r>
              <w:rPr>
                <w:noProof/>
                <w:webHidden/>
              </w:rPr>
              <w:fldChar w:fldCharType="begin"/>
            </w:r>
            <w:r>
              <w:rPr>
                <w:noProof/>
                <w:webHidden/>
              </w:rPr>
              <w:instrText xml:space="preserve"> PAGEREF _Toc135041421 \h </w:instrText>
            </w:r>
            <w:r>
              <w:rPr>
                <w:noProof/>
                <w:webHidden/>
              </w:rPr>
            </w:r>
            <w:r>
              <w:rPr>
                <w:noProof/>
                <w:webHidden/>
              </w:rPr>
              <w:fldChar w:fldCharType="separate"/>
            </w:r>
            <w:r>
              <w:rPr>
                <w:noProof/>
                <w:webHidden/>
              </w:rPr>
              <w:t>5</w:t>
            </w:r>
            <w:r>
              <w:rPr>
                <w:noProof/>
                <w:webHidden/>
              </w:rPr>
              <w:fldChar w:fldCharType="end"/>
            </w:r>
          </w:hyperlink>
        </w:p>
        <w:p w14:paraId="1093D8EE" w14:textId="01E49F23" w:rsidR="0015526E" w:rsidRDefault="0015526E">
          <w:pPr>
            <w:pStyle w:val="TOC2"/>
            <w:tabs>
              <w:tab w:val="right" w:leader="dot" w:pos="9016"/>
            </w:tabs>
            <w:rPr>
              <w:rFonts w:eastAsiaTheme="minorEastAsia"/>
              <w:noProof/>
              <w:lang w:eastAsia="en-AU"/>
            </w:rPr>
          </w:pPr>
          <w:hyperlink w:anchor="_Toc135041422" w:history="1">
            <w:r w:rsidRPr="00C06568">
              <w:rPr>
                <w:rStyle w:val="Hyperlink"/>
                <w:rFonts w:eastAsia="Times New Roman"/>
                <w:noProof/>
                <w:lang w:val="en-GB" w:eastAsia="en-AU"/>
              </w:rPr>
              <w:t>Data Quality Assessment</w:t>
            </w:r>
            <w:r>
              <w:rPr>
                <w:noProof/>
                <w:webHidden/>
              </w:rPr>
              <w:tab/>
            </w:r>
            <w:r>
              <w:rPr>
                <w:noProof/>
                <w:webHidden/>
              </w:rPr>
              <w:fldChar w:fldCharType="begin"/>
            </w:r>
            <w:r>
              <w:rPr>
                <w:noProof/>
                <w:webHidden/>
              </w:rPr>
              <w:instrText xml:space="preserve"> PAGEREF _Toc135041422 \h </w:instrText>
            </w:r>
            <w:r>
              <w:rPr>
                <w:noProof/>
                <w:webHidden/>
              </w:rPr>
            </w:r>
            <w:r>
              <w:rPr>
                <w:noProof/>
                <w:webHidden/>
              </w:rPr>
              <w:fldChar w:fldCharType="separate"/>
            </w:r>
            <w:r>
              <w:rPr>
                <w:noProof/>
                <w:webHidden/>
              </w:rPr>
              <w:t>5</w:t>
            </w:r>
            <w:r>
              <w:rPr>
                <w:noProof/>
                <w:webHidden/>
              </w:rPr>
              <w:fldChar w:fldCharType="end"/>
            </w:r>
          </w:hyperlink>
        </w:p>
        <w:p w14:paraId="12F5E7EC" w14:textId="6C7A5433" w:rsidR="0015526E" w:rsidRDefault="0015526E">
          <w:pPr>
            <w:pStyle w:val="TOC2"/>
            <w:tabs>
              <w:tab w:val="right" w:leader="dot" w:pos="9016"/>
            </w:tabs>
            <w:rPr>
              <w:rFonts w:eastAsiaTheme="minorEastAsia"/>
              <w:noProof/>
              <w:lang w:eastAsia="en-AU"/>
            </w:rPr>
          </w:pPr>
          <w:hyperlink w:anchor="_Toc135041423" w:history="1">
            <w:r w:rsidRPr="00C06568">
              <w:rPr>
                <w:rStyle w:val="Hyperlink"/>
                <w:rFonts w:eastAsia="Times New Roman" w:cstheme="majorHAnsi"/>
                <w:noProof/>
                <w:lang w:val="en-GB" w:eastAsia="en-AU"/>
              </w:rPr>
              <w:t>Data Transfer and Storage</w:t>
            </w:r>
            <w:r>
              <w:rPr>
                <w:noProof/>
                <w:webHidden/>
              </w:rPr>
              <w:tab/>
            </w:r>
            <w:r>
              <w:rPr>
                <w:noProof/>
                <w:webHidden/>
              </w:rPr>
              <w:fldChar w:fldCharType="begin"/>
            </w:r>
            <w:r>
              <w:rPr>
                <w:noProof/>
                <w:webHidden/>
              </w:rPr>
              <w:instrText xml:space="preserve"> PAGEREF _Toc135041423 \h </w:instrText>
            </w:r>
            <w:r>
              <w:rPr>
                <w:noProof/>
                <w:webHidden/>
              </w:rPr>
            </w:r>
            <w:r>
              <w:rPr>
                <w:noProof/>
                <w:webHidden/>
              </w:rPr>
              <w:fldChar w:fldCharType="separate"/>
            </w:r>
            <w:r>
              <w:rPr>
                <w:noProof/>
                <w:webHidden/>
              </w:rPr>
              <w:t>5</w:t>
            </w:r>
            <w:r>
              <w:rPr>
                <w:noProof/>
                <w:webHidden/>
              </w:rPr>
              <w:fldChar w:fldCharType="end"/>
            </w:r>
          </w:hyperlink>
        </w:p>
        <w:p w14:paraId="7ECF0AD1" w14:textId="1389E422" w:rsidR="0015526E" w:rsidRDefault="0015526E">
          <w:pPr>
            <w:pStyle w:val="TOC2"/>
            <w:tabs>
              <w:tab w:val="right" w:leader="dot" w:pos="9016"/>
            </w:tabs>
            <w:rPr>
              <w:rFonts w:eastAsiaTheme="minorEastAsia"/>
              <w:noProof/>
              <w:lang w:eastAsia="en-AU"/>
            </w:rPr>
          </w:pPr>
          <w:hyperlink w:anchor="_Toc135041424" w:history="1">
            <w:r w:rsidRPr="00C06568">
              <w:rPr>
                <w:rStyle w:val="Hyperlink"/>
                <w:rFonts w:eastAsia="Times New Roman"/>
                <w:noProof/>
                <w:lang w:val="en-GB" w:eastAsia="en-AU"/>
              </w:rPr>
              <w:t>Data Privacy and Legal Considerations</w:t>
            </w:r>
            <w:r>
              <w:rPr>
                <w:noProof/>
                <w:webHidden/>
              </w:rPr>
              <w:tab/>
            </w:r>
            <w:r>
              <w:rPr>
                <w:noProof/>
                <w:webHidden/>
              </w:rPr>
              <w:fldChar w:fldCharType="begin"/>
            </w:r>
            <w:r>
              <w:rPr>
                <w:noProof/>
                <w:webHidden/>
              </w:rPr>
              <w:instrText xml:space="preserve"> PAGEREF _Toc135041424 \h </w:instrText>
            </w:r>
            <w:r>
              <w:rPr>
                <w:noProof/>
                <w:webHidden/>
              </w:rPr>
            </w:r>
            <w:r>
              <w:rPr>
                <w:noProof/>
                <w:webHidden/>
              </w:rPr>
              <w:fldChar w:fldCharType="separate"/>
            </w:r>
            <w:r>
              <w:rPr>
                <w:noProof/>
                <w:webHidden/>
              </w:rPr>
              <w:t>5</w:t>
            </w:r>
            <w:r>
              <w:rPr>
                <w:noProof/>
                <w:webHidden/>
              </w:rPr>
              <w:fldChar w:fldCharType="end"/>
            </w:r>
          </w:hyperlink>
        </w:p>
        <w:p w14:paraId="67DEFC12" w14:textId="5BB44820" w:rsidR="0015526E" w:rsidRDefault="0015526E">
          <w:pPr>
            <w:pStyle w:val="TOC3"/>
            <w:tabs>
              <w:tab w:val="right" w:leader="dot" w:pos="9016"/>
            </w:tabs>
            <w:rPr>
              <w:rFonts w:eastAsiaTheme="minorEastAsia"/>
              <w:noProof/>
              <w:lang w:eastAsia="en-AU"/>
            </w:rPr>
          </w:pPr>
          <w:hyperlink w:anchor="_Toc135041425" w:history="1">
            <w:r w:rsidRPr="00C06568">
              <w:rPr>
                <w:rStyle w:val="Hyperlink"/>
                <w:rFonts w:eastAsia="Times New Roman"/>
                <w:noProof/>
                <w:lang w:val="en-GB" w:eastAsia="en-AU"/>
              </w:rPr>
              <w:t>Compliance with Data Protection Laws</w:t>
            </w:r>
            <w:r>
              <w:rPr>
                <w:noProof/>
                <w:webHidden/>
              </w:rPr>
              <w:tab/>
            </w:r>
            <w:r>
              <w:rPr>
                <w:noProof/>
                <w:webHidden/>
              </w:rPr>
              <w:fldChar w:fldCharType="begin"/>
            </w:r>
            <w:r>
              <w:rPr>
                <w:noProof/>
                <w:webHidden/>
              </w:rPr>
              <w:instrText xml:space="preserve"> PAGEREF _Toc135041425 \h </w:instrText>
            </w:r>
            <w:r>
              <w:rPr>
                <w:noProof/>
                <w:webHidden/>
              </w:rPr>
            </w:r>
            <w:r>
              <w:rPr>
                <w:noProof/>
                <w:webHidden/>
              </w:rPr>
              <w:fldChar w:fldCharType="separate"/>
            </w:r>
            <w:r>
              <w:rPr>
                <w:noProof/>
                <w:webHidden/>
              </w:rPr>
              <w:t>5</w:t>
            </w:r>
            <w:r>
              <w:rPr>
                <w:noProof/>
                <w:webHidden/>
              </w:rPr>
              <w:fldChar w:fldCharType="end"/>
            </w:r>
          </w:hyperlink>
        </w:p>
        <w:p w14:paraId="70791A06" w14:textId="15B50E82" w:rsidR="0015526E" w:rsidRDefault="0015526E">
          <w:pPr>
            <w:pStyle w:val="TOC3"/>
            <w:tabs>
              <w:tab w:val="right" w:leader="dot" w:pos="9016"/>
            </w:tabs>
            <w:rPr>
              <w:rFonts w:eastAsiaTheme="minorEastAsia"/>
              <w:noProof/>
              <w:lang w:eastAsia="en-AU"/>
            </w:rPr>
          </w:pPr>
          <w:hyperlink w:anchor="_Toc135041426" w:history="1">
            <w:r w:rsidRPr="00C06568">
              <w:rPr>
                <w:rStyle w:val="Hyperlink"/>
                <w:rFonts w:eastAsia="Times New Roman"/>
                <w:noProof/>
                <w:lang w:val="en-GB" w:eastAsia="en-AU"/>
              </w:rPr>
              <w:t>Anonymization and Pseudonymization Techniques</w:t>
            </w:r>
            <w:r>
              <w:rPr>
                <w:noProof/>
                <w:webHidden/>
              </w:rPr>
              <w:tab/>
            </w:r>
            <w:r>
              <w:rPr>
                <w:noProof/>
                <w:webHidden/>
              </w:rPr>
              <w:fldChar w:fldCharType="begin"/>
            </w:r>
            <w:r>
              <w:rPr>
                <w:noProof/>
                <w:webHidden/>
              </w:rPr>
              <w:instrText xml:space="preserve"> PAGEREF _Toc135041426 \h </w:instrText>
            </w:r>
            <w:r>
              <w:rPr>
                <w:noProof/>
                <w:webHidden/>
              </w:rPr>
            </w:r>
            <w:r>
              <w:rPr>
                <w:noProof/>
                <w:webHidden/>
              </w:rPr>
              <w:fldChar w:fldCharType="separate"/>
            </w:r>
            <w:r>
              <w:rPr>
                <w:noProof/>
                <w:webHidden/>
              </w:rPr>
              <w:t>5</w:t>
            </w:r>
            <w:r>
              <w:rPr>
                <w:noProof/>
                <w:webHidden/>
              </w:rPr>
              <w:fldChar w:fldCharType="end"/>
            </w:r>
          </w:hyperlink>
        </w:p>
        <w:p w14:paraId="70E85010" w14:textId="4065DD5F" w:rsidR="0015526E" w:rsidRDefault="0015526E">
          <w:pPr>
            <w:pStyle w:val="TOC2"/>
            <w:tabs>
              <w:tab w:val="right" w:leader="dot" w:pos="9016"/>
            </w:tabs>
            <w:rPr>
              <w:rFonts w:eastAsiaTheme="minorEastAsia"/>
              <w:noProof/>
              <w:lang w:eastAsia="en-AU"/>
            </w:rPr>
          </w:pPr>
          <w:hyperlink w:anchor="_Toc135041427" w:history="1">
            <w:r w:rsidRPr="00C06568">
              <w:rPr>
                <w:rStyle w:val="Hyperlink"/>
                <w:rFonts w:eastAsia="Times New Roman" w:cstheme="majorHAnsi"/>
                <w:noProof/>
                <w:lang w:val="en-GB" w:eastAsia="en-AU"/>
              </w:rPr>
              <w:t>Data Security and Confidentiality</w:t>
            </w:r>
            <w:r>
              <w:rPr>
                <w:noProof/>
                <w:webHidden/>
              </w:rPr>
              <w:tab/>
            </w:r>
            <w:r>
              <w:rPr>
                <w:noProof/>
                <w:webHidden/>
              </w:rPr>
              <w:fldChar w:fldCharType="begin"/>
            </w:r>
            <w:r>
              <w:rPr>
                <w:noProof/>
                <w:webHidden/>
              </w:rPr>
              <w:instrText xml:space="preserve"> PAGEREF _Toc135041427 \h </w:instrText>
            </w:r>
            <w:r>
              <w:rPr>
                <w:noProof/>
                <w:webHidden/>
              </w:rPr>
            </w:r>
            <w:r>
              <w:rPr>
                <w:noProof/>
                <w:webHidden/>
              </w:rPr>
              <w:fldChar w:fldCharType="separate"/>
            </w:r>
            <w:r>
              <w:rPr>
                <w:noProof/>
                <w:webHidden/>
              </w:rPr>
              <w:t>5</w:t>
            </w:r>
            <w:r>
              <w:rPr>
                <w:noProof/>
                <w:webHidden/>
              </w:rPr>
              <w:fldChar w:fldCharType="end"/>
            </w:r>
          </w:hyperlink>
        </w:p>
        <w:p w14:paraId="1B5467A2" w14:textId="69D0E784" w:rsidR="0015526E" w:rsidRDefault="0015526E">
          <w:pPr>
            <w:pStyle w:val="TOC1"/>
            <w:tabs>
              <w:tab w:val="right" w:leader="dot" w:pos="9016"/>
            </w:tabs>
            <w:rPr>
              <w:rFonts w:eastAsiaTheme="minorEastAsia"/>
              <w:noProof/>
              <w:lang w:eastAsia="en-AU"/>
            </w:rPr>
          </w:pPr>
          <w:hyperlink w:anchor="_Toc135041428" w:history="1">
            <w:r w:rsidRPr="00C06568">
              <w:rPr>
                <w:rStyle w:val="Hyperlink"/>
                <w:rFonts w:eastAsia="Times New Roman"/>
                <w:noProof/>
                <w:lang w:val="en-GB" w:eastAsia="en-AU"/>
              </w:rPr>
              <w:t xml:space="preserve">Chapter 3. </w:t>
            </w:r>
            <w:r w:rsidRPr="00C06568">
              <w:rPr>
                <w:rStyle w:val="Hyperlink"/>
                <w:noProof/>
                <w:lang w:val="en-GB"/>
              </w:rPr>
              <w:t>Data cleaning – the “Transformation” phase</w:t>
            </w:r>
            <w:r>
              <w:rPr>
                <w:noProof/>
                <w:webHidden/>
              </w:rPr>
              <w:tab/>
            </w:r>
            <w:r>
              <w:rPr>
                <w:noProof/>
                <w:webHidden/>
              </w:rPr>
              <w:fldChar w:fldCharType="begin"/>
            </w:r>
            <w:r>
              <w:rPr>
                <w:noProof/>
                <w:webHidden/>
              </w:rPr>
              <w:instrText xml:space="preserve"> PAGEREF _Toc135041428 \h </w:instrText>
            </w:r>
            <w:r>
              <w:rPr>
                <w:noProof/>
                <w:webHidden/>
              </w:rPr>
            </w:r>
            <w:r>
              <w:rPr>
                <w:noProof/>
                <w:webHidden/>
              </w:rPr>
              <w:fldChar w:fldCharType="separate"/>
            </w:r>
            <w:r>
              <w:rPr>
                <w:noProof/>
                <w:webHidden/>
              </w:rPr>
              <w:t>6</w:t>
            </w:r>
            <w:r>
              <w:rPr>
                <w:noProof/>
                <w:webHidden/>
              </w:rPr>
              <w:fldChar w:fldCharType="end"/>
            </w:r>
          </w:hyperlink>
        </w:p>
        <w:p w14:paraId="10186209" w14:textId="38296CA6" w:rsidR="0015526E" w:rsidRDefault="0015526E">
          <w:pPr>
            <w:pStyle w:val="TOC2"/>
            <w:tabs>
              <w:tab w:val="right" w:leader="dot" w:pos="9016"/>
            </w:tabs>
            <w:rPr>
              <w:rFonts w:eastAsiaTheme="minorEastAsia"/>
              <w:noProof/>
              <w:lang w:eastAsia="en-AU"/>
            </w:rPr>
          </w:pPr>
          <w:hyperlink w:anchor="_Toc135041429" w:history="1">
            <w:r w:rsidRPr="00C06568">
              <w:rPr>
                <w:rStyle w:val="Hyperlink"/>
                <w:rFonts w:eastAsia="Times New Roman"/>
                <w:noProof/>
                <w:lang w:val="en-GB" w:eastAsia="en-AU"/>
              </w:rPr>
              <w:t>Objectives</w:t>
            </w:r>
            <w:r>
              <w:rPr>
                <w:noProof/>
                <w:webHidden/>
              </w:rPr>
              <w:tab/>
            </w:r>
            <w:r>
              <w:rPr>
                <w:noProof/>
                <w:webHidden/>
              </w:rPr>
              <w:fldChar w:fldCharType="begin"/>
            </w:r>
            <w:r>
              <w:rPr>
                <w:noProof/>
                <w:webHidden/>
              </w:rPr>
              <w:instrText xml:space="preserve"> PAGEREF _Toc135041429 \h </w:instrText>
            </w:r>
            <w:r>
              <w:rPr>
                <w:noProof/>
                <w:webHidden/>
              </w:rPr>
            </w:r>
            <w:r>
              <w:rPr>
                <w:noProof/>
                <w:webHidden/>
              </w:rPr>
              <w:fldChar w:fldCharType="separate"/>
            </w:r>
            <w:r>
              <w:rPr>
                <w:noProof/>
                <w:webHidden/>
              </w:rPr>
              <w:t>6</w:t>
            </w:r>
            <w:r>
              <w:rPr>
                <w:noProof/>
                <w:webHidden/>
              </w:rPr>
              <w:fldChar w:fldCharType="end"/>
            </w:r>
          </w:hyperlink>
        </w:p>
        <w:p w14:paraId="12759EE2" w14:textId="7CAC8FD7" w:rsidR="0015526E" w:rsidRDefault="0015526E">
          <w:pPr>
            <w:pStyle w:val="TOC3"/>
            <w:tabs>
              <w:tab w:val="right" w:leader="dot" w:pos="9016"/>
            </w:tabs>
            <w:rPr>
              <w:rFonts w:eastAsiaTheme="minorEastAsia"/>
              <w:noProof/>
              <w:lang w:eastAsia="en-AU"/>
            </w:rPr>
          </w:pPr>
          <w:hyperlink w:anchor="_Toc135041430" w:history="1">
            <w:r w:rsidRPr="00C06568">
              <w:rPr>
                <w:rStyle w:val="Hyperlink"/>
                <w:noProof/>
                <w:lang w:val="en-GB"/>
              </w:rPr>
              <w:t>Data Transformation</w:t>
            </w:r>
            <w:r>
              <w:rPr>
                <w:noProof/>
                <w:webHidden/>
              </w:rPr>
              <w:tab/>
            </w:r>
            <w:r>
              <w:rPr>
                <w:noProof/>
                <w:webHidden/>
              </w:rPr>
              <w:fldChar w:fldCharType="begin"/>
            </w:r>
            <w:r>
              <w:rPr>
                <w:noProof/>
                <w:webHidden/>
              </w:rPr>
              <w:instrText xml:space="preserve"> PAGEREF _Toc135041430 \h </w:instrText>
            </w:r>
            <w:r>
              <w:rPr>
                <w:noProof/>
                <w:webHidden/>
              </w:rPr>
            </w:r>
            <w:r>
              <w:rPr>
                <w:noProof/>
                <w:webHidden/>
              </w:rPr>
              <w:fldChar w:fldCharType="separate"/>
            </w:r>
            <w:r>
              <w:rPr>
                <w:noProof/>
                <w:webHidden/>
              </w:rPr>
              <w:t>6</w:t>
            </w:r>
            <w:r>
              <w:rPr>
                <w:noProof/>
                <w:webHidden/>
              </w:rPr>
              <w:fldChar w:fldCharType="end"/>
            </w:r>
          </w:hyperlink>
        </w:p>
        <w:p w14:paraId="455CECA3" w14:textId="695493F2" w:rsidR="0015526E" w:rsidRDefault="0015526E">
          <w:pPr>
            <w:pStyle w:val="TOC3"/>
            <w:tabs>
              <w:tab w:val="right" w:leader="dot" w:pos="9016"/>
            </w:tabs>
            <w:rPr>
              <w:rFonts w:eastAsiaTheme="minorEastAsia"/>
              <w:noProof/>
              <w:lang w:eastAsia="en-AU"/>
            </w:rPr>
          </w:pPr>
          <w:hyperlink w:anchor="_Toc135041431" w:history="1">
            <w:r w:rsidRPr="00C06568">
              <w:rPr>
                <w:rStyle w:val="Hyperlink"/>
                <w:noProof/>
                <w:lang w:val="en-GB"/>
              </w:rPr>
              <w:t>Standardisation and Consistency</w:t>
            </w:r>
            <w:r>
              <w:rPr>
                <w:noProof/>
                <w:webHidden/>
              </w:rPr>
              <w:tab/>
            </w:r>
            <w:r>
              <w:rPr>
                <w:noProof/>
                <w:webHidden/>
              </w:rPr>
              <w:fldChar w:fldCharType="begin"/>
            </w:r>
            <w:r>
              <w:rPr>
                <w:noProof/>
                <w:webHidden/>
              </w:rPr>
              <w:instrText xml:space="preserve"> PAGEREF _Toc135041431 \h </w:instrText>
            </w:r>
            <w:r>
              <w:rPr>
                <w:noProof/>
                <w:webHidden/>
              </w:rPr>
            </w:r>
            <w:r>
              <w:rPr>
                <w:noProof/>
                <w:webHidden/>
              </w:rPr>
              <w:fldChar w:fldCharType="separate"/>
            </w:r>
            <w:r>
              <w:rPr>
                <w:noProof/>
                <w:webHidden/>
              </w:rPr>
              <w:t>6</w:t>
            </w:r>
            <w:r>
              <w:rPr>
                <w:noProof/>
                <w:webHidden/>
              </w:rPr>
              <w:fldChar w:fldCharType="end"/>
            </w:r>
          </w:hyperlink>
        </w:p>
        <w:p w14:paraId="18EF0D52" w14:textId="1A9AE68A" w:rsidR="0015526E" w:rsidRDefault="0015526E">
          <w:pPr>
            <w:pStyle w:val="TOC3"/>
            <w:tabs>
              <w:tab w:val="right" w:leader="dot" w:pos="9016"/>
            </w:tabs>
            <w:rPr>
              <w:rFonts w:eastAsiaTheme="minorEastAsia"/>
              <w:noProof/>
              <w:lang w:eastAsia="en-AU"/>
            </w:rPr>
          </w:pPr>
          <w:hyperlink w:anchor="_Toc135041432" w:history="1">
            <w:r w:rsidRPr="00C06568">
              <w:rPr>
                <w:rStyle w:val="Hyperlink"/>
                <w:noProof/>
                <w:lang w:val="en-GB"/>
              </w:rPr>
              <w:t>Data Quality Assurance</w:t>
            </w:r>
            <w:r>
              <w:rPr>
                <w:noProof/>
                <w:webHidden/>
              </w:rPr>
              <w:tab/>
            </w:r>
            <w:r>
              <w:rPr>
                <w:noProof/>
                <w:webHidden/>
              </w:rPr>
              <w:fldChar w:fldCharType="begin"/>
            </w:r>
            <w:r>
              <w:rPr>
                <w:noProof/>
                <w:webHidden/>
              </w:rPr>
              <w:instrText xml:space="preserve"> PAGEREF _Toc135041432 \h </w:instrText>
            </w:r>
            <w:r>
              <w:rPr>
                <w:noProof/>
                <w:webHidden/>
              </w:rPr>
            </w:r>
            <w:r>
              <w:rPr>
                <w:noProof/>
                <w:webHidden/>
              </w:rPr>
              <w:fldChar w:fldCharType="separate"/>
            </w:r>
            <w:r>
              <w:rPr>
                <w:noProof/>
                <w:webHidden/>
              </w:rPr>
              <w:t>6</w:t>
            </w:r>
            <w:r>
              <w:rPr>
                <w:noProof/>
                <w:webHidden/>
              </w:rPr>
              <w:fldChar w:fldCharType="end"/>
            </w:r>
          </w:hyperlink>
        </w:p>
        <w:p w14:paraId="25DED00B" w14:textId="3CD2C23F" w:rsidR="0015526E" w:rsidRDefault="0015526E">
          <w:pPr>
            <w:pStyle w:val="TOC3"/>
            <w:tabs>
              <w:tab w:val="right" w:leader="dot" w:pos="9016"/>
            </w:tabs>
            <w:rPr>
              <w:rFonts w:eastAsiaTheme="minorEastAsia"/>
              <w:noProof/>
              <w:lang w:eastAsia="en-AU"/>
            </w:rPr>
          </w:pPr>
          <w:hyperlink w:anchor="_Toc135041433" w:history="1">
            <w:r w:rsidRPr="00C06568">
              <w:rPr>
                <w:rStyle w:val="Hyperlink"/>
                <w:noProof/>
                <w:lang w:val="en-GB"/>
              </w:rPr>
              <w:t>Documentation and Reproducibility</w:t>
            </w:r>
            <w:r>
              <w:rPr>
                <w:noProof/>
                <w:webHidden/>
              </w:rPr>
              <w:tab/>
            </w:r>
            <w:r>
              <w:rPr>
                <w:noProof/>
                <w:webHidden/>
              </w:rPr>
              <w:fldChar w:fldCharType="begin"/>
            </w:r>
            <w:r>
              <w:rPr>
                <w:noProof/>
                <w:webHidden/>
              </w:rPr>
              <w:instrText xml:space="preserve"> PAGEREF _Toc135041433 \h </w:instrText>
            </w:r>
            <w:r>
              <w:rPr>
                <w:noProof/>
                <w:webHidden/>
              </w:rPr>
            </w:r>
            <w:r>
              <w:rPr>
                <w:noProof/>
                <w:webHidden/>
              </w:rPr>
              <w:fldChar w:fldCharType="separate"/>
            </w:r>
            <w:r>
              <w:rPr>
                <w:noProof/>
                <w:webHidden/>
              </w:rPr>
              <w:t>6</w:t>
            </w:r>
            <w:r>
              <w:rPr>
                <w:noProof/>
                <w:webHidden/>
              </w:rPr>
              <w:fldChar w:fldCharType="end"/>
            </w:r>
          </w:hyperlink>
        </w:p>
        <w:p w14:paraId="6FDFF3E2" w14:textId="5E21D978" w:rsidR="0015526E" w:rsidRDefault="0015526E">
          <w:pPr>
            <w:pStyle w:val="TOC2"/>
            <w:tabs>
              <w:tab w:val="right" w:leader="dot" w:pos="9016"/>
            </w:tabs>
            <w:rPr>
              <w:rFonts w:eastAsiaTheme="minorEastAsia"/>
              <w:noProof/>
              <w:lang w:eastAsia="en-AU"/>
            </w:rPr>
          </w:pPr>
          <w:hyperlink w:anchor="_Toc135041434" w:history="1">
            <w:r w:rsidRPr="00C06568">
              <w:rPr>
                <w:rStyle w:val="Hyperlink"/>
                <w:rFonts w:eastAsia="Times New Roman"/>
                <w:noProof/>
                <w:lang w:val="en-GB" w:eastAsia="en-AU"/>
              </w:rPr>
              <w:t>Specifications for cleaning the data</w:t>
            </w:r>
            <w:r>
              <w:rPr>
                <w:noProof/>
                <w:webHidden/>
              </w:rPr>
              <w:tab/>
            </w:r>
            <w:r>
              <w:rPr>
                <w:noProof/>
                <w:webHidden/>
              </w:rPr>
              <w:fldChar w:fldCharType="begin"/>
            </w:r>
            <w:r>
              <w:rPr>
                <w:noProof/>
                <w:webHidden/>
              </w:rPr>
              <w:instrText xml:space="preserve"> PAGEREF _Toc135041434 \h </w:instrText>
            </w:r>
            <w:r>
              <w:rPr>
                <w:noProof/>
                <w:webHidden/>
              </w:rPr>
            </w:r>
            <w:r>
              <w:rPr>
                <w:noProof/>
                <w:webHidden/>
              </w:rPr>
              <w:fldChar w:fldCharType="separate"/>
            </w:r>
            <w:r>
              <w:rPr>
                <w:noProof/>
                <w:webHidden/>
              </w:rPr>
              <w:t>6</w:t>
            </w:r>
            <w:r>
              <w:rPr>
                <w:noProof/>
                <w:webHidden/>
              </w:rPr>
              <w:fldChar w:fldCharType="end"/>
            </w:r>
          </w:hyperlink>
        </w:p>
        <w:p w14:paraId="7D9C26A6" w14:textId="54F10D1A" w:rsidR="0015526E" w:rsidRDefault="0015526E">
          <w:pPr>
            <w:pStyle w:val="TOC2"/>
            <w:tabs>
              <w:tab w:val="right" w:leader="dot" w:pos="9016"/>
            </w:tabs>
            <w:rPr>
              <w:rFonts w:eastAsiaTheme="minorEastAsia"/>
              <w:noProof/>
              <w:lang w:eastAsia="en-AU"/>
            </w:rPr>
          </w:pPr>
          <w:hyperlink w:anchor="_Toc135041435" w:history="1">
            <w:r w:rsidRPr="00C06568">
              <w:rPr>
                <w:rStyle w:val="Hyperlink"/>
                <w:rFonts w:eastAsia="Times New Roman" w:cstheme="majorHAnsi"/>
                <w:noProof/>
                <w:lang w:val="en-GB" w:eastAsia="en-AU"/>
              </w:rPr>
              <w:t>Data cleaning workflow and tools</w:t>
            </w:r>
            <w:r>
              <w:rPr>
                <w:noProof/>
                <w:webHidden/>
              </w:rPr>
              <w:tab/>
            </w:r>
            <w:r>
              <w:rPr>
                <w:noProof/>
                <w:webHidden/>
              </w:rPr>
              <w:fldChar w:fldCharType="begin"/>
            </w:r>
            <w:r>
              <w:rPr>
                <w:noProof/>
                <w:webHidden/>
              </w:rPr>
              <w:instrText xml:space="preserve"> PAGEREF _Toc135041435 \h </w:instrText>
            </w:r>
            <w:r>
              <w:rPr>
                <w:noProof/>
                <w:webHidden/>
              </w:rPr>
            </w:r>
            <w:r>
              <w:rPr>
                <w:noProof/>
                <w:webHidden/>
              </w:rPr>
              <w:fldChar w:fldCharType="separate"/>
            </w:r>
            <w:r>
              <w:rPr>
                <w:noProof/>
                <w:webHidden/>
              </w:rPr>
              <w:t>9</w:t>
            </w:r>
            <w:r>
              <w:rPr>
                <w:noProof/>
                <w:webHidden/>
              </w:rPr>
              <w:fldChar w:fldCharType="end"/>
            </w:r>
          </w:hyperlink>
        </w:p>
        <w:p w14:paraId="6A83B0C1" w14:textId="644F1EDB" w:rsidR="0015526E" w:rsidRDefault="0015526E">
          <w:pPr>
            <w:pStyle w:val="TOC3"/>
            <w:tabs>
              <w:tab w:val="right" w:leader="dot" w:pos="9016"/>
            </w:tabs>
            <w:rPr>
              <w:rFonts w:eastAsiaTheme="minorEastAsia"/>
              <w:noProof/>
              <w:lang w:eastAsia="en-AU"/>
            </w:rPr>
          </w:pPr>
          <w:hyperlink w:anchor="_Toc135041436" w:history="1">
            <w:r w:rsidRPr="00C06568">
              <w:rPr>
                <w:rStyle w:val="Hyperlink"/>
                <w:rFonts w:eastAsia="Times New Roman"/>
                <w:noProof/>
                <w:lang w:val="en-GB" w:eastAsia="en-AU"/>
              </w:rPr>
              <w:t>Data cleaning workflow</w:t>
            </w:r>
            <w:r>
              <w:rPr>
                <w:noProof/>
                <w:webHidden/>
              </w:rPr>
              <w:tab/>
            </w:r>
            <w:r>
              <w:rPr>
                <w:noProof/>
                <w:webHidden/>
              </w:rPr>
              <w:fldChar w:fldCharType="begin"/>
            </w:r>
            <w:r>
              <w:rPr>
                <w:noProof/>
                <w:webHidden/>
              </w:rPr>
              <w:instrText xml:space="preserve"> PAGEREF _Toc135041436 \h </w:instrText>
            </w:r>
            <w:r>
              <w:rPr>
                <w:noProof/>
                <w:webHidden/>
              </w:rPr>
            </w:r>
            <w:r>
              <w:rPr>
                <w:noProof/>
                <w:webHidden/>
              </w:rPr>
              <w:fldChar w:fldCharType="separate"/>
            </w:r>
            <w:r>
              <w:rPr>
                <w:noProof/>
                <w:webHidden/>
              </w:rPr>
              <w:t>9</w:t>
            </w:r>
            <w:r>
              <w:rPr>
                <w:noProof/>
                <w:webHidden/>
              </w:rPr>
              <w:fldChar w:fldCharType="end"/>
            </w:r>
          </w:hyperlink>
        </w:p>
        <w:p w14:paraId="5920BF18" w14:textId="0588D9DB" w:rsidR="0015526E" w:rsidRDefault="0015526E">
          <w:pPr>
            <w:pStyle w:val="TOC3"/>
            <w:tabs>
              <w:tab w:val="right" w:leader="dot" w:pos="9016"/>
            </w:tabs>
            <w:rPr>
              <w:rFonts w:eastAsiaTheme="minorEastAsia"/>
              <w:noProof/>
              <w:lang w:eastAsia="en-AU"/>
            </w:rPr>
          </w:pPr>
          <w:hyperlink w:anchor="_Toc135041437" w:history="1">
            <w:r w:rsidRPr="00C06568">
              <w:rPr>
                <w:rStyle w:val="Hyperlink"/>
                <w:noProof/>
                <w:lang w:val="en-GB"/>
              </w:rPr>
              <w:t>Data Cleaning Tools and Software</w:t>
            </w:r>
            <w:r>
              <w:rPr>
                <w:noProof/>
                <w:webHidden/>
              </w:rPr>
              <w:tab/>
            </w:r>
            <w:r>
              <w:rPr>
                <w:noProof/>
                <w:webHidden/>
              </w:rPr>
              <w:fldChar w:fldCharType="begin"/>
            </w:r>
            <w:r>
              <w:rPr>
                <w:noProof/>
                <w:webHidden/>
              </w:rPr>
              <w:instrText xml:space="preserve"> PAGEREF _Toc135041437 \h </w:instrText>
            </w:r>
            <w:r>
              <w:rPr>
                <w:noProof/>
                <w:webHidden/>
              </w:rPr>
            </w:r>
            <w:r>
              <w:rPr>
                <w:noProof/>
                <w:webHidden/>
              </w:rPr>
              <w:fldChar w:fldCharType="separate"/>
            </w:r>
            <w:r>
              <w:rPr>
                <w:noProof/>
                <w:webHidden/>
              </w:rPr>
              <w:t>9</w:t>
            </w:r>
            <w:r>
              <w:rPr>
                <w:noProof/>
                <w:webHidden/>
              </w:rPr>
              <w:fldChar w:fldCharType="end"/>
            </w:r>
          </w:hyperlink>
        </w:p>
        <w:p w14:paraId="584FD389" w14:textId="3F9D8CA7" w:rsidR="0015526E" w:rsidRDefault="0015526E">
          <w:pPr>
            <w:pStyle w:val="TOC2"/>
            <w:tabs>
              <w:tab w:val="right" w:leader="dot" w:pos="9016"/>
            </w:tabs>
            <w:rPr>
              <w:rFonts w:eastAsiaTheme="minorEastAsia"/>
              <w:noProof/>
              <w:lang w:eastAsia="en-AU"/>
            </w:rPr>
          </w:pPr>
          <w:hyperlink w:anchor="_Toc135041438" w:history="1">
            <w:r w:rsidRPr="00C06568">
              <w:rPr>
                <w:rStyle w:val="Hyperlink"/>
                <w:rFonts w:eastAsia="Times New Roman" w:cstheme="majorHAnsi"/>
                <w:noProof/>
                <w:lang w:val="en-GB" w:eastAsia="en-AU"/>
              </w:rPr>
              <w:t>Validation and Quality Control</w:t>
            </w:r>
            <w:r>
              <w:rPr>
                <w:noProof/>
                <w:webHidden/>
              </w:rPr>
              <w:tab/>
            </w:r>
            <w:r>
              <w:rPr>
                <w:noProof/>
                <w:webHidden/>
              </w:rPr>
              <w:fldChar w:fldCharType="begin"/>
            </w:r>
            <w:r>
              <w:rPr>
                <w:noProof/>
                <w:webHidden/>
              </w:rPr>
              <w:instrText xml:space="preserve"> PAGEREF _Toc135041438 \h </w:instrText>
            </w:r>
            <w:r>
              <w:rPr>
                <w:noProof/>
                <w:webHidden/>
              </w:rPr>
            </w:r>
            <w:r>
              <w:rPr>
                <w:noProof/>
                <w:webHidden/>
              </w:rPr>
              <w:fldChar w:fldCharType="separate"/>
            </w:r>
            <w:r>
              <w:rPr>
                <w:noProof/>
                <w:webHidden/>
              </w:rPr>
              <w:t>10</w:t>
            </w:r>
            <w:r>
              <w:rPr>
                <w:noProof/>
                <w:webHidden/>
              </w:rPr>
              <w:fldChar w:fldCharType="end"/>
            </w:r>
          </w:hyperlink>
        </w:p>
        <w:p w14:paraId="0973041E" w14:textId="326903B7" w:rsidR="0015526E" w:rsidRDefault="0015526E">
          <w:pPr>
            <w:pStyle w:val="TOC2"/>
            <w:tabs>
              <w:tab w:val="right" w:leader="dot" w:pos="9016"/>
            </w:tabs>
            <w:rPr>
              <w:rFonts w:eastAsiaTheme="minorEastAsia"/>
              <w:noProof/>
              <w:lang w:eastAsia="en-AU"/>
            </w:rPr>
          </w:pPr>
          <w:hyperlink w:anchor="_Toc135041439" w:history="1">
            <w:r w:rsidRPr="00C06568">
              <w:rPr>
                <w:rStyle w:val="Hyperlink"/>
                <w:rFonts w:eastAsia="Times New Roman" w:cstheme="majorHAnsi"/>
                <w:noProof/>
                <w:lang w:val="en-GB" w:eastAsia="en-AU"/>
              </w:rPr>
              <w:t>Cell Suppression</w:t>
            </w:r>
            <w:r>
              <w:rPr>
                <w:noProof/>
                <w:webHidden/>
              </w:rPr>
              <w:tab/>
            </w:r>
            <w:r>
              <w:rPr>
                <w:noProof/>
                <w:webHidden/>
              </w:rPr>
              <w:fldChar w:fldCharType="begin"/>
            </w:r>
            <w:r>
              <w:rPr>
                <w:noProof/>
                <w:webHidden/>
              </w:rPr>
              <w:instrText xml:space="preserve"> PAGEREF _Toc135041439 \h </w:instrText>
            </w:r>
            <w:r>
              <w:rPr>
                <w:noProof/>
                <w:webHidden/>
              </w:rPr>
            </w:r>
            <w:r>
              <w:rPr>
                <w:noProof/>
                <w:webHidden/>
              </w:rPr>
              <w:fldChar w:fldCharType="separate"/>
            </w:r>
            <w:r>
              <w:rPr>
                <w:noProof/>
                <w:webHidden/>
              </w:rPr>
              <w:t>10</w:t>
            </w:r>
            <w:r>
              <w:rPr>
                <w:noProof/>
                <w:webHidden/>
              </w:rPr>
              <w:fldChar w:fldCharType="end"/>
            </w:r>
          </w:hyperlink>
        </w:p>
        <w:p w14:paraId="1C71A21B" w14:textId="22640128" w:rsidR="0015526E" w:rsidRDefault="0015526E">
          <w:pPr>
            <w:pStyle w:val="TOC2"/>
            <w:tabs>
              <w:tab w:val="right" w:leader="dot" w:pos="9016"/>
            </w:tabs>
            <w:rPr>
              <w:rFonts w:eastAsiaTheme="minorEastAsia"/>
              <w:noProof/>
              <w:lang w:eastAsia="en-AU"/>
            </w:rPr>
          </w:pPr>
          <w:hyperlink w:anchor="_Toc135041440" w:history="1">
            <w:r w:rsidRPr="00C06568">
              <w:rPr>
                <w:rStyle w:val="Hyperlink"/>
                <w:rFonts w:eastAsia="Times New Roman" w:cstheme="majorHAnsi"/>
                <w:noProof/>
                <w:lang w:val="en-GB" w:eastAsia="en-AU"/>
              </w:rPr>
              <w:t>Temporal Correspondence</w:t>
            </w:r>
            <w:r>
              <w:rPr>
                <w:noProof/>
                <w:webHidden/>
              </w:rPr>
              <w:tab/>
            </w:r>
            <w:r>
              <w:rPr>
                <w:noProof/>
                <w:webHidden/>
              </w:rPr>
              <w:fldChar w:fldCharType="begin"/>
            </w:r>
            <w:r>
              <w:rPr>
                <w:noProof/>
                <w:webHidden/>
              </w:rPr>
              <w:instrText xml:space="preserve"> PAGEREF _Toc135041440 \h </w:instrText>
            </w:r>
            <w:r>
              <w:rPr>
                <w:noProof/>
                <w:webHidden/>
              </w:rPr>
            </w:r>
            <w:r>
              <w:rPr>
                <w:noProof/>
                <w:webHidden/>
              </w:rPr>
              <w:fldChar w:fldCharType="separate"/>
            </w:r>
            <w:r>
              <w:rPr>
                <w:noProof/>
                <w:webHidden/>
              </w:rPr>
              <w:t>11</w:t>
            </w:r>
            <w:r>
              <w:rPr>
                <w:noProof/>
                <w:webHidden/>
              </w:rPr>
              <w:fldChar w:fldCharType="end"/>
            </w:r>
          </w:hyperlink>
        </w:p>
        <w:p w14:paraId="4E64A9EB" w14:textId="5010A3C4" w:rsidR="0015526E" w:rsidRDefault="0015526E">
          <w:pPr>
            <w:pStyle w:val="TOC1"/>
            <w:tabs>
              <w:tab w:val="right" w:leader="dot" w:pos="9016"/>
            </w:tabs>
            <w:rPr>
              <w:rFonts w:eastAsiaTheme="minorEastAsia"/>
              <w:noProof/>
              <w:lang w:eastAsia="en-AU"/>
            </w:rPr>
          </w:pPr>
          <w:hyperlink w:anchor="_Toc135041441" w:history="1">
            <w:r w:rsidRPr="00C06568">
              <w:rPr>
                <w:rStyle w:val="Hyperlink"/>
                <w:rFonts w:eastAsia="Times New Roman"/>
                <w:noProof/>
                <w:lang w:val="en-GB" w:eastAsia="en-AU"/>
              </w:rPr>
              <w:t>Chapter 4. Data Documentation and Metadata</w:t>
            </w:r>
            <w:r>
              <w:rPr>
                <w:noProof/>
                <w:webHidden/>
              </w:rPr>
              <w:tab/>
            </w:r>
            <w:r>
              <w:rPr>
                <w:noProof/>
                <w:webHidden/>
              </w:rPr>
              <w:fldChar w:fldCharType="begin"/>
            </w:r>
            <w:r>
              <w:rPr>
                <w:noProof/>
                <w:webHidden/>
              </w:rPr>
              <w:instrText xml:space="preserve"> PAGEREF _Toc135041441 \h </w:instrText>
            </w:r>
            <w:r>
              <w:rPr>
                <w:noProof/>
                <w:webHidden/>
              </w:rPr>
            </w:r>
            <w:r>
              <w:rPr>
                <w:noProof/>
                <w:webHidden/>
              </w:rPr>
              <w:fldChar w:fldCharType="separate"/>
            </w:r>
            <w:r>
              <w:rPr>
                <w:noProof/>
                <w:webHidden/>
              </w:rPr>
              <w:t>12</w:t>
            </w:r>
            <w:r>
              <w:rPr>
                <w:noProof/>
                <w:webHidden/>
              </w:rPr>
              <w:fldChar w:fldCharType="end"/>
            </w:r>
          </w:hyperlink>
        </w:p>
        <w:p w14:paraId="06D77A7C" w14:textId="2FF033FF" w:rsidR="0015526E" w:rsidRDefault="0015526E">
          <w:pPr>
            <w:pStyle w:val="TOC2"/>
            <w:tabs>
              <w:tab w:val="right" w:leader="dot" w:pos="9016"/>
            </w:tabs>
            <w:rPr>
              <w:rFonts w:eastAsiaTheme="minorEastAsia"/>
              <w:noProof/>
              <w:lang w:eastAsia="en-AU"/>
            </w:rPr>
          </w:pPr>
          <w:hyperlink w:anchor="_Toc135041442" w:history="1">
            <w:r w:rsidRPr="00C06568">
              <w:rPr>
                <w:rStyle w:val="Hyperlink"/>
                <w:rFonts w:eastAsia="Times New Roman"/>
                <w:noProof/>
                <w:lang w:val="en-GB" w:eastAsia="en-AU"/>
              </w:rPr>
              <w:t>Metadata Standards and Formats</w:t>
            </w:r>
            <w:r>
              <w:rPr>
                <w:noProof/>
                <w:webHidden/>
              </w:rPr>
              <w:tab/>
            </w:r>
            <w:r>
              <w:rPr>
                <w:noProof/>
                <w:webHidden/>
              </w:rPr>
              <w:fldChar w:fldCharType="begin"/>
            </w:r>
            <w:r>
              <w:rPr>
                <w:noProof/>
                <w:webHidden/>
              </w:rPr>
              <w:instrText xml:space="preserve"> PAGEREF _Toc135041442 \h </w:instrText>
            </w:r>
            <w:r>
              <w:rPr>
                <w:noProof/>
                <w:webHidden/>
              </w:rPr>
            </w:r>
            <w:r>
              <w:rPr>
                <w:noProof/>
                <w:webHidden/>
              </w:rPr>
              <w:fldChar w:fldCharType="separate"/>
            </w:r>
            <w:r>
              <w:rPr>
                <w:noProof/>
                <w:webHidden/>
              </w:rPr>
              <w:t>12</w:t>
            </w:r>
            <w:r>
              <w:rPr>
                <w:noProof/>
                <w:webHidden/>
              </w:rPr>
              <w:fldChar w:fldCharType="end"/>
            </w:r>
          </w:hyperlink>
        </w:p>
        <w:p w14:paraId="13829FEC" w14:textId="397A2E79" w:rsidR="0015526E" w:rsidRDefault="0015526E">
          <w:pPr>
            <w:pStyle w:val="TOC2"/>
            <w:tabs>
              <w:tab w:val="right" w:leader="dot" w:pos="9016"/>
            </w:tabs>
            <w:rPr>
              <w:rFonts w:eastAsiaTheme="minorEastAsia"/>
              <w:noProof/>
              <w:lang w:eastAsia="en-AU"/>
            </w:rPr>
          </w:pPr>
          <w:hyperlink w:anchor="_Toc135041443" w:history="1">
            <w:r w:rsidRPr="00C06568">
              <w:rPr>
                <w:rStyle w:val="Hyperlink"/>
                <w:rFonts w:eastAsia="Times New Roman"/>
                <w:noProof/>
                <w:lang w:val="en-GB" w:eastAsia="en-AU"/>
              </w:rPr>
              <w:t>Documentation of Data Sources and Collection Methods</w:t>
            </w:r>
            <w:r>
              <w:rPr>
                <w:noProof/>
                <w:webHidden/>
              </w:rPr>
              <w:tab/>
            </w:r>
            <w:r>
              <w:rPr>
                <w:noProof/>
                <w:webHidden/>
              </w:rPr>
              <w:fldChar w:fldCharType="begin"/>
            </w:r>
            <w:r>
              <w:rPr>
                <w:noProof/>
                <w:webHidden/>
              </w:rPr>
              <w:instrText xml:space="preserve"> PAGEREF _Toc135041443 \h </w:instrText>
            </w:r>
            <w:r>
              <w:rPr>
                <w:noProof/>
                <w:webHidden/>
              </w:rPr>
            </w:r>
            <w:r>
              <w:rPr>
                <w:noProof/>
                <w:webHidden/>
              </w:rPr>
              <w:fldChar w:fldCharType="separate"/>
            </w:r>
            <w:r>
              <w:rPr>
                <w:noProof/>
                <w:webHidden/>
              </w:rPr>
              <w:t>12</w:t>
            </w:r>
            <w:r>
              <w:rPr>
                <w:noProof/>
                <w:webHidden/>
              </w:rPr>
              <w:fldChar w:fldCharType="end"/>
            </w:r>
          </w:hyperlink>
        </w:p>
        <w:p w14:paraId="153DCF0B" w14:textId="30BA5D22" w:rsidR="0015526E" w:rsidRDefault="0015526E">
          <w:pPr>
            <w:pStyle w:val="TOC2"/>
            <w:tabs>
              <w:tab w:val="right" w:leader="dot" w:pos="9016"/>
            </w:tabs>
            <w:rPr>
              <w:rFonts w:eastAsiaTheme="minorEastAsia"/>
              <w:noProof/>
              <w:lang w:eastAsia="en-AU"/>
            </w:rPr>
          </w:pPr>
          <w:hyperlink w:anchor="_Toc135041444" w:history="1">
            <w:r w:rsidRPr="00C06568">
              <w:rPr>
                <w:rStyle w:val="Hyperlink"/>
                <w:rFonts w:eastAsia="Times New Roman"/>
                <w:noProof/>
                <w:lang w:val="en-GB" w:eastAsia="en-AU"/>
              </w:rPr>
              <w:t>Variable Descriptions and Data Dictionary</w:t>
            </w:r>
            <w:r>
              <w:rPr>
                <w:noProof/>
                <w:webHidden/>
              </w:rPr>
              <w:tab/>
            </w:r>
            <w:r>
              <w:rPr>
                <w:noProof/>
                <w:webHidden/>
              </w:rPr>
              <w:fldChar w:fldCharType="begin"/>
            </w:r>
            <w:r>
              <w:rPr>
                <w:noProof/>
                <w:webHidden/>
              </w:rPr>
              <w:instrText xml:space="preserve"> PAGEREF _Toc135041444 \h </w:instrText>
            </w:r>
            <w:r>
              <w:rPr>
                <w:noProof/>
                <w:webHidden/>
              </w:rPr>
            </w:r>
            <w:r>
              <w:rPr>
                <w:noProof/>
                <w:webHidden/>
              </w:rPr>
              <w:fldChar w:fldCharType="separate"/>
            </w:r>
            <w:r>
              <w:rPr>
                <w:noProof/>
                <w:webHidden/>
              </w:rPr>
              <w:t>12</w:t>
            </w:r>
            <w:r>
              <w:rPr>
                <w:noProof/>
                <w:webHidden/>
              </w:rPr>
              <w:fldChar w:fldCharType="end"/>
            </w:r>
          </w:hyperlink>
        </w:p>
        <w:p w14:paraId="7F3C9635" w14:textId="5A8F04C8" w:rsidR="0015526E" w:rsidRDefault="0015526E">
          <w:pPr>
            <w:pStyle w:val="TOC1"/>
            <w:tabs>
              <w:tab w:val="right" w:leader="dot" w:pos="9016"/>
            </w:tabs>
            <w:rPr>
              <w:rFonts w:eastAsiaTheme="minorEastAsia"/>
              <w:noProof/>
              <w:lang w:eastAsia="en-AU"/>
            </w:rPr>
          </w:pPr>
          <w:hyperlink w:anchor="_Toc135041445" w:history="1">
            <w:r w:rsidRPr="00C06568">
              <w:rPr>
                <w:rStyle w:val="Hyperlink"/>
                <w:rFonts w:eastAsia="Times New Roman"/>
                <w:noProof/>
                <w:lang w:val="en-GB" w:eastAsia="en-AU"/>
              </w:rPr>
              <w:t>Chapter 5. Data Storage and Organization</w:t>
            </w:r>
            <w:r>
              <w:rPr>
                <w:noProof/>
                <w:webHidden/>
              </w:rPr>
              <w:tab/>
            </w:r>
            <w:r>
              <w:rPr>
                <w:noProof/>
                <w:webHidden/>
              </w:rPr>
              <w:fldChar w:fldCharType="begin"/>
            </w:r>
            <w:r>
              <w:rPr>
                <w:noProof/>
                <w:webHidden/>
              </w:rPr>
              <w:instrText xml:space="preserve"> PAGEREF _Toc135041445 \h </w:instrText>
            </w:r>
            <w:r>
              <w:rPr>
                <w:noProof/>
                <w:webHidden/>
              </w:rPr>
            </w:r>
            <w:r>
              <w:rPr>
                <w:noProof/>
                <w:webHidden/>
              </w:rPr>
              <w:fldChar w:fldCharType="separate"/>
            </w:r>
            <w:r>
              <w:rPr>
                <w:noProof/>
                <w:webHidden/>
              </w:rPr>
              <w:t>13</w:t>
            </w:r>
            <w:r>
              <w:rPr>
                <w:noProof/>
                <w:webHidden/>
              </w:rPr>
              <w:fldChar w:fldCharType="end"/>
            </w:r>
          </w:hyperlink>
        </w:p>
        <w:p w14:paraId="525B7ED1" w14:textId="3C48AB6A" w:rsidR="0015526E" w:rsidRDefault="0015526E">
          <w:pPr>
            <w:pStyle w:val="TOC2"/>
            <w:tabs>
              <w:tab w:val="right" w:leader="dot" w:pos="9016"/>
            </w:tabs>
            <w:rPr>
              <w:rFonts w:eastAsiaTheme="minorEastAsia"/>
              <w:noProof/>
              <w:lang w:eastAsia="en-AU"/>
            </w:rPr>
          </w:pPr>
          <w:hyperlink w:anchor="_Toc135041446" w:history="1">
            <w:r w:rsidRPr="00C06568">
              <w:rPr>
                <w:rStyle w:val="Hyperlink"/>
                <w:rFonts w:eastAsia="Times New Roman"/>
                <w:noProof/>
                <w:lang w:val="en-GB" w:eastAsia="en-AU"/>
              </w:rPr>
              <w:t>Database Design and Schema</w:t>
            </w:r>
            <w:r>
              <w:rPr>
                <w:noProof/>
                <w:webHidden/>
              </w:rPr>
              <w:tab/>
            </w:r>
            <w:r>
              <w:rPr>
                <w:noProof/>
                <w:webHidden/>
              </w:rPr>
              <w:fldChar w:fldCharType="begin"/>
            </w:r>
            <w:r>
              <w:rPr>
                <w:noProof/>
                <w:webHidden/>
              </w:rPr>
              <w:instrText xml:space="preserve"> PAGEREF _Toc135041446 \h </w:instrText>
            </w:r>
            <w:r>
              <w:rPr>
                <w:noProof/>
                <w:webHidden/>
              </w:rPr>
            </w:r>
            <w:r>
              <w:rPr>
                <w:noProof/>
                <w:webHidden/>
              </w:rPr>
              <w:fldChar w:fldCharType="separate"/>
            </w:r>
            <w:r>
              <w:rPr>
                <w:noProof/>
                <w:webHidden/>
              </w:rPr>
              <w:t>13</w:t>
            </w:r>
            <w:r>
              <w:rPr>
                <w:noProof/>
                <w:webHidden/>
              </w:rPr>
              <w:fldChar w:fldCharType="end"/>
            </w:r>
          </w:hyperlink>
        </w:p>
        <w:p w14:paraId="1B1CF2AB" w14:textId="68DE03FF" w:rsidR="0015526E" w:rsidRDefault="0015526E">
          <w:pPr>
            <w:pStyle w:val="TOC2"/>
            <w:tabs>
              <w:tab w:val="right" w:leader="dot" w:pos="9016"/>
            </w:tabs>
            <w:rPr>
              <w:rFonts w:eastAsiaTheme="minorEastAsia"/>
              <w:noProof/>
              <w:lang w:eastAsia="en-AU"/>
            </w:rPr>
          </w:pPr>
          <w:hyperlink w:anchor="_Toc135041447" w:history="1">
            <w:r w:rsidRPr="00C06568">
              <w:rPr>
                <w:rStyle w:val="Hyperlink"/>
                <w:rFonts w:eastAsia="Times New Roman"/>
                <w:noProof/>
                <w:lang w:val="en-GB" w:eastAsia="en-AU"/>
              </w:rPr>
              <w:t>Data Indexing and Retrieval Methods</w:t>
            </w:r>
            <w:r>
              <w:rPr>
                <w:noProof/>
                <w:webHidden/>
              </w:rPr>
              <w:tab/>
            </w:r>
            <w:r>
              <w:rPr>
                <w:noProof/>
                <w:webHidden/>
              </w:rPr>
              <w:fldChar w:fldCharType="begin"/>
            </w:r>
            <w:r>
              <w:rPr>
                <w:noProof/>
                <w:webHidden/>
              </w:rPr>
              <w:instrText xml:space="preserve"> PAGEREF _Toc135041447 \h </w:instrText>
            </w:r>
            <w:r>
              <w:rPr>
                <w:noProof/>
                <w:webHidden/>
              </w:rPr>
            </w:r>
            <w:r>
              <w:rPr>
                <w:noProof/>
                <w:webHidden/>
              </w:rPr>
              <w:fldChar w:fldCharType="separate"/>
            </w:r>
            <w:r>
              <w:rPr>
                <w:noProof/>
                <w:webHidden/>
              </w:rPr>
              <w:t>13</w:t>
            </w:r>
            <w:r>
              <w:rPr>
                <w:noProof/>
                <w:webHidden/>
              </w:rPr>
              <w:fldChar w:fldCharType="end"/>
            </w:r>
          </w:hyperlink>
        </w:p>
        <w:p w14:paraId="40963C53" w14:textId="36934AF0" w:rsidR="0015526E" w:rsidRDefault="0015526E">
          <w:pPr>
            <w:pStyle w:val="TOC2"/>
            <w:tabs>
              <w:tab w:val="right" w:leader="dot" w:pos="9016"/>
            </w:tabs>
            <w:rPr>
              <w:rFonts w:eastAsiaTheme="minorEastAsia"/>
              <w:noProof/>
              <w:lang w:eastAsia="en-AU"/>
            </w:rPr>
          </w:pPr>
          <w:hyperlink w:anchor="_Toc135041448" w:history="1">
            <w:r w:rsidRPr="00C06568">
              <w:rPr>
                <w:rStyle w:val="Hyperlink"/>
                <w:rFonts w:eastAsia="Times New Roman"/>
                <w:noProof/>
                <w:lang w:val="en-GB" w:eastAsia="en-AU"/>
              </w:rPr>
              <w:t>Data Backup and Recovery Strategies</w:t>
            </w:r>
            <w:r>
              <w:rPr>
                <w:noProof/>
                <w:webHidden/>
              </w:rPr>
              <w:tab/>
            </w:r>
            <w:r>
              <w:rPr>
                <w:noProof/>
                <w:webHidden/>
              </w:rPr>
              <w:fldChar w:fldCharType="begin"/>
            </w:r>
            <w:r>
              <w:rPr>
                <w:noProof/>
                <w:webHidden/>
              </w:rPr>
              <w:instrText xml:space="preserve"> PAGEREF _Toc135041448 \h </w:instrText>
            </w:r>
            <w:r>
              <w:rPr>
                <w:noProof/>
                <w:webHidden/>
              </w:rPr>
            </w:r>
            <w:r>
              <w:rPr>
                <w:noProof/>
                <w:webHidden/>
              </w:rPr>
              <w:fldChar w:fldCharType="separate"/>
            </w:r>
            <w:r>
              <w:rPr>
                <w:noProof/>
                <w:webHidden/>
              </w:rPr>
              <w:t>13</w:t>
            </w:r>
            <w:r>
              <w:rPr>
                <w:noProof/>
                <w:webHidden/>
              </w:rPr>
              <w:fldChar w:fldCharType="end"/>
            </w:r>
          </w:hyperlink>
        </w:p>
        <w:p w14:paraId="5E950A73" w14:textId="05964CE6" w:rsidR="0015526E" w:rsidRDefault="0015526E">
          <w:pPr>
            <w:pStyle w:val="TOC2"/>
            <w:tabs>
              <w:tab w:val="right" w:leader="dot" w:pos="9016"/>
            </w:tabs>
            <w:rPr>
              <w:rFonts w:eastAsiaTheme="minorEastAsia"/>
              <w:noProof/>
              <w:lang w:eastAsia="en-AU"/>
            </w:rPr>
          </w:pPr>
          <w:hyperlink w:anchor="_Toc135041449" w:history="1">
            <w:r w:rsidRPr="00C06568">
              <w:rPr>
                <w:rStyle w:val="Hyperlink"/>
                <w:rFonts w:eastAsia="Times New Roman"/>
                <w:noProof/>
                <w:lang w:val="en-GB" w:eastAsia="en-AU"/>
              </w:rPr>
              <w:t>Data Versioning and Change Tracking</w:t>
            </w:r>
            <w:r>
              <w:rPr>
                <w:noProof/>
                <w:webHidden/>
              </w:rPr>
              <w:tab/>
            </w:r>
            <w:r>
              <w:rPr>
                <w:noProof/>
                <w:webHidden/>
              </w:rPr>
              <w:fldChar w:fldCharType="begin"/>
            </w:r>
            <w:r>
              <w:rPr>
                <w:noProof/>
                <w:webHidden/>
              </w:rPr>
              <w:instrText xml:space="preserve"> PAGEREF _Toc135041449 \h </w:instrText>
            </w:r>
            <w:r>
              <w:rPr>
                <w:noProof/>
                <w:webHidden/>
              </w:rPr>
            </w:r>
            <w:r>
              <w:rPr>
                <w:noProof/>
                <w:webHidden/>
              </w:rPr>
              <w:fldChar w:fldCharType="separate"/>
            </w:r>
            <w:r>
              <w:rPr>
                <w:noProof/>
                <w:webHidden/>
              </w:rPr>
              <w:t>13</w:t>
            </w:r>
            <w:r>
              <w:rPr>
                <w:noProof/>
                <w:webHidden/>
              </w:rPr>
              <w:fldChar w:fldCharType="end"/>
            </w:r>
          </w:hyperlink>
        </w:p>
        <w:p w14:paraId="16BED6DD" w14:textId="5F235E1C" w:rsidR="0015526E" w:rsidRDefault="0015526E">
          <w:pPr>
            <w:pStyle w:val="TOC1"/>
            <w:tabs>
              <w:tab w:val="right" w:leader="dot" w:pos="9016"/>
            </w:tabs>
            <w:rPr>
              <w:rFonts w:eastAsiaTheme="minorEastAsia"/>
              <w:noProof/>
              <w:lang w:eastAsia="en-AU"/>
            </w:rPr>
          </w:pPr>
          <w:hyperlink w:anchor="_Toc135041450" w:history="1">
            <w:r w:rsidRPr="00C06568">
              <w:rPr>
                <w:rStyle w:val="Hyperlink"/>
                <w:rFonts w:eastAsia="Times New Roman"/>
                <w:noProof/>
                <w:lang w:val="en-GB" w:eastAsia="en-AU"/>
              </w:rPr>
              <w:t>Chapter 6. Data Validation and Verification</w:t>
            </w:r>
            <w:r>
              <w:rPr>
                <w:noProof/>
                <w:webHidden/>
              </w:rPr>
              <w:tab/>
            </w:r>
            <w:r>
              <w:rPr>
                <w:noProof/>
                <w:webHidden/>
              </w:rPr>
              <w:fldChar w:fldCharType="begin"/>
            </w:r>
            <w:r>
              <w:rPr>
                <w:noProof/>
                <w:webHidden/>
              </w:rPr>
              <w:instrText xml:space="preserve"> PAGEREF _Toc135041450 \h </w:instrText>
            </w:r>
            <w:r>
              <w:rPr>
                <w:noProof/>
                <w:webHidden/>
              </w:rPr>
            </w:r>
            <w:r>
              <w:rPr>
                <w:noProof/>
                <w:webHidden/>
              </w:rPr>
              <w:fldChar w:fldCharType="separate"/>
            </w:r>
            <w:r>
              <w:rPr>
                <w:noProof/>
                <w:webHidden/>
              </w:rPr>
              <w:t>14</w:t>
            </w:r>
            <w:r>
              <w:rPr>
                <w:noProof/>
                <w:webHidden/>
              </w:rPr>
              <w:fldChar w:fldCharType="end"/>
            </w:r>
          </w:hyperlink>
        </w:p>
        <w:p w14:paraId="3245A424" w14:textId="7CC0C41D" w:rsidR="0015526E" w:rsidRDefault="0015526E">
          <w:pPr>
            <w:pStyle w:val="TOC2"/>
            <w:tabs>
              <w:tab w:val="right" w:leader="dot" w:pos="9016"/>
            </w:tabs>
            <w:rPr>
              <w:rFonts w:eastAsiaTheme="minorEastAsia"/>
              <w:noProof/>
              <w:lang w:eastAsia="en-AU"/>
            </w:rPr>
          </w:pPr>
          <w:hyperlink w:anchor="_Toc135041451" w:history="1">
            <w:r w:rsidRPr="00C06568">
              <w:rPr>
                <w:rStyle w:val="Hyperlink"/>
                <w:rFonts w:eastAsia="Times New Roman"/>
                <w:noProof/>
                <w:lang w:val="en-GB" w:eastAsia="en-AU"/>
              </w:rPr>
              <w:t>Data Validation Techniques</w:t>
            </w:r>
            <w:r>
              <w:rPr>
                <w:noProof/>
                <w:webHidden/>
              </w:rPr>
              <w:tab/>
            </w:r>
            <w:r>
              <w:rPr>
                <w:noProof/>
                <w:webHidden/>
              </w:rPr>
              <w:fldChar w:fldCharType="begin"/>
            </w:r>
            <w:r>
              <w:rPr>
                <w:noProof/>
                <w:webHidden/>
              </w:rPr>
              <w:instrText xml:space="preserve"> PAGEREF _Toc135041451 \h </w:instrText>
            </w:r>
            <w:r>
              <w:rPr>
                <w:noProof/>
                <w:webHidden/>
              </w:rPr>
            </w:r>
            <w:r>
              <w:rPr>
                <w:noProof/>
                <w:webHidden/>
              </w:rPr>
              <w:fldChar w:fldCharType="separate"/>
            </w:r>
            <w:r>
              <w:rPr>
                <w:noProof/>
                <w:webHidden/>
              </w:rPr>
              <w:t>14</w:t>
            </w:r>
            <w:r>
              <w:rPr>
                <w:noProof/>
                <w:webHidden/>
              </w:rPr>
              <w:fldChar w:fldCharType="end"/>
            </w:r>
          </w:hyperlink>
        </w:p>
        <w:p w14:paraId="34B6DA56" w14:textId="4D8AC86C" w:rsidR="0015526E" w:rsidRDefault="0015526E">
          <w:pPr>
            <w:pStyle w:val="TOC1"/>
            <w:tabs>
              <w:tab w:val="right" w:leader="dot" w:pos="9016"/>
            </w:tabs>
            <w:rPr>
              <w:rFonts w:eastAsiaTheme="minorEastAsia"/>
              <w:noProof/>
              <w:lang w:eastAsia="en-AU"/>
            </w:rPr>
          </w:pPr>
          <w:hyperlink w:anchor="_Toc135041452" w:history="1">
            <w:r w:rsidRPr="00C06568">
              <w:rPr>
                <w:rStyle w:val="Hyperlink"/>
                <w:rFonts w:eastAsia="Times New Roman"/>
                <w:noProof/>
                <w:lang w:val="en-GB" w:eastAsia="en-AU"/>
              </w:rPr>
              <w:t>Conclusion</w:t>
            </w:r>
            <w:r>
              <w:rPr>
                <w:noProof/>
                <w:webHidden/>
              </w:rPr>
              <w:tab/>
            </w:r>
            <w:r>
              <w:rPr>
                <w:noProof/>
                <w:webHidden/>
              </w:rPr>
              <w:fldChar w:fldCharType="begin"/>
            </w:r>
            <w:r>
              <w:rPr>
                <w:noProof/>
                <w:webHidden/>
              </w:rPr>
              <w:instrText xml:space="preserve"> PAGEREF _Toc135041452 \h </w:instrText>
            </w:r>
            <w:r>
              <w:rPr>
                <w:noProof/>
                <w:webHidden/>
              </w:rPr>
            </w:r>
            <w:r>
              <w:rPr>
                <w:noProof/>
                <w:webHidden/>
              </w:rPr>
              <w:fldChar w:fldCharType="separate"/>
            </w:r>
            <w:r>
              <w:rPr>
                <w:noProof/>
                <w:webHidden/>
              </w:rPr>
              <w:t>15</w:t>
            </w:r>
            <w:r>
              <w:rPr>
                <w:noProof/>
                <w:webHidden/>
              </w:rPr>
              <w:fldChar w:fldCharType="end"/>
            </w:r>
          </w:hyperlink>
        </w:p>
        <w:p w14:paraId="65E2E63D" w14:textId="3DC2D1FA" w:rsidR="0015526E" w:rsidRDefault="0015526E">
          <w:pPr>
            <w:pStyle w:val="TOC2"/>
            <w:tabs>
              <w:tab w:val="right" w:leader="dot" w:pos="9016"/>
            </w:tabs>
            <w:rPr>
              <w:rFonts w:eastAsiaTheme="minorEastAsia"/>
              <w:noProof/>
              <w:lang w:eastAsia="en-AU"/>
            </w:rPr>
          </w:pPr>
          <w:hyperlink w:anchor="_Toc135041453" w:history="1">
            <w:r w:rsidRPr="00C06568">
              <w:rPr>
                <w:rStyle w:val="Hyperlink"/>
                <w:rFonts w:eastAsia="Times New Roman"/>
                <w:noProof/>
                <w:lang w:val="en-GB" w:eastAsia="en-AU"/>
              </w:rPr>
              <w:t>Summary of Data Collection and Preparation Process</w:t>
            </w:r>
            <w:r>
              <w:rPr>
                <w:noProof/>
                <w:webHidden/>
              </w:rPr>
              <w:tab/>
            </w:r>
            <w:r>
              <w:rPr>
                <w:noProof/>
                <w:webHidden/>
              </w:rPr>
              <w:fldChar w:fldCharType="begin"/>
            </w:r>
            <w:r>
              <w:rPr>
                <w:noProof/>
                <w:webHidden/>
              </w:rPr>
              <w:instrText xml:space="preserve"> PAGEREF _Toc135041453 \h </w:instrText>
            </w:r>
            <w:r>
              <w:rPr>
                <w:noProof/>
                <w:webHidden/>
              </w:rPr>
            </w:r>
            <w:r>
              <w:rPr>
                <w:noProof/>
                <w:webHidden/>
              </w:rPr>
              <w:fldChar w:fldCharType="separate"/>
            </w:r>
            <w:r>
              <w:rPr>
                <w:noProof/>
                <w:webHidden/>
              </w:rPr>
              <w:t>15</w:t>
            </w:r>
            <w:r>
              <w:rPr>
                <w:noProof/>
                <w:webHidden/>
              </w:rPr>
              <w:fldChar w:fldCharType="end"/>
            </w:r>
          </w:hyperlink>
        </w:p>
        <w:p w14:paraId="4CA79990" w14:textId="674B4B16" w:rsidR="0015526E" w:rsidRDefault="0015526E">
          <w:pPr>
            <w:pStyle w:val="TOC2"/>
            <w:tabs>
              <w:tab w:val="right" w:leader="dot" w:pos="9016"/>
            </w:tabs>
            <w:rPr>
              <w:rFonts w:eastAsiaTheme="minorEastAsia"/>
              <w:noProof/>
              <w:lang w:eastAsia="en-AU"/>
            </w:rPr>
          </w:pPr>
          <w:hyperlink w:anchor="_Toc135041454" w:history="1">
            <w:r w:rsidRPr="00C06568">
              <w:rPr>
                <w:rStyle w:val="Hyperlink"/>
                <w:rFonts w:eastAsia="Times New Roman"/>
                <w:noProof/>
                <w:lang w:val="en-GB" w:eastAsia="en-AU"/>
              </w:rPr>
              <w:t>Challenges and Lessons Learned</w:t>
            </w:r>
            <w:r>
              <w:rPr>
                <w:noProof/>
                <w:webHidden/>
              </w:rPr>
              <w:tab/>
            </w:r>
            <w:r>
              <w:rPr>
                <w:noProof/>
                <w:webHidden/>
              </w:rPr>
              <w:fldChar w:fldCharType="begin"/>
            </w:r>
            <w:r>
              <w:rPr>
                <w:noProof/>
                <w:webHidden/>
              </w:rPr>
              <w:instrText xml:space="preserve"> PAGEREF _Toc135041454 \h </w:instrText>
            </w:r>
            <w:r>
              <w:rPr>
                <w:noProof/>
                <w:webHidden/>
              </w:rPr>
            </w:r>
            <w:r>
              <w:rPr>
                <w:noProof/>
                <w:webHidden/>
              </w:rPr>
              <w:fldChar w:fldCharType="separate"/>
            </w:r>
            <w:r>
              <w:rPr>
                <w:noProof/>
                <w:webHidden/>
              </w:rPr>
              <w:t>15</w:t>
            </w:r>
            <w:r>
              <w:rPr>
                <w:noProof/>
                <w:webHidden/>
              </w:rPr>
              <w:fldChar w:fldCharType="end"/>
            </w:r>
          </w:hyperlink>
        </w:p>
        <w:p w14:paraId="54BAF643" w14:textId="4AD79D1F" w:rsidR="0015526E" w:rsidRDefault="0015526E">
          <w:pPr>
            <w:pStyle w:val="TOC2"/>
            <w:tabs>
              <w:tab w:val="right" w:leader="dot" w:pos="9016"/>
            </w:tabs>
            <w:rPr>
              <w:rFonts w:eastAsiaTheme="minorEastAsia"/>
              <w:noProof/>
              <w:lang w:eastAsia="en-AU"/>
            </w:rPr>
          </w:pPr>
          <w:hyperlink w:anchor="_Toc135041455" w:history="1">
            <w:r w:rsidRPr="00C06568">
              <w:rPr>
                <w:rStyle w:val="Hyperlink"/>
                <w:rFonts w:eastAsia="Times New Roman"/>
                <w:noProof/>
                <w:lang w:val="en-GB" w:eastAsia="en-AU"/>
              </w:rPr>
              <w:t>Recommendations for Future Data Collection Efforts</w:t>
            </w:r>
            <w:r>
              <w:rPr>
                <w:noProof/>
                <w:webHidden/>
              </w:rPr>
              <w:tab/>
            </w:r>
            <w:r>
              <w:rPr>
                <w:noProof/>
                <w:webHidden/>
              </w:rPr>
              <w:fldChar w:fldCharType="begin"/>
            </w:r>
            <w:r>
              <w:rPr>
                <w:noProof/>
                <w:webHidden/>
              </w:rPr>
              <w:instrText xml:space="preserve"> PAGEREF _Toc135041455 \h </w:instrText>
            </w:r>
            <w:r>
              <w:rPr>
                <w:noProof/>
                <w:webHidden/>
              </w:rPr>
            </w:r>
            <w:r>
              <w:rPr>
                <w:noProof/>
                <w:webHidden/>
              </w:rPr>
              <w:fldChar w:fldCharType="separate"/>
            </w:r>
            <w:r>
              <w:rPr>
                <w:noProof/>
                <w:webHidden/>
              </w:rPr>
              <w:t>15</w:t>
            </w:r>
            <w:r>
              <w:rPr>
                <w:noProof/>
                <w:webHidden/>
              </w:rPr>
              <w:fldChar w:fldCharType="end"/>
            </w:r>
          </w:hyperlink>
        </w:p>
        <w:p w14:paraId="23865716" w14:textId="31B2CA7C" w:rsidR="0015526E" w:rsidRDefault="0015526E">
          <w:pPr>
            <w:pStyle w:val="TOC1"/>
            <w:tabs>
              <w:tab w:val="right" w:leader="dot" w:pos="9016"/>
            </w:tabs>
            <w:rPr>
              <w:rFonts w:eastAsiaTheme="minorEastAsia"/>
              <w:noProof/>
              <w:lang w:eastAsia="en-AU"/>
            </w:rPr>
          </w:pPr>
          <w:hyperlink w:anchor="_Toc135041456" w:history="1">
            <w:r w:rsidRPr="00C06568">
              <w:rPr>
                <w:rStyle w:val="Hyperlink"/>
                <w:rFonts w:eastAsia="Times New Roman"/>
                <w:noProof/>
                <w:lang w:val="en-GB" w:eastAsia="en-AU"/>
              </w:rPr>
              <w:t>References</w:t>
            </w:r>
            <w:r>
              <w:rPr>
                <w:noProof/>
                <w:webHidden/>
              </w:rPr>
              <w:tab/>
            </w:r>
            <w:r>
              <w:rPr>
                <w:noProof/>
                <w:webHidden/>
              </w:rPr>
              <w:fldChar w:fldCharType="begin"/>
            </w:r>
            <w:r>
              <w:rPr>
                <w:noProof/>
                <w:webHidden/>
              </w:rPr>
              <w:instrText xml:space="preserve"> PAGEREF _Toc135041456 \h </w:instrText>
            </w:r>
            <w:r>
              <w:rPr>
                <w:noProof/>
                <w:webHidden/>
              </w:rPr>
            </w:r>
            <w:r>
              <w:rPr>
                <w:noProof/>
                <w:webHidden/>
              </w:rPr>
              <w:fldChar w:fldCharType="separate"/>
            </w:r>
            <w:r>
              <w:rPr>
                <w:noProof/>
                <w:webHidden/>
              </w:rPr>
              <w:t>16</w:t>
            </w:r>
            <w:r>
              <w:rPr>
                <w:noProof/>
                <w:webHidden/>
              </w:rPr>
              <w:fldChar w:fldCharType="end"/>
            </w:r>
          </w:hyperlink>
        </w:p>
        <w:p w14:paraId="73C7AC4C" w14:textId="0F44EB79" w:rsidR="0015526E" w:rsidRDefault="0015526E">
          <w:pPr>
            <w:pStyle w:val="TOC2"/>
            <w:tabs>
              <w:tab w:val="right" w:leader="dot" w:pos="9016"/>
            </w:tabs>
            <w:rPr>
              <w:rFonts w:eastAsiaTheme="minorEastAsia"/>
              <w:noProof/>
              <w:lang w:eastAsia="en-AU"/>
            </w:rPr>
          </w:pPr>
          <w:hyperlink w:anchor="_Toc135041457" w:history="1">
            <w:r w:rsidRPr="00C06568">
              <w:rPr>
                <w:rStyle w:val="Hyperlink"/>
                <w:rFonts w:eastAsia="Times New Roman"/>
                <w:noProof/>
                <w:lang w:val="en-GB" w:eastAsia="en-AU"/>
              </w:rPr>
              <w:t>Citations for External Resources</w:t>
            </w:r>
            <w:r>
              <w:rPr>
                <w:noProof/>
                <w:webHidden/>
              </w:rPr>
              <w:tab/>
            </w:r>
            <w:r>
              <w:rPr>
                <w:noProof/>
                <w:webHidden/>
              </w:rPr>
              <w:fldChar w:fldCharType="begin"/>
            </w:r>
            <w:r>
              <w:rPr>
                <w:noProof/>
                <w:webHidden/>
              </w:rPr>
              <w:instrText xml:space="preserve"> PAGEREF _Toc135041457 \h </w:instrText>
            </w:r>
            <w:r>
              <w:rPr>
                <w:noProof/>
                <w:webHidden/>
              </w:rPr>
            </w:r>
            <w:r>
              <w:rPr>
                <w:noProof/>
                <w:webHidden/>
              </w:rPr>
              <w:fldChar w:fldCharType="separate"/>
            </w:r>
            <w:r>
              <w:rPr>
                <w:noProof/>
                <w:webHidden/>
              </w:rPr>
              <w:t>16</w:t>
            </w:r>
            <w:r>
              <w:rPr>
                <w:noProof/>
                <w:webHidden/>
              </w:rPr>
              <w:fldChar w:fldCharType="end"/>
            </w:r>
          </w:hyperlink>
        </w:p>
        <w:p w14:paraId="4E29E07C" w14:textId="74035D1F" w:rsidR="0015526E" w:rsidRDefault="0015526E">
          <w:pPr>
            <w:pStyle w:val="TOC2"/>
            <w:tabs>
              <w:tab w:val="right" w:leader="dot" w:pos="9016"/>
            </w:tabs>
            <w:rPr>
              <w:rFonts w:eastAsiaTheme="minorEastAsia"/>
              <w:noProof/>
              <w:lang w:eastAsia="en-AU"/>
            </w:rPr>
          </w:pPr>
          <w:hyperlink w:anchor="_Toc135041458" w:history="1">
            <w:r w:rsidRPr="00C06568">
              <w:rPr>
                <w:rStyle w:val="Hyperlink"/>
                <w:rFonts w:eastAsia="Times New Roman"/>
                <w:noProof/>
                <w:lang w:val="en-GB" w:eastAsia="en-AU"/>
              </w:rPr>
              <w:t>Glossary of Terms</w:t>
            </w:r>
            <w:r>
              <w:rPr>
                <w:noProof/>
                <w:webHidden/>
              </w:rPr>
              <w:tab/>
            </w:r>
            <w:r>
              <w:rPr>
                <w:noProof/>
                <w:webHidden/>
              </w:rPr>
              <w:fldChar w:fldCharType="begin"/>
            </w:r>
            <w:r>
              <w:rPr>
                <w:noProof/>
                <w:webHidden/>
              </w:rPr>
              <w:instrText xml:space="preserve"> PAGEREF _Toc135041458 \h </w:instrText>
            </w:r>
            <w:r>
              <w:rPr>
                <w:noProof/>
                <w:webHidden/>
              </w:rPr>
            </w:r>
            <w:r>
              <w:rPr>
                <w:noProof/>
                <w:webHidden/>
              </w:rPr>
              <w:fldChar w:fldCharType="separate"/>
            </w:r>
            <w:r>
              <w:rPr>
                <w:noProof/>
                <w:webHidden/>
              </w:rPr>
              <w:t>16</w:t>
            </w:r>
            <w:r>
              <w:rPr>
                <w:noProof/>
                <w:webHidden/>
              </w:rPr>
              <w:fldChar w:fldCharType="end"/>
            </w:r>
          </w:hyperlink>
        </w:p>
        <w:p w14:paraId="34593D8E" w14:textId="3795DF12" w:rsidR="00584694" w:rsidRPr="00464B51" w:rsidRDefault="00584694">
          <w:pPr>
            <w:rPr>
              <w:rFonts w:asciiTheme="majorHAnsi" w:hAnsiTheme="majorHAnsi" w:cstheme="majorHAnsi"/>
              <w:lang w:val="en-GB"/>
            </w:rPr>
          </w:pPr>
          <w:r w:rsidRPr="00464B51">
            <w:rPr>
              <w:rFonts w:asciiTheme="majorHAnsi" w:hAnsiTheme="majorHAnsi" w:cstheme="majorHAnsi"/>
              <w:b/>
              <w:bCs/>
              <w:noProof/>
              <w:lang w:val="en-GB"/>
            </w:rPr>
            <w:fldChar w:fldCharType="end"/>
          </w:r>
        </w:p>
      </w:sdtContent>
    </w:sdt>
    <w:p w14:paraId="441D32C9" w14:textId="77777777" w:rsidR="00584694" w:rsidRPr="00464B51" w:rsidRDefault="00584694">
      <w:pPr>
        <w:rPr>
          <w:rFonts w:asciiTheme="majorHAnsi" w:eastAsiaTheme="majorEastAsia" w:hAnsiTheme="majorHAnsi" w:cstheme="majorHAnsi"/>
          <w:color w:val="2F5496" w:themeColor="accent1" w:themeShade="BF"/>
          <w:sz w:val="32"/>
          <w:szCs w:val="32"/>
          <w:lang w:val="en-GB"/>
        </w:rPr>
      </w:pPr>
      <w:r w:rsidRPr="00464B51">
        <w:rPr>
          <w:rFonts w:asciiTheme="majorHAnsi" w:hAnsiTheme="majorHAnsi" w:cstheme="majorHAnsi"/>
          <w:lang w:val="en-GB"/>
        </w:rPr>
        <w:br w:type="page"/>
      </w:r>
    </w:p>
    <w:p w14:paraId="39F54690" w14:textId="2984ED17" w:rsidR="009843DA" w:rsidRPr="00464B51" w:rsidRDefault="009843DA" w:rsidP="009843DA">
      <w:pPr>
        <w:pStyle w:val="Heading1"/>
        <w:rPr>
          <w:rFonts w:eastAsia="Times New Roman"/>
          <w:lang w:val="en-GB" w:eastAsia="en-AU"/>
        </w:rPr>
      </w:pPr>
      <w:bookmarkStart w:id="0" w:name="_Toc135041413"/>
      <w:r w:rsidRPr="00464B51">
        <w:rPr>
          <w:rFonts w:eastAsia="Times New Roman"/>
          <w:lang w:val="en-GB" w:eastAsia="en-AU"/>
        </w:rPr>
        <w:lastRenderedPageBreak/>
        <w:t xml:space="preserve">Chapter 1. </w:t>
      </w:r>
      <w:r w:rsidRPr="00464B51">
        <w:rPr>
          <w:rFonts w:eastAsia="Times New Roman"/>
          <w:lang w:val="en-GB" w:eastAsia="en-AU"/>
        </w:rPr>
        <w:t>Introduction</w:t>
      </w:r>
      <w:bookmarkEnd w:id="0"/>
    </w:p>
    <w:p w14:paraId="19DAD87A" w14:textId="77777777" w:rsidR="00F666D0" w:rsidRPr="00464B51" w:rsidRDefault="00F666D0" w:rsidP="00F666D0">
      <w:pPr>
        <w:pStyle w:val="Heading2"/>
        <w:rPr>
          <w:rFonts w:eastAsia="Times New Roman"/>
          <w:lang w:val="en-GB" w:eastAsia="en-AU"/>
        </w:rPr>
      </w:pPr>
      <w:bookmarkStart w:id="1" w:name="_Toc135041414"/>
      <w:r w:rsidRPr="00464B51">
        <w:rPr>
          <w:rFonts w:eastAsia="Times New Roman"/>
          <w:lang w:val="en-GB" w:eastAsia="en-AU"/>
        </w:rPr>
        <w:t>Background Information</w:t>
      </w:r>
      <w:bookmarkEnd w:id="1"/>
    </w:p>
    <w:p w14:paraId="7BAF8FAB" w14:textId="77777777" w:rsidR="00F666D0" w:rsidRPr="00464B51" w:rsidRDefault="00F666D0" w:rsidP="008E7621">
      <w:pPr>
        <w:pStyle w:val="textbody"/>
        <w:rPr>
          <w:rFonts w:eastAsiaTheme="minorHAnsi"/>
        </w:rPr>
      </w:pPr>
      <w:r w:rsidRPr="00464B51">
        <w:rPr>
          <w:rFonts w:eastAsiaTheme="minorHAnsi"/>
        </w:rPr>
        <w:t>The Australian National Child Health and Development Atlas is an ambitious project aimed at providing comprehensive insights into the health and development of children across Australia. Spearheaded by the Australian Research Data Commons (ARDC), this project brings together a wide range of data sources and expertise to create a robust and multidimensional atlas. The overarching goal is to facilitate evidence-based decision-making and policy development to improve child health outcomes.</w:t>
      </w:r>
    </w:p>
    <w:p w14:paraId="19277AAD" w14:textId="77777777" w:rsidR="00F666D0" w:rsidRDefault="00F666D0" w:rsidP="008E7621">
      <w:pPr>
        <w:pStyle w:val="textbody"/>
        <w:rPr>
          <w:rFonts w:eastAsiaTheme="minorHAnsi"/>
        </w:rPr>
      </w:pPr>
      <w:r w:rsidRPr="00464B51">
        <w:rPr>
          <w:rFonts w:eastAsiaTheme="minorHAnsi"/>
        </w:rPr>
        <w:t>The project revolves around the collection, integration, and analysis of diverse data sets, including demographic information, health indicators, socio-economic factors, and educational outcomes. By combining these data sources, the atlas offers a holistic view of the factors that influence child health and development, allowing researchers and policymakers to identify patterns, trends, and areas of concern.</w:t>
      </w:r>
    </w:p>
    <w:p w14:paraId="55C084E1" w14:textId="11CF83AA" w:rsidR="00035397" w:rsidRDefault="00035397" w:rsidP="008E7621">
      <w:pPr>
        <w:pStyle w:val="textbody"/>
        <w:rPr>
          <w:rFonts w:eastAsiaTheme="minorHAnsi"/>
        </w:rPr>
      </w:pPr>
      <w:r w:rsidRPr="00035397">
        <w:rPr>
          <w:rFonts w:eastAsiaTheme="minorHAnsi"/>
          <w:highlight w:val="yellow"/>
        </w:rPr>
        <w:t>[placeholder here – an overview of indicators and domains</w:t>
      </w:r>
      <w:r>
        <w:rPr>
          <w:rFonts w:eastAsiaTheme="minorHAnsi"/>
          <w:highlight w:val="yellow"/>
        </w:rPr>
        <w:t xml:space="preserve"> in </w:t>
      </w:r>
      <w:proofErr w:type="spellStart"/>
      <w:r>
        <w:rPr>
          <w:rFonts w:eastAsiaTheme="minorHAnsi"/>
          <w:highlight w:val="yellow"/>
        </w:rPr>
        <w:t>anchda</w:t>
      </w:r>
      <w:proofErr w:type="spellEnd"/>
      <w:r w:rsidRPr="00035397">
        <w:rPr>
          <w:rFonts w:eastAsiaTheme="minorHAnsi"/>
          <w:highlight w:val="yellow"/>
        </w:rPr>
        <w:t>]</w:t>
      </w:r>
    </w:p>
    <w:p w14:paraId="21AA3246" w14:textId="77777777" w:rsidR="003C19B0" w:rsidRPr="00464B51" w:rsidRDefault="003C19B0" w:rsidP="008E7621">
      <w:pPr>
        <w:pStyle w:val="textbody"/>
        <w:rPr>
          <w:rFonts w:eastAsiaTheme="minorHAnsi"/>
        </w:rPr>
      </w:pPr>
      <w:r w:rsidRPr="00464B51">
        <w:rPr>
          <w:rFonts w:eastAsiaTheme="minorHAnsi"/>
        </w:rPr>
        <w:t>The Australian National Child Health and Development Atlas aims to provide a user-friendly platform that enables stakeholders, policymakers, and researchers to explore the data and gain insights into child health and development outcomes at various geographic levels. The interactive nature of the atlas allows for in-depth analysis, comparison, and visualization of data, empowering users to identify areas for intervention and policy formulation.</w:t>
      </w:r>
    </w:p>
    <w:p w14:paraId="280B270A" w14:textId="09B5A6F1" w:rsidR="008711B2" w:rsidRDefault="003C19B0" w:rsidP="008E7621">
      <w:pPr>
        <w:pStyle w:val="textbody"/>
        <w:rPr>
          <w:rFonts w:eastAsiaTheme="minorHAnsi"/>
        </w:rPr>
      </w:pPr>
      <w:r w:rsidRPr="00464B51">
        <w:rPr>
          <w:rFonts w:eastAsiaTheme="minorHAnsi"/>
        </w:rPr>
        <w:t>With its comprehensive approach, the atlas serves as a valuable resource for researchers, policymakers, and organizations working in the field of child health and development. By shedding light on the diverse factors that influence child well-being, the project contributes to evidence-based decision-making, enabling targeted interventions and policies to promote healthier and more prosperous futures for children across Australia.</w:t>
      </w:r>
    </w:p>
    <w:p w14:paraId="5D12C82F" w14:textId="53DA2278" w:rsidR="008711B2" w:rsidRDefault="008711B2" w:rsidP="008711B2">
      <w:pPr>
        <w:pStyle w:val="Heading2"/>
      </w:pPr>
      <w:bookmarkStart w:id="2" w:name="_Toc135041415"/>
      <w:r>
        <w:t xml:space="preserve">The </w:t>
      </w:r>
      <w:r w:rsidRPr="001349E7">
        <w:rPr>
          <w:rFonts w:eastAsia="Times New Roman"/>
        </w:rPr>
        <w:t>Extract, Transform, and Load</w:t>
      </w:r>
      <w:r>
        <w:t xml:space="preserve"> (ETL) Process</w:t>
      </w:r>
      <w:bookmarkEnd w:id="2"/>
    </w:p>
    <w:p w14:paraId="2EA29DB1" w14:textId="2A9E7DF8" w:rsidR="008711B2" w:rsidRPr="001349E7" w:rsidRDefault="008711B2" w:rsidP="008711B2">
      <w:pPr>
        <w:pStyle w:val="textbody"/>
      </w:pPr>
      <w:r>
        <w:t>“</w:t>
      </w:r>
      <w:r w:rsidRPr="001349E7">
        <w:t>ETL</w:t>
      </w:r>
      <w:r>
        <w:t>”</w:t>
      </w:r>
      <w:r w:rsidRPr="001349E7">
        <w:t xml:space="preserve"> stands for Extract, Transform, and Load, which is a process commonly used in data integration and data warehousing. ETL refers to the steps involved in extracting data from various sources, transforming it into a consistent and usable format, and loading it into a target system or database.</w:t>
      </w:r>
    </w:p>
    <w:p w14:paraId="2F884DA4" w14:textId="77777777" w:rsidR="008711B2" w:rsidRPr="001349E7" w:rsidRDefault="008711B2" w:rsidP="008711B2">
      <w:pPr>
        <w:pStyle w:val="textbody"/>
      </w:pPr>
      <w:r w:rsidRPr="001349E7">
        <w:t>The first step, "Extract," involves retrieving data from multiple sources such as databases, files, APIs, or web scraping. The data is extracted in its raw or original form, without any modifications.</w:t>
      </w:r>
    </w:p>
    <w:p w14:paraId="1B176B37" w14:textId="77777777" w:rsidR="008711B2" w:rsidRPr="001349E7" w:rsidRDefault="008711B2" w:rsidP="008711B2">
      <w:pPr>
        <w:pStyle w:val="textbody"/>
      </w:pPr>
      <w:r w:rsidRPr="001349E7">
        <w:t>The second step, "Transform," focuses on cleaning, restructuring, and standardizing the extracted data. This includes tasks such as data cleaning, data validation, removing duplicates, handling missing values, and converting data types. Data transformation also involves applying business rules, calculations, and aggregations to prepare the data for analysis.</w:t>
      </w:r>
    </w:p>
    <w:p w14:paraId="6C78E044" w14:textId="77777777" w:rsidR="008711B2" w:rsidRPr="001349E7" w:rsidRDefault="008711B2" w:rsidP="008711B2">
      <w:pPr>
        <w:pStyle w:val="textbody"/>
      </w:pPr>
      <w:r w:rsidRPr="001349E7">
        <w:t>The final step, "Load," involves loading the transformed and processed data into a target system or database. This could be a data warehouse, a data mart, or any other storage platform designed for efficient data querying and analysis. The data is structured and organized in a way that facilitates easy access, retrieval, and analysis by end users or applications.</w:t>
      </w:r>
    </w:p>
    <w:p w14:paraId="74406EE3" w14:textId="77777777" w:rsidR="008711B2" w:rsidRPr="001349E7" w:rsidRDefault="008711B2" w:rsidP="008711B2">
      <w:pPr>
        <w:pStyle w:val="textbody"/>
        <w:rPr>
          <w:b/>
          <w:bCs/>
        </w:rPr>
      </w:pPr>
      <w:r w:rsidRPr="001349E7">
        <w:rPr>
          <w:b/>
          <w:bCs/>
        </w:rPr>
        <w:t>The ETL process is crucial for ensuring data quality, consistency, and reliability. It helps to integrate data from various sources, harmonize different data formats, and provide a unified view of the data. ETL pipelines are often automated to streamline the process and ensure regular updates of the data.</w:t>
      </w:r>
    </w:p>
    <w:p w14:paraId="766309AF" w14:textId="77777777" w:rsidR="008711B2" w:rsidRPr="00464B51" w:rsidRDefault="008711B2" w:rsidP="008E7621">
      <w:pPr>
        <w:pStyle w:val="textbody"/>
        <w:rPr>
          <w:rFonts w:eastAsiaTheme="minorHAnsi"/>
        </w:rPr>
      </w:pPr>
    </w:p>
    <w:p w14:paraId="00C1F280" w14:textId="77777777" w:rsidR="00614FC5" w:rsidRDefault="00614FC5" w:rsidP="00614FC5">
      <w:pPr>
        <w:pStyle w:val="textbody"/>
        <w:keepNext/>
      </w:pPr>
      <w:r>
        <w:rPr>
          <w:noProof/>
        </w:rPr>
        <w:lastRenderedPageBreak/>
        <w:drawing>
          <wp:inline distT="0" distB="0" distL="0" distR="0" wp14:anchorId="0FDA36FF" wp14:editId="417C9D78">
            <wp:extent cx="5305245" cy="1259154"/>
            <wp:effectExtent l="0" t="0" r="0" b="0"/>
            <wp:docPr id="2" name="Picture 2" descr="ETL process flow diagram. Step 1: Extract. Step 2: Transform. Step 3: Load | Informa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L process flow diagram. Step 1: Extract. Step 2: Transform. Step 3: Load | Informatica"/>
                    <pic:cNvPicPr>
                      <a:picLocks noChangeAspect="1" noChangeArrowheads="1"/>
                    </pic:cNvPicPr>
                  </pic:nvPicPr>
                  <pic:blipFill rotWithShape="1">
                    <a:blip r:embed="rId12">
                      <a:duotone>
                        <a:schemeClr val="accent5">
                          <a:shade val="45000"/>
                          <a:satMod val="135000"/>
                        </a:schemeClr>
                        <a:prstClr val="white"/>
                      </a:duotone>
                      <a:extLst>
                        <a:ext uri="{28A0092B-C50C-407E-A947-70E740481C1C}">
                          <a14:useLocalDpi xmlns:a14="http://schemas.microsoft.com/office/drawing/2010/main" val="0"/>
                        </a:ext>
                      </a:extLst>
                    </a:blip>
                    <a:srcRect l="3161" t="24527" r="4248" b="30708"/>
                    <a:stretch/>
                  </pic:blipFill>
                  <pic:spPr bwMode="auto">
                    <a:xfrm>
                      <a:off x="0" y="0"/>
                      <a:ext cx="5306848" cy="1259535"/>
                    </a:xfrm>
                    <a:prstGeom prst="rect">
                      <a:avLst/>
                    </a:prstGeom>
                    <a:noFill/>
                    <a:ln>
                      <a:noFill/>
                    </a:ln>
                    <a:extLst>
                      <a:ext uri="{53640926-AAD7-44D8-BBD7-CCE9431645EC}">
                        <a14:shadowObscured xmlns:a14="http://schemas.microsoft.com/office/drawing/2010/main"/>
                      </a:ext>
                    </a:extLst>
                  </pic:spPr>
                </pic:pic>
              </a:graphicData>
            </a:graphic>
          </wp:inline>
        </w:drawing>
      </w:r>
    </w:p>
    <w:p w14:paraId="6EF03CE2" w14:textId="56FFCA53" w:rsidR="00614FC5" w:rsidRDefault="00614FC5" w:rsidP="00614FC5">
      <w:pPr>
        <w:pStyle w:val="Caption"/>
      </w:pPr>
      <w:r>
        <w:t xml:space="preserve">Figure </w:t>
      </w:r>
      <w:r>
        <w:fldChar w:fldCharType="begin"/>
      </w:r>
      <w:r>
        <w:instrText xml:space="preserve"> SEQ Figure \* ARABIC </w:instrText>
      </w:r>
      <w:r>
        <w:fldChar w:fldCharType="separate"/>
      </w:r>
      <w:r>
        <w:rPr>
          <w:noProof/>
        </w:rPr>
        <w:t>1</w:t>
      </w:r>
      <w:r>
        <w:fldChar w:fldCharType="end"/>
      </w:r>
      <w:r w:rsidRPr="00B17CBC">
        <w:t xml:space="preserve"> – Visual representation of the Extract, Transform, Load process</w:t>
      </w:r>
    </w:p>
    <w:p w14:paraId="0968B69B" w14:textId="77777777" w:rsidR="008711B2" w:rsidRPr="00464B51" w:rsidRDefault="008711B2" w:rsidP="008711B2">
      <w:pPr>
        <w:pStyle w:val="Heading2"/>
        <w:rPr>
          <w:rFonts w:eastAsia="Times New Roman"/>
          <w:lang w:val="en-GB" w:eastAsia="en-AU"/>
        </w:rPr>
      </w:pPr>
      <w:bookmarkStart w:id="3" w:name="_Toc135041416"/>
      <w:r w:rsidRPr="00464B51">
        <w:rPr>
          <w:rFonts w:eastAsia="Times New Roman"/>
          <w:lang w:val="en-GB" w:eastAsia="en-AU"/>
        </w:rPr>
        <w:t>Purpose of the Technical Report</w:t>
      </w:r>
      <w:bookmarkEnd w:id="3"/>
    </w:p>
    <w:p w14:paraId="11321108" w14:textId="77777777" w:rsidR="008711B2" w:rsidRDefault="008711B2" w:rsidP="008711B2">
      <w:pPr>
        <w:pStyle w:val="textbody"/>
      </w:pPr>
      <w:r>
        <w:t xml:space="preserve">The purpose of this technical report is to provide a comprehensive overview of the data collection, data cleaning, and data processing activities conducted during the project, with a particular focus on the “Extract” (Chapter 2) and "Transform" (Chapter 3) phase of the Extract, Transform, Load (ETL) process. </w:t>
      </w:r>
    </w:p>
    <w:p w14:paraId="007C2AAF" w14:textId="5E4EBBB2" w:rsidR="004636D3" w:rsidRDefault="00FC0C6F" w:rsidP="00FC0C6F">
      <w:pPr>
        <w:pStyle w:val="textbody"/>
      </w:pPr>
      <w:r>
        <w:t>By documenting these essential steps, the report aims to ensure transparency, reproducibility, and accountability in the data analysis process. It serves as a reference document for the project team, stakeholders, and future researchers, outlining the methodologies, tools, and techniques employed to transform the raw data into a format suitable for analysis.</w:t>
      </w:r>
    </w:p>
    <w:p w14:paraId="157B03C9" w14:textId="4810E3CA" w:rsidR="00F85B16" w:rsidRDefault="00F85B16" w:rsidP="00FC0C6F">
      <w:pPr>
        <w:pStyle w:val="textbody"/>
      </w:pPr>
      <w:r>
        <w:t xml:space="preserve">In Chapter 2, the </w:t>
      </w:r>
      <w:r>
        <w:t xml:space="preserve">report </w:t>
      </w:r>
      <w:r>
        <w:t>covers</w:t>
      </w:r>
      <w:r>
        <w:t xml:space="preserve"> the "Extract" phase, which involves gathering data from various sources and consolidating it into a unified dataset. It highlights the data sources utilized, the methods employed to extract the relevant information, and any data acquisition challenges encountered during this phase. The report also addresses the considerations taken to ensure data integrity and reliability during the extraction process.</w:t>
      </w:r>
    </w:p>
    <w:p w14:paraId="7AC1341F" w14:textId="5AB455DE" w:rsidR="00FC0C6F" w:rsidRDefault="00F85B16" w:rsidP="00FC0C6F">
      <w:pPr>
        <w:pStyle w:val="textbody"/>
      </w:pPr>
      <w:r>
        <w:t xml:space="preserve">In Chapter 3, </w:t>
      </w:r>
      <w:r w:rsidR="00AB76A9" w:rsidRPr="00AB76A9">
        <w:rPr>
          <w:lang w:val="en-AU"/>
        </w:rPr>
        <w:t>the report focuses on the "Transform" phase, which involves cleaning, standardizing, and enhancing the raw data to make it suitable for analysis. It discusses the data cleaning techniques applied, such as handling missing values, outlier detection, and data validation. The report also outlines the data transformation processes, including data normalization, encoding, and feature engineering, which aim to improve the quality and usability of the data. It highlights the tools, software, and algorithms used for these transformations, providing insights into the decision-making processes involved.</w:t>
      </w:r>
    </w:p>
    <w:p w14:paraId="60F97C46" w14:textId="77777777" w:rsidR="00FC0C6F" w:rsidRDefault="00FC0C6F" w:rsidP="00FC0C6F">
      <w:pPr>
        <w:pStyle w:val="textbody"/>
      </w:pPr>
      <w:r>
        <w:t>Furthermore, the report showcases the utilization of specific tools and software, such as R and its associated packages, for data transformation. It discusses the custom scripts and functions developed to automate and streamline the transformation process, ensuring efficiency and consistency. The report also highlights the documentation practices employed, such as using R Markdown to create detailed and reproducible reports that capture the transformations applied to the data.</w:t>
      </w:r>
    </w:p>
    <w:p w14:paraId="6B46787F" w14:textId="13C110AE" w:rsidR="00C46EEB" w:rsidRDefault="00AB76A9" w:rsidP="00FC0C6F">
      <w:pPr>
        <w:pStyle w:val="textbody"/>
      </w:pPr>
      <w:r w:rsidRPr="00AB76A9">
        <w:rPr>
          <w:lang w:val="en-AU"/>
        </w:rPr>
        <w:t>By providing a detailed account of the "Extract" and "Transform" phases in the ETL process, the report enables stakeholders to understand the methodologies and techniques employed to extract and prepare the data for analysis. It facilitates the assessment of the data quality, integrity, and reliability, allowing for confident decision-making and meaningful analysis.</w:t>
      </w:r>
    </w:p>
    <w:p w14:paraId="724B74B4" w14:textId="7E773B01" w:rsidR="009868E6" w:rsidRPr="00464B51" w:rsidRDefault="009868E6" w:rsidP="00FC0C6F">
      <w:pPr>
        <w:pStyle w:val="textbody"/>
      </w:pPr>
      <w:r w:rsidRPr="00464B51">
        <w:br w:type="page"/>
      </w:r>
    </w:p>
    <w:p w14:paraId="53C9076A" w14:textId="1D9F7866" w:rsidR="009868E6" w:rsidRPr="00464B51" w:rsidRDefault="009868E6" w:rsidP="00446A0F">
      <w:pPr>
        <w:pStyle w:val="Heading1"/>
        <w:rPr>
          <w:rFonts w:eastAsia="Times New Roman"/>
          <w:lang w:val="en-GB" w:eastAsia="en-AU"/>
        </w:rPr>
      </w:pPr>
      <w:bookmarkStart w:id="4" w:name="_Toc135041417"/>
      <w:r w:rsidRPr="00464B51">
        <w:rPr>
          <w:rFonts w:eastAsia="Times New Roman"/>
          <w:lang w:val="en-GB" w:eastAsia="en-AU"/>
        </w:rPr>
        <w:lastRenderedPageBreak/>
        <w:t xml:space="preserve">Chapter 2. </w:t>
      </w:r>
      <w:r w:rsidR="009843DA" w:rsidRPr="00464B51">
        <w:rPr>
          <w:rFonts w:eastAsia="Times New Roman"/>
          <w:lang w:val="en-GB" w:eastAsia="en-AU"/>
        </w:rPr>
        <w:t>Data Collection</w:t>
      </w:r>
      <w:r w:rsidR="008711B2">
        <w:rPr>
          <w:rFonts w:eastAsia="Times New Roman"/>
          <w:lang w:val="en-GB" w:eastAsia="en-AU"/>
        </w:rPr>
        <w:t xml:space="preserve"> – the “Extract” phase</w:t>
      </w:r>
      <w:bookmarkEnd w:id="4"/>
    </w:p>
    <w:p w14:paraId="616D5E7F" w14:textId="77777777" w:rsidR="009868E6" w:rsidRPr="00464B51" w:rsidRDefault="009868E6" w:rsidP="009868E6">
      <w:pPr>
        <w:pStyle w:val="Heading2"/>
        <w:rPr>
          <w:rFonts w:eastAsia="Times New Roman" w:cstheme="majorHAnsi"/>
          <w:lang w:val="en-GB" w:eastAsia="en-AU"/>
        </w:rPr>
      </w:pPr>
      <w:bookmarkStart w:id="5" w:name="_Toc135041418"/>
      <w:r w:rsidRPr="00464B51">
        <w:rPr>
          <w:rFonts w:eastAsia="Times New Roman" w:cstheme="majorHAnsi"/>
          <w:lang w:val="en-GB" w:eastAsia="en-AU"/>
        </w:rPr>
        <w:t>Data Sources</w:t>
      </w:r>
      <w:bookmarkEnd w:id="5"/>
    </w:p>
    <w:p w14:paraId="3BCF0C19" w14:textId="77777777" w:rsidR="009868E6" w:rsidRPr="0045164C" w:rsidRDefault="009868E6" w:rsidP="009868E6">
      <w:pPr>
        <w:pStyle w:val="ListParagraph"/>
        <w:numPr>
          <w:ilvl w:val="0"/>
          <w:numId w:val="5"/>
        </w:numPr>
        <w:rPr>
          <w:rFonts w:asciiTheme="majorHAnsi" w:hAnsiTheme="majorHAnsi" w:cstheme="majorHAnsi"/>
          <w:sz w:val="20"/>
          <w:szCs w:val="20"/>
          <w:lang w:val="en-GB" w:eastAsia="en-AU"/>
        </w:rPr>
      </w:pPr>
      <w:r w:rsidRPr="0045164C">
        <w:rPr>
          <w:rFonts w:asciiTheme="majorHAnsi" w:hAnsiTheme="majorHAnsi" w:cstheme="majorHAnsi"/>
          <w:sz w:val="20"/>
          <w:szCs w:val="20"/>
          <w:lang w:val="en-GB" w:eastAsia="en-AU"/>
        </w:rPr>
        <w:t>Description of the data sources, including data provider, data type, and data format</w:t>
      </w:r>
    </w:p>
    <w:p w14:paraId="110FEC62" w14:textId="77777777" w:rsidR="009868E6" w:rsidRPr="0045164C" w:rsidRDefault="009868E6" w:rsidP="009868E6">
      <w:pPr>
        <w:pStyle w:val="ListParagraph"/>
        <w:numPr>
          <w:ilvl w:val="0"/>
          <w:numId w:val="5"/>
        </w:numPr>
        <w:rPr>
          <w:rFonts w:asciiTheme="majorHAnsi" w:hAnsiTheme="majorHAnsi" w:cstheme="majorHAnsi"/>
          <w:sz w:val="20"/>
          <w:szCs w:val="20"/>
          <w:lang w:val="en-GB" w:eastAsia="en-AU"/>
        </w:rPr>
      </w:pPr>
      <w:r w:rsidRPr="0045164C">
        <w:rPr>
          <w:rFonts w:asciiTheme="majorHAnsi" w:hAnsiTheme="majorHAnsi" w:cstheme="majorHAnsi"/>
          <w:sz w:val="20"/>
          <w:szCs w:val="20"/>
          <w:lang w:val="en-GB" w:eastAsia="en-AU"/>
        </w:rPr>
        <w:t>Explanation of how the data sources were selected</w:t>
      </w:r>
    </w:p>
    <w:p w14:paraId="2AEC2227" w14:textId="77777777" w:rsidR="009868E6" w:rsidRPr="0045164C" w:rsidRDefault="009868E6" w:rsidP="009868E6">
      <w:pPr>
        <w:pStyle w:val="ListParagraph"/>
        <w:numPr>
          <w:ilvl w:val="0"/>
          <w:numId w:val="5"/>
        </w:numPr>
        <w:rPr>
          <w:rFonts w:asciiTheme="majorHAnsi" w:hAnsiTheme="majorHAnsi" w:cstheme="majorHAnsi"/>
          <w:sz w:val="20"/>
          <w:szCs w:val="20"/>
          <w:lang w:val="en-GB" w:eastAsia="en-AU"/>
        </w:rPr>
      </w:pPr>
      <w:r w:rsidRPr="0045164C">
        <w:rPr>
          <w:rFonts w:asciiTheme="majorHAnsi" w:hAnsiTheme="majorHAnsi" w:cstheme="majorHAnsi"/>
          <w:sz w:val="20"/>
          <w:szCs w:val="20"/>
          <w:lang w:val="en-GB" w:eastAsia="en-AU"/>
        </w:rPr>
        <w:t>Overview of the data quality and completeness</w:t>
      </w:r>
    </w:p>
    <w:p w14:paraId="3CB3D1A2" w14:textId="096A9DF6" w:rsidR="00446A0F" w:rsidRPr="00464B51" w:rsidRDefault="009868E6" w:rsidP="00446A0F">
      <w:pPr>
        <w:pStyle w:val="Heading2"/>
        <w:rPr>
          <w:rFonts w:eastAsia="Times New Roman"/>
          <w:lang w:val="en-GB" w:eastAsia="en-AU"/>
        </w:rPr>
      </w:pPr>
      <w:bookmarkStart w:id="6" w:name="_Toc135041419"/>
      <w:r w:rsidRPr="00464B51">
        <w:rPr>
          <w:rFonts w:eastAsia="Times New Roman" w:cstheme="majorHAnsi"/>
          <w:lang w:val="en-GB" w:eastAsia="en-AU"/>
        </w:rPr>
        <w:t>Data Collection</w:t>
      </w:r>
      <w:r w:rsidR="00446A0F" w:rsidRPr="00464B51">
        <w:rPr>
          <w:rFonts w:eastAsia="Times New Roman" w:cstheme="majorHAnsi"/>
          <w:lang w:val="en-GB" w:eastAsia="en-AU"/>
        </w:rPr>
        <w:t>/</w:t>
      </w:r>
      <w:r w:rsidR="00446A0F" w:rsidRPr="00464B51">
        <w:rPr>
          <w:rFonts w:eastAsia="Times New Roman"/>
          <w:lang w:val="en-GB" w:eastAsia="en-AU"/>
        </w:rPr>
        <w:t xml:space="preserve"> </w:t>
      </w:r>
      <w:r w:rsidR="00446A0F" w:rsidRPr="00464B51">
        <w:rPr>
          <w:rFonts w:eastAsia="Times New Roman"/>
          <w:lang w:val="en-GB" w:eastAsia="en-AU"/>
        </w:rPr>
        <w:t>Data Acquisition Methods</w:t>
      </w:r>
      <w:bookmarkEnd w:id="6"/>
    </w:p>
    <w:p w14:paraId="597E15C8" w14:textId="77777777" w:rsidR="00446A0F" w:rsidRPr="00464B51" w:rsidRDefault="00446A0F" w:rsidP="00446A0F">
      <w:pPr>
        <w:pStyle w:val="Heading3"/>
        <w:rPr>
          <w:rFonts w:eastAsia="Times New Roman"/>
          <w:lang w:val="en-GB" w:eastAsia="en-AU"/>
        </w:rPr>
      </w:pPr>
      <w:bookmarkStart w:id="7" w:name="_Toc135041420"/>
      <w:r w:rsidRPr="00464B51">
        <w:rPr>
          <w:rFonts w:eastAsia="Times New Roman"/>
          <w:lang w:val="en-GB" w:eastAsia="en-AU"/>
        </w:rPr>
        <w:t>Data Retrieval from APIs</w:t>
      </w:r>
      <w:bookmarkEnd w:id="7"/>
    </w:p>
    <w:p w14:paraId="3FE6EEA3" w14:textId="17CED15F" w:rsidR="009868E6" w:rsidRPr="00464B51" w:rsidRDefault="00446A0F" w:rsidP="00D0625B">
      <w:pPr>
        <w:pStyle w:val="Heading3"/>
        <w:rPr>
          <w:rFonts w:eastAsia="Times New Roman"/>
          <w:lang w:val="en-GB" w:eastAsia="en-AU"/>
        </w:rPr>
      </w:pPr>
      <w:bookmarkStart w:id="8" w:name="_Toc135041421"/>
      <w:r w:rsidRPr="00464B51">
        <w:rPr>
          <w:rFonts w:eastAsia="Times New Roman"/>
          <w:lang w:val="en-GB" w:eastAsia="en-AU"/>
        </w:rPr>
        <w:t>Data Purchase and Licensing</w:t>
      </w:r>
      <w:bookmarkEnd w:id="8"/>
    </w:p>
    <w:p w14:paraId="195DAD19" w14:textId="77777777" w:rsidR="009868E6" w:rsidRPr="0045164C" w:rsidRDefault="009868E6" w:rsidP="009868E6">
      <w:pPr>
        <w:pStyle w:val="ListParagraph"/>
        <w:numPr>
          <w:ilvl w:val="0"/>
          <w:numId w:val="5"/>
        </w:numPr>
        <w:rPr>
          <w:rFonts w:asciiTheme="majorHAnsi" w:hAnsiTheme="majorHAnsi" w:cstheme="majorHAnsi"/>
          <w:sz w:val="20"/>
          <w:szCs w:val="20"/>
          <w:lang w:val="en-GB" w:eastAsia="en-AU"/>
        </w:rPr>
      </w:pPr>
      <w:r w:rsidRPr="0045164C">
        <w:rPr>
          <w:rFonts w:asciiTheme="majorHAnsi" w:hAnsiTheme="majorHAnsi" w:cstheme="majorHAnsi"/>
          <w:sz w:val="20"/>
          <w:szCs w:val="20"/>
          <w:lang w:val="en-GB" w:eastAsia="en-AU"/>
        </w:rPr>
        <w:t>Details of the data collection process, including the timeframe, frequency, and methods used</w:t>
      </w:r>
    </w:p>
    <w:p w14:paraId="39C64F4E" w14:textId="77777777" w:rsidR="009868E6" w:rsidRPr="0045164C" w:rsidRDefault="009868E6" w:rsidP="009868E6">
      <w:pPr>
        <w:pStyle w:val="ListParagraph"/>
        <w:numPr>
          <w:ilvl w:val="0"/>
          <w:numId w:val="5"/>
        </w:numPr>
        <w:rPr>
          <w:rFonts w:asciiTheme="majorHAnsi" w:hAnsiTheme="majorHAnsi" w:cstheme="majorHAnsi"/>
          <w:sz w:val="20"/>
          <w:szCs w:val="20"/>
          <w:lang w:val="en-GB" w:eastAsia="en-AU"/>
        </w:rPr>
      </w:pPr>
      <w:r w:rsidRPr="0045164C">
        <w:rPr>
          <w:rFonts w:asciiTheme="majorHAnsi" w:hAnsiTheme="majorHAnsi" w:cstheme="majorHAnsi"/>
          <w:sz w:val="20"/>
          <w:szCs w:val="20"/>
          <w:lang w:val="en-GB" w:eastAsia="en-AU"/>
        </w:rPr>
        <w:t>Description of any tools or equipment used for data collection</w:t>
      </w:r>
    </w:p>
    <w:p w14:paraId="07DD3829" w14:textId="77777777" w:rsidR="009868E6" w:rsidRPr="0045164C" w:rsidRDefault="009868E6" w:rsidP="009868E6">
      <w:pPr>
        <w:pStyle w:val="ListParagraph"/>
        <w:numPr>
          <w:ilvl w:val="0"/>
          <w:numId w:val="5"/>
        </w:numPr>
        <w:rPr>
          <w:rFonts w:asciiTheme="majorHAnsi" w:hAnsiTheme="majorHAnsi" w:cstheme="majorHAnsi"/>
          <w:sz w:val="20"/>
          <w:szCs w:val="20"/>
          <w:lang w:val="en-GB" w:eastAsia="en-AU"/>
        </w:rPr>
      </w:pPr>
      <w:r w:rsidRPr="0045164C">
        <w:rPr>
          <w:rFonts w:asciiTheme="majorHAnsi" w:hAnsiTheme="majorHAnsi" w:cstheme="majorHAnsi"/>
          <w:sz w:val="20"/>
          <w:szCs w:val="20"/>
          <w:lang w:val="en-GB" w:eastAsia="en-AU"/>
        </w:rPr>
        <w:t>Explanation of how the data were verified and validated</w:t>
      </w:r>
    </w:p>
    <w:p w14:paraId="5AEB514E" w14:textId="77777777" w:rsidR="007309F9" w:rsidRPr="00464B51" w:rsidRDefault="007309F9" w:rsidP="007309F9">
      <w:pPr>
        <w:pStyle w:val="Heading2"/>
        <w:rPr>
          <w:rFonts w:eastAsia="Times New Roman"/>
          <w:lang w:val="en-GB" w:eastAsia="en-AU"/>
        </w:rPr>
      </w:pPr>
      <w:bookmarkStart w:id="9" w:name="_Toc135041422"/>
      <w:r w:rsidRPr="00464B51">
        <w:rPr>
          <w:rFonts w:eastAsia="Times New Roman"/>
          <w:lang w:val="en-GB" w:eastAsia="en-AU"/>
        </w:rPr>
        <w:t>Data Quality Assessment</w:t>
      </w:r>
      <w:bookmarkEnd w:id="9"/>
      <w:r w:rsidRPr="00464B51">
        <w:rPr>
          <w:rFonts w:eastAsia="Times New Roman"/>
          <w:lang w:val="en-GB" w:eastAsia="en-AU"/>
        </w:rPr>
        <w:t xml:space="preserve"> </w:t>
      </w:r>
    </w:p>
    <w:p w14:paraId="109B06B0" w14:textId="77777777" w:rsidR="007309F9" w:rsidRPr="0045164C" w:rsidRDefault="007309F9" w:rsidP="00D0625B">
      <w:pPr>
        <w:pStyle w:val="ListParagraph"/>
        <w:numPr>
          <w:ilvl w:val="0"/>
          <w:numId w:val="5"/>
        </w:numPr>
        <w:rPr>
          <w:rFonts w:asciiTheme="majorHAnsi" w:hAnsiTheme="majorHAnsi" w:cstheme="majorHAnsi"/>
          <w:sz w:val="20"/>
          <w:szCs w:val="20"/>
          <w:lang w:val="en-GB" w:eastAsia="en-AU"/>
        </w:rPr>
      </w:pPr>
      <w:r w:rsidRPr="0045164C">
        <w:rPr>
          <w:rFonts w:asciiTheme="majorHAnsi" w:hAnsiTheme="majorHAnsi" w:cstheme="majorHAnsi"/>
          <w:sz w:val="20"/>
          <w:szCs w:val="20"/>
          <w:lang w:val="en-GB" w:eastAsia="en-AU"/>
        </w:rPr>
        <w:t>Source Reliability and Trustworthiness</w:t>
      </w:r>
    </w:p>
    <w:p w14:paraId="265C5040" w14:textId="77777777" w:rsidR="007309F9" w:rsidRPr="0045164C" w:rsidRDefault="007309F9" w:rsidP="00D0625B">
      <w:pPr>
        <w:pStyle w:val="ListParagraph"/>
        <w:numPr>
          <w:ilvl w:val="0"/>
          <w:numId w:val="5"/>
        </w:numPr>
        <w:rPr>
          <w:rFonts w:asciiTheme="majorHAnsi" w:hAnsiTheme="majorHAnsi" w:cstheme="majorHAnsi"/>
          <w:sz w:val="20"/>
          <w:szCs w:val="20"/>
          <w:lang w:val="en-GB" w:eastAsia="en-AU"/>
        </w:rPr>
      </w:pPr>
      <w:r w:rsidRPr="0045164C">
        <w:rPr>
          <w:rFonts w:asciiTheme="majorHAnsi" w:hAnsiTheme="majorHAnsi" w:cstheme="majorHAnsi"/>
          <w:sz w:val="20"/>
          <w:szCs w:val="20"/>
          <w:lang w:val="en-GB" w:eastAsia="en-AU"/>
        </w:rPr>
        <w:t>Data Completeness and Accuracy</w:t>
      </w:r>
    </w:p>
    <w:p w14:paraId="296676E1" w14:textId="02178C47" w:rsidR="007309F9" w:rsidRPr="0045164C" w:rsidRDefault="007309F9" w:rsidP="009868E6">
      <w:pPr>
        <w:pStyle w:val="ListParagraph"/>
        <w:numPr>
          <w:ilvl w:val="0"/>
          <w:numId w:val="5"/>
        </w:numPr>
        <w:rPr>
          <w:rFonts w:asciiTheme="majorHAnsi" w:hAnsiTheme="majorHAnsi" w:cstheme="majorHAnsi"/>
          <w:sz w:val="20"/>
          <w:szCs w:val="20"/>
          <w:lang w:val="en-GB" w:eastAsia="en-AU"/>
        </w:rPr>
      </w:pPr>
      <w:r w:rsidRPr="0045164C">
        <w:rPr>
          <w:rFonts w:asciiTheme="majorHAnsi" w:hAnsiTheme="majorHAnsi" w:cstheme="majorHAnsi"/>
          <w:sz w:val="20"/>
          <w:szCs w:val="20"/>
          <w:lang w:val="en-GB" w:eastAsia="en-AU"/>
        </w:rPr>
        <w:t>Data Consistency and Timeliness</w:t>
      </w:r>
    </w:p>
    <w:p w14:paraId="4CC021AF" w14:textId="56CA492F" w:rsidR="009868E6" w:rsidRPr="00464B51" w:rsidRDefault="009868E6" w:rsidP="009868E6">
      <w:pPr>
        <w:pStyle w:val="Heading2"/>
        <w:rPr>
          <w:rFonts w:eastAsia="Times New Roman" w:cstheme="majorHAnsi"/>
          <w:lang w:val="en-GB" w:eastAsia="en-AU"/>
        </w:rPr>
      </w:pPr>
      <w:bookmarkStart w:id="10" w:name="_Toc135041423"/>
      <w:r w:rsidRPr="00464B51">
        <w:rPr>
          <w:rFonts w:eastAsia="Times New Roman" w:cstheme="majorHAnsi"/>
          <w:lang w:val="en-GB" w:eastAsia="en-AU"/>
        </w:rPr>
        <w:t>Data Transfer and Storage</w:t>
      </w:r>
      <w:bookmarkEnd w:id="10"/>
    </w:p>
    <w:p w14:paraId="01D91789" w14:textId="77777777" w:rsidR="009868E6" w:rsidRPr="0045164C" w:rsidRDefault="009868E6" w:rsidP="009868E6">
      <w:pPr>
        <w:pStyle w:val="ListParagraph"/>
        <w:numPr>
          <w:ilvl w:val="0"/>
          <w:numId w:val="5"/>
        </w:numPr>
        <w:rPr>
          <w:rFonts w:asciiTheme="majorHAnsi" w:hAnsiTheme="majorHAnsi" w:cstheme="majorHAnsi"/>
          <w:sz w:val="20"/>
          <w:szCs w:val="20"/>
          <w:lang w:val="en-GB" w:eastAsia="en-AU"/>
        </w:rPr>
      </w:pPr>
      <w:r w:rsidRPr="0045164C">
        <w:rPr>
          <w:rFonts w:asciiTheme="majorHAnsi" w:hAnsiTheme="majorHAnsi" w:cstheme="majorHAnsi"/>
          <w:sz w:val="20"/>
          <w:szCs w:val="20"/>
          <w:lang w:val="en-GB" w:eastAsia="en-AU"/>
        </w:rPr>
        <w:t>Explanation of how the data were transferred to the data management system</w:t>
      </w:r>
    </w:p>
    <w:p w14:paraId="006897E6" w14:textId="77777777" w:rsidR="009868E6" w:rsidRPr="0045164C" w:rsidRDefault="009868E6" w:rsidP="009868E6">
      <w:pPr>
        <w:pStyle w:val="ListParagraph"/>
        <w:numPr>
          <w:ilvl w:val="0"/>
          <w:numId w:val="5"/>
        </w:numPr>
        <w:rPr>
          <w:rFonts w:asciiTheme="majorHAnsi" w:hAnsiTheme="majorHAnsi" w:cstheme="majorHAnsi"/>
          <w:sz w:val="20"/>
          <w:szCs w:val="20"/>
          <w:lang w:val="en-GB" w:eastAsia="en-AU"/>
        </w:rPr>
      </w:pPr>
      <w:r w:rsidRPr="0045164C">
        <w:rPr>
          <w:rFonts w:asciiTheme="majorHAnsi" w:hAnsiTheme="majorHAnsi" w:cstheme="majorHAnsi"/>
          <w:sz w:val="20"/>
          <w:szCs w:val="20"/>
          <w:lang w:val="en-GB" w:eastAsia="en-AU"/>
        </w:rPr>
        <w:t>Description of any data storage platforms used, including one drive, folders, subfolders, or other data management tools</w:t>
      </w:r>
    </w:p>
    <w:p w14:paraId="4797FDB7" w14:textId="77777777" w:rsidR="009868E6" w:rsidRPr="0045164C" w:rsidRDefault="009868E6" w:rsidP="009868E6">
      <w:pPr>
        <w:pStyle w:val="ListParagraph"/>
        <w:numPr>
          <w:ilvl w:val="0"/>
          <w:numId w:val="5"/>
        </w:numPr>
        <w:rPr>
          <w:rFonts w:asciiTheme="majorHAnsi" w:hAnsiTheme="majorHAnsi" w:cstheme="majorHAnsi"/>
          <w:sz w:val="20"/>
          <w:szCs w:val="20"/>
          <w:lang w:val="en-GB" w:eastAsia="en-AU"/>
        </w:rPr>
      </w:pPr>
      <w:r w:rsidRPr="0045164C">
        <w:rPr>
          <w:rFonts w:asciiTheme="majorHAnsi" w:hAnsiTheme="majorHAnsi" w:cstheme="majorHAnsi"/>
          <w:sz w:val="20"/>
          <w:szCs w:val="20"/>
          <w:lang w:val="en-GB" w:eastAsia="en-AU"/>
        </w:rPr>
        <w:t>Overview of any data management protocols, or standards used, including data dictionary, unique IDs, tracking sheets, and other documentation</w:t>
      </w:r>
    </w:p>
    <w:p w14:paraId="20BA99AC" w14:textId="77777777" w:rsidR="00D0625B" w:rsidRPr="00464B51" w:rsidRDefault="00D0625B" w:rsidP="00D0625B">
      <w:pPr>
        <w:pStyle w:val="Heading2"/>
        <w:rPr>
          <w:rFonts w:eastAsia="Times New Roman"/>
          <w:lang w:val="en-GB" w:eastAsia="en-AU"/>
        </w:rPr>
      </w:pPr>
      <w:bookmarkStart w:id="11" w:name="_Toc135041424"/>
      <w:r w:rsidRPr="00464B51">
        <w:rPr>
          <w:rFonts w:eastAsia="Times New Roman"/>
          <w:lang w:val="en-GB" w:eastAsia="en-AU"/>
        </w:rPr>
        <w:t>Data Privacy and Legal Considerations</w:t>
      </w:r>
      <w:bookmarkEnd w:id="11"/>
    </w:p>
    <w:p w14:paraId="31A616AE" w14:textId="77777777" w:rsidR="00D0625B" w:rsidRPr="00464B51" w:rsidRDefault="00D0625B" w:rsidP="00D0625B">
      <w:pPr>
        <w:pStyle w:val="Heading3"/>
        <w:rPr>
          <w:rFonts w:eastAsia="Times New Roman"/>
          <w:lang w:val="en-GB" w:eastAsia="en-AU"/>
        </w:rPr>
      </w:pPr>
      <w:bookmarkStart w:id="12" w:name="_Toc135041425"/>
      <w:r w:rsidRPr="00464B51">
        <w:rPr>
          <w:rFonts w:eastAsia="Times New Roman"/>
          <w:lang w:val="en-GB" w:eastAsia="en-AU"/>
        </w:rPr>
        <w:t>Compliance with Data Protection Laws</w:t>
      </w:r>
      <w:bookmarkEnd w:id="12"/>
    </w:p>
    <w:p w14:paraId="4BC0D7B8" w14:textId="77777777" w:rsidR="00D0625B" w:rsidRPr="00464B51" w:rsidRDefault="00D0625B" w:rsidP="00D0625B">
      <w:pPr>
        <w:pStyle w:val="Heading3"/>
        <w:rPr>
          <w:rFonts w:eastAsia="Times New Roman"/>
          <w:lang w:val="en-GB" w:eastAsia="en-AU"/>
        </w:rPr>
      </w:pPr>
      <w:bookmarkStart w:id="13" w:name="_Toc135041426"/>
      <w:r w:rsidRPr="00464B51">
        <w:rPr>
          <w:rFonts w:eastAsia="Times New Roman"/>
          <w:lang w:val="en-GB" w:eastAsia="en-AU"/>
        </w:rPr>
        <w:t>Anonymization and Pseudonymization Techniques</w:t>
      </w:r>
      <w:bookmarkEnd w:id="13"/>
    </w:p>
    <w:p w14:paraId="2CED37EF" w14:textId="77777777" w:rsidR="009868E6" w:rsidRPr="00464B51" w:rsidRDefault="009868E6" w:rsidP="009868E6">
      <w:pPr>
        <w:pStyle w:val="Heading2"/>
        <w:rPr>
          <w:rFonts w:eastAsia="Times New Roman" w:cstheme="majorHAnsi"/>
          <w:lang w:val="en-GB" w:eastAsia="en-AU"/>
        </w:rPr>
      </w:pPr>
      <w:bookmarkStart w:id="14" w:name="_Toc135041427"/>
      <w:r w:rsidRPr="00464B51">
        <w:rPr>
          <w:rFonts w:eastAsia="Times New Roman" w:cstheme="majorHAnsi"/>
          <w:lang w:val="en-GB" w:eastAsia="en-AU"/>
        </w:rPr>
        <w:t>Data Security and Confidentiality</w:t>
      </w:r>
      <w:bookmarkEnd w:id="14"/>
    </w:p>
    <w:p w14:paraId="238788F8" w14:textId="77777777" w:rsidR="009868E6" w:rsidRPr="0045164C" w:rsidRDefault="009868E6" w:rsidP="009868E6">
      <w:pPr>
        <w:pStyle w:val="ListParagraph"/>
        <w:numPr>
          <w:ilvl w:val="0"/>
          <w:numId w:val="5"/>
        </w:numPr>
        <w:rPr>
          <w:rFonts w:asciiTheme="majorHAnsi" w:hAnsiTheme="majorHAnsi" w:cstheme="majorHAnsi"/>
          <w:sz w:val="20"/>
          <w:szCs w:val="20"/>
          <w:lang w:val="en-GB" w:eastAsia="en-AU"/>
        </w:rPr>
      </w:pPr>
      <w:r w:rsidRPr="0045164C">
        <w:rPr>
          <w:rFonts w:asciiTheme="majorHAnsi" w:hAnsiTheme="majorHAnsi" w:cstheme="majorHAnsi"/>
          <w:sz w:val="20"/>
          <w:szCs w:val="20"/>
          <w:lang w:val="en-GB" w:eastAsia="en-AU"/>
        </w:rPr>
        <w:t>Overview of data security measures used to ensure data confidentiality and privacy</w:t>
      </w:r>
    </w:p>
    <w:p w14:paraId="219E4DF7" w14:textId="77777777" w:rsidR="009868E6" w:rsidRPr="0045164C" w:rsidRDefault="009868E6" w:rsidP="009868E6">
      <w:pPr>
        <w:pStyle w:val="ListParagraph"/>
        <w:numPr>
          <w:ilvl w:val="0"/>
          <w:numId w:val="5"/>
        </w:numPr>
        <w:rPr>
          <w:rFonts w:asciiTheme="majorHAnsi" w:hAnsiTheme="majorHAnsi" w:cstheme="majorHAnsi"/>
          <w:sz w:val="20"/>
          <w:szCs w:val="20"/>
          <w:lang w:val="en-GB" w:eastAsia="en-AU"/>
        </w:rPr>
      </w:pPr>
      <w:r w:rsidRPr="0045164C">
        <w:rPr>
          <w:rFonts w:asciiTheme="majorHAnsi" w:hAnsiTheme="majorHAnsi" w:cstheme="majorHAnsi"/>
          <w:sz w:val="20"/>
          <w:szCs w:val="20"/>
          <w:lang w:val="en-GB" w:eastAsia="en-AU"/>
        </w:rPr>
        <w:t>Description of any encryption or safety protocols used during data transfer and storage</w:t>
      </w:r>
    </w:p>
    <w:p w14:paraId="2945A779" w14:textId="55EA3108" w:rsidR="007A78A0" w:rsidRPr="00464B51" w:rsidRDefault="009868E6" w:rsidP="007A78A0">
      <w:pPr>
        <w:pStyle w:val="ListParagraph"/>
        <w:numPr>
          <w:ilvl w:val="0"/>
          <w:numId w:val="5"/>
        </w:numPr>
        <w:rPr>
          <w:rFonts w:asciiTheme="majorHAnsi" w:hAnsiTheme="majorHAnsi" w:cstheme="majorHAnsi"/>
          <w:lang w:val="en-GB" w:eastAsia="en-AU"/>
        </w:rPr>
      </w:pPr>
      <w:r w:rsidRPr="0045164C">
        <w:rPr>
          <w:rFonts w:asciiTheme="majorHAnsi" w:hAnsiTheme="majorHAnsi" w:cstheme="majorHAnsi"/>
          <w:sz w:val="20"/>
          <w:szCs w:val="20"/>
          <w:lang w:val="en-GB" w:eastAsia="en-AU"/>
        </w:rPr>
        <w:t>Explanation of any ethical or legal considerations related to data security and confidentiality.</w:t>
      </w:r>
      <w:r w:rsidR="007A78A0" w:rsidRPr="00464B51">
        <w:rPr>
          <w:rFonts w:eastAsia="Times New Roman"/>
          <w:lang w:val="en-GB" w:eastAsia="en-AU"/>
        </w:rPr>
        <w:br w:type="page"/>
      </w:r>
    </w:p>
    <w:p w14:paraId="70369A0E" w14:textId="66E7ABF4" w:rsidR="007A78A0" w:rsidRPr="00464B51" w:rsidRDefault="007A78A0" w:rsidP="007A78A0">
      <w:pPr>
        <w:pStyle w:val="Heading1"/>
        <w:rPr>
          <w:rFonts w:cstheme="majorHAnsi"/>
          <w:lang w:val="en-GB"/>
        </w:rPr>
      </w:pPr>
      <w:bookmarkStart w:id="15" w:name="_Toc135041428"/>
      <w:r w:rsidRPr="00464B51">
        <w:rPr>
          <w:rFonts w:eastAsia="Times New Roman"/>
          <w:lang w:val="en-GB" w:eastAsia="en-AU"/>
        </w:rPr>
        <w:lastRenderedPageBreak/>
        <w:t xml:space="preserve">Chapter 3. </w:t>
      </w:r>
      <w:r w:rsidR="00EB3481" w:rsidRPr="00464B51">
        <w:rPr>
          <w:lang w:val="en-GB"/>
        </w:rPr>
        <w:t>Data</w:t>
      </w:r>
      <w:r w:rsidR="00531933">
        <w:rPr>
          <w:lang w:val="en-GB"/>
        </w:rPr>
        <w:t xml:space="preserve"> cleaning – the “</w:t>
      </w:r>
      <w:r w:rsidR="008711B2">
        <w:rPr>
          <w:lang w:val="en-GB"/>
        </w:rPr>
        <w:t>Transformation</w:t>
      </w:r>
      <w:r w:rsidR="00531933">
        <w:rPr>
          <w:lang w:val="en-GB"/>
        </w:rPr>
        <w:t>” phase</w:t>
      </w:r>
      <w:bookmarkEnd w:id="15"/>
    </w:p>
    <w:p w14:paraId="552CA689" w14:textId="34363F06" w:rsidR="0033537A" w:rsidRPr="00464B51" w:rsidRDefault="00E56DE9" w:rsidP="00D273AB">
      <w:pPr>
        <w:pStyle w:val="Heading2"/>
        <w:rPr>
          <w:rFonts w:eastAsia="Times New Roman"/>
          <w:lang w:val="en-GB" w:eastAsia="en-AU"/>
        </w:rPr>
      </w:pPr>
      <w:bookmarkStart w:id="16" w:name="_Toc135041429"/>
      <w:r w:rsidRPr="00464B51">
        <w:rPr>
          <w:rFonts w:eastAsia="Times New Roman"/>
          <w:lang w:val="en-GB" w:eastAsia="en-AU"/>
        </w:rPr>
        <w:t>Objectives</w:t>
      </w:r>
      <w:bookmarkEnd w:id="16"/>
    </w:p>
    <w:p w14:paraId="629642BF" w14:textId="2B6E3B66" w:rsidR="0033537A" w:rsidRPr="00464B51" w:rsidRDefault="00344375" w:rsidP="00B13D56">
      <w:pPr>
        <w:pStyle w:val="textbody"/>
        <w:rPr>
          <w:rFonts w:eastAsiaTheme="minorHAnsi"/>
        </w:rPr>
      </w:pPr>
      <w:r w:rsidRPr="00344375">
        <w:rPr>
          <w:lang w:val="en-AU"/>
        </w:rPr>
        <w:t xml:space="preserve">The overarching goal of the data </w:t>
      </w:r>
      <w:r w:rsidR="00CF6D56">
        <w:rPr>
          <w:lang w:val="en-AU"/>
        </w:rPr>
        <w:t xml:space="preserve">transformation </w:t>
      </w:r>
      <w:r w:rsidRPr="00344375">
        <w:rPr>
          <w:lang w:val="en-AU"/>
        </w:rPr>
        <w:t xml:space="preserve">process in this project is to generate clean and standardized CSV files for each indicator. These CSV files are specifically designed to be easily imported into a database system, enabling seamless data </w:t>
      </w:r>
      <w:r w:rsidRPr="00344375">
        <w:rPr>
          <w:lang w:val="en-AU"/>
        </w:rPr>
        <w:t>integration,</w:t>
      </w:r>
      <w:r w:rsidRPr="00344375">
        <w:rPr>
          <w:lang w:val="en-AU"/>
        </w:rPr>
        <w:t xml:space="preserve"> and facilitating subsequent analysis. By achieving this objective, we ensure that the CSV files are formatted consistently, free from errors or inconsistencies, and optimized for efficient querying, exploration, and analysis. This standardized approach to data cleaning not only enhances the usability of the data but also contributes to the overall reliability and integrity of the project's </w:t>
      </w:r>
      <w:r w:rsidRPr="00344375">
        <w:rPr>
          <w:lang w:val="en-AU"/>
        </w:rPr>
        <w:t>outcomes.</w:t>
      </w:r>
      <w:r w:rsidR="00D43B1F" w:rsidRPr="00464B51">
        <w:t xml:space="preserve"> To achieve this goal, we have defined the following objectives:</w:t>
      </w:r>
      <w:r w:rsidR="003A7E78" w:rsidRPr="00464B51">
        <w:t xml:space="preserve"> </w:t>
      </w:r>
    </w:p>
    <w:p w14:paraId="204505CA" w14:textId="77777777" w:rsidR="00695708" w:rsidRPr="00464B51" w:rsidRDefault="003B5601" w:rsidP="00D844AE">
      <w:pPr>
        <w:pStyle w:val="Heading3"/>
        <w:rPr>
          <w:lang w:val="en-GB"/>
        </w:rPr>
      </w:pPr>
      <w:bookmarkStart w:id="17" w:name="_Toc135041430"/>
      <w:r w:rsidRPr="00464B51">
        <w:rPr>
          <w:rStyle w:val="Strong"/>
          <w:b w:val="0"/>
          <w:bCs w:val="0"/>
          <w:lang w:val="en-GB"/>
        </w:rPr>
        <w:t>Data Transformation</w:t>
      </w:r>
      <w:bookmarkEnd w:id="17"/>
    </w:p>
    <w:p w14:paraId="15A1EFCD" w14:textId="3F0A18FB" w:rsidR="00F37E4D" w:rsidRPr="00464B51" w:rsidRDefault="003B5601" w:rsidP="00B13D56">
      <w:pPr>
        <w:pStyle w:val="textbody"/>
      </w:pPr>
      <w:r w:rsidRPr="00464B51">
        <w:t>The first objective is to transform the raw data into a structured format that adheres to predefined guidelines and specifications. This includes standardi</w:t>
      </w:r>
      <w:r w:rsidR="00464B51" w:rsidRPr="00464B51">
        <w:t>s</w:t>
      </w:r>
      <w:r w:rsidRPr="00464B51">
        <w:t xml:space="preserve">ing variable formats, resolving inconsistencies, and handling missing values. By transforming the data, we ensure its compatibility with the </w:t>
      </w:r>
      <w:r w:rsidRPr="007A5D52">
        <w:rPr>
          <w:highlight w:val="yellow"/>
        </w:rPr>
        <w:t xml:space="preserve">database </w:t>
      </w:r>
      <w:commentRangeStart w:id="18"/>
      <w:r w:rsidRPr="007A5D52">
        <w:rPr>
          <w:highlight w:val="yellow"/>
        </w:rPr>
        <w:t xml:space="preserve">system </w:t>
      </w:r>
      <w:commentRangeEnd w:id="18"/>
      <w:r w:rsidR="00464B51" w:rsidRPr="007A5D52">
        <w:rPr>
          <w:rStyle w:val="CommentReference"/>
          <w:rFonts w:asciiTheme="minorHAnsi" w:hAnsiTheme="minorHAnsi" w:cstheme="minorBidi"/>
          <w:highlight w:val="yellow"/>
        </w:rPr>
        <w:commentReference w:id="18"/>
      </w:r>
      <w:r w:rsidRPr="00464B51">
        <w:t>and facilitate efficient data integration.</w:t>
      </w:r>
    </w:p>
    <w:p w14:paraId="2DE2975E" w14:textId="77777777" w:rsidR="00D844AE" w:rsidRPr="00464B51" w:rsidRDefault="00855639" w:rsidP="00D844AE">
      <w:pPr>
        <w:pStyle w:val="Heading3"/>
        <w:rPr>
          <w:b/>
          <w:bCs/>
          <w:lang w:val="en-GB"/>
        </w:rPr>
      </w:pPr>
      <w:bookmarkStart w:id="19" w:name="_Toc135041431"/>
      <w:r w:rsidRPr="00464B51">
        <w:rPr>
          <w:rStyle w:val="Strong"/>
          <w:b w:val="0"/>
          <w:bCs w:val="0"/>
          <w:lang w:val="en-GB"/>
        </w:rPr>
        <w:t>Standardi</w:t>
      </w:r>
      <w:r w:rsidRPr="00464B51">
        <w:rPr>
          <w:rStyle w:val="Strong"/>
          <w:b w:val="0"/>
          <w:bCs w:val="0"/>
          <w:lang w:val="en-GB"/>
        </w:rPr>
        <w:t>s</w:t>
      </w:r>
      <w:r w:rsidRPr="00464B51">
        <w:rPr>
          <w:rStyle w:val="Strong"/>
          <w:b w:val="0"/>
          <w:bCs w:val="0"/>
          <w:lang w:val="en-GB"/>
        </w:rPr>
        <w:t>ation and Consistency</w:t>
      </w:r>
      <w:bookmarkEnd w:id="19"/>
    </w:p>
    <w:p w14:paraId="34403CD9" w14:textId="258E10C5" w:rsidR="003B5601" w:rsidRPr="00464B51" w:rsidRDefault="00855639" w:rsidP="00B13D56">
      <w:pPr>
        <w:pStyle w:val="textbody"/>
      </w:pPr>
      <w:r w:rsidRPr="00464B51">
        <w:t>The second objective is to standardi</w:t>
      </w:r>
      <w:r w:rsidR="00464B51" w:rsidRPr="00464B51">
        <w:t>s</w:t>
      </w:r>
      <w:r w:rsidRPr="00464B51">
        <w:t>e the data and ensure consistency across variables. This involves harmonizing variable names, categorizations, and coding schemes. By establishing consistent conventions, we enhance the usability and reliability of the dataset, enabling accurate and meaningful analysis.</w:t>
      </w:r>
    </w:p>
    <w:p w14:paraId="548D9C88" w14:textId="77777777" w:rsidR="00D844AE" w:rsidRPr="00464B51" w:rsidRDefault="00CA2A59" w:rsidP="00D844AE">
      <w:pPr>
        <w:pStyle w:val="Heading3"/>
        <w:rPr>
          <w:rFonts w:eastAsiaTheme="minorHAnsi"/>
          <w:lang w:val="en-GB"/>
        </w:rPr>
      </w:pPr>
      <w:bookmarkStart w:id="20" w:name="_Toc135041432"/>
      <w:r w:rsidRPr="00464B51">
        <w:rPr>
          <w:rFonts w:eastAsiaTheme="minorHAnsi"/>
          <w:lang w:val="en-GB"/>
        </w:rPr>
        <w:t>D</w:t>
      </w:r>
      <w:r w:rsidRPr="00464B51">
        <w:rPr>
          <w:rFonts w:eastAsiaTheme="minorHAnsi"/>
          <w:lang w:val="en-GB"/>
        </w:rPr>
        <w:t>ata Quality Assurance</w:t>
      </w:r>
      <w:bookmarkEnd w:id="20"/>
    </w:p>
    <w:p w14:paraId="202F086B" w14:textId="7654D90D" w:rsidR="00CA2A59" w:rsidRPr="00464B51" w:rsidRDefault="00CA2A59" w:rsidP="00B13D56">
      <w:pPr>
        <w:pStyle w:val="textbody"/>
        <w:rPr>
          <w:rFonts w:eastAsiaTheme="minorHAnsi"/>
          <w:sz w:val="24"/>
          <w:szCs w:val="24"/>
        </w:rPr>
      </w:pPr>
      <w:r w:rsidRPr="00464B51">
        <w:rPr>
          <w:rFonts w:eastAsiaTheme="minorHAnsi"/>
        </w:rPr>
        <w:t>Another objective is to ensure the overall quality and integrity of the data. This includes identifying and resolving data anomalies, such as outliers and data entry errors. By implementing validation and quality control measures, we verify the accuracy and reliability of the data, minimi</w:t>
      </w:r>
      <w:r w:rsidR="00464B51">
        <w:t>s</w:t>
      </w:r>
      <w:r w:rsidRPr="00464B51">
        <w:rPr>
          <w:rFonts w:eastAsiaTheme="minorHAnsi"/>
        </w:rPr>
        <w:t>ing potential biases and inconsistencies.</w:t>
      </w:r>
    </w:p>
    <w:p w14:paraId="4762BD4C" w14:textId="658CDB90" w:rsidR="00CA2A59" w:rsidRPr="00464B51" w:rsidRDefault="00CA2A59" w:rsidP="00CA2A59">
      <w:pPr>
        <w:pStyle w:val="NormalWeb"/>
        <w:rPr>
          <w:rFonts w:asciiTheme="majorHAnsi" w:eastAsiaTheme="minorHAnsi" w:hAnsiTheme="majorHAnsi" w:cstheme="majorHAnsi"/>
          <w:sz w:val="22"/>
          <w:szCs w:val="22"/>
          <w:lang w:val="en-GB" w:eastAsia="en-US"/>
        </w:rPr>
      </w:pPr>
      <w:bookmarkStart w:id="21" w:name="_Toc135041433"/>
      <w:r w:rsidRPr="00464B51">
        <w:rPr>
          <w:rStyle w:val="Heading3Char"/>
          <w:lang w:val="en-GB" w:eastAsia="en-US"/>
        </w:rPr>
        <w:t>Documentation and Reproducibility</w:t>
      </w:r>
      <w:bookmarkEnd w:id="21"/>
      <w:r w:rsidR="00D844AE" w:rsidRPr="00464B51">
        <w:rPr>
          <w:rFonts w:asciiTheme="majorHAnsi" w:eastAsiaTheme="minorHAnsi" w:hAnsiTheme="majorHAnsi" w:cstheme="majorHAnsi"/>
          <w:b/>
          <w:bCs/>
          <w:sz w:val="22"/>
          <w:szCs w:val="22"/>
          <w:lang w:val="en-GB" w:eastAsia="en-US"/>
        </w:rPr>
        <w:br/>
      </w:r>
      <w:r w:rsidRPr="0045164C">
        <w:rPr>
          <w:rStyle w:val="textbodyChar"/>
          <w:color w:val="auto"/>
          <w:lang w:eastAsia="en-US"/>
        </w:rPr>
        <w:t>The final objective is to document the data cleaning process thoroughly and ensure reproducibility. By providing clear documentation of the steps taken, transformations applied, and decisions made during data cleaning, we promote transparency and enable future replication of the process. This enhances the reliability and trustworthiness of the data for both internal and external stakeholders.</w:t>
      </w:r>
    </w:p>
    <w:p w14:paraId="76763200" w14:textId="290AE27F" w:rsidR="007A78A0" w:rsidRPr="00464B51" w:rsidRDefault="007A78A0" w:rsidP="007A78A0">
      <w:pPr>
        <w:pStyle w:val="Heading2"/>
        <w:rPr>
          <w:rFonts w:eastAsia="Times New Roman"/>
          <w:lang w:val="en-GB" w:eastAsia="en-AU"/>
        </w:rPr>
      </w:pPr>
      <w:bookmarkStart w:id="22" w:name="_Toc135041434"/>
      <w:r w:rsidRPr="00464B51">
        <w:rPr>
          <w:rFonts w:eastAsia="Times New Roman"/>
          <w:lang w:val="en-GB" w:eastAsia="en-AU"/>
        </w:rPr>
        <w:t>Specifications for cleaning the data</w:t>
      </w:r>
      <w:bookmarkEnd w:id="22"/>
    </w:p>
    <w:p w14:paraId="68A2D54E" w14:textId="233ED17E" w:rsidR="00BC0C89" w:rsidRPr="00BC0C89" w:rsidRDefault="00BC0C89" w:rsidP="00B13D56">
      <w:pPr>
        <w:pStyle w:val="textbody"/>
        <w:rPr>
          <w:rFonts w:eastAsiaTheme="minorHAnsi"/>
        </w:rPr>
      </w:pPr>
      <w:r w:rsidRPr="004B65F9">
        <w:t xml:space="preserve">The following section outlines the specific requirements for cleaning the data in this project, with the </w:t>
      </w:r>
      <w:proofErr w:type="gramStart"/>
      <w:r w:rsidRPr="004B65F9">
        <w:t>ultimate goal</w:t>
      </w:r>
      <w:proofErr w:type="gramEnd"/>
      <w:r w:rsidRPr="004B65F9">
        <w:t xml:space="preserve"> of generating a clean and structured CSV file for each indicator derived from the raw data. These specifications ensure that each CSV file contains accurate, consistent, and well-formatted information that is ready for further analysis.</w:t>
      </w:r>
    </w:p>
    <w:p w14:paraId="675C4C6A" w14:textId="011F881C" w:rsidR="00BC0C89" w:rsidRPr="00BC0C89" w:rsidRDefault="00BC0C89" w:rsidP="00B13D56">
      <w:pPr>
        <w:pStyle w:val="textbody"/>
        <w:rPr>
          <w:rFonts w:eastAsiaTheme="minorHAnsi"/>
        </w:rPr>
      </w:pPr>
      <w:r w:rsidRPr="00BC0C89">
        <w:rPr>
          <w:rFonts w:eastAsiaTheme="minorHAnsi"/>
        </w:rPr>
        <w:t xml:space="preserve">To achieve this goal, several key considerations are </w:t>
      </w:r>
      <w:proofErr w:type="gramStart"/>
      <w:r w:rsidR="00AB3004">
        <w:rPr>
          <w:rFonts w:eastAsiaTheme="minorHAnsi"/>
        </w:rPr>
        <w:t>taken into account</w:t>
      </w:r>
      <w:proofErr w:type="gramEnd"/>
      <w:r w:rsidRPr="00BC0C89">
        <w:rPr>
          <w:rFonts w:eastAsiaTheme="minorHAnsi"/>
        </w:rPr>
        <w:t xml:space="preserve"> during the data cleaning process. Firstly, field names are standardized and descriptive, allowing for easy identification and interpretation of the variables within each CSV file. Data types are appropriately assigned to reflect the nature of the data, ensuring compatibility with subsequent analysis tasks.</w:t>
      </w:r>
    </w:p>
    <w:p w14:paraId="3BDA53E8" w14:textId="6C3269FE" w:rsidR="00BC0C89" w:rsidRPr="00BC0C89" w:rsidRDefault="00BC0C89" w:rsidP="00B13D56">
      <w:pPr>
        <w:pStyle w:val="textbody"/>
        <w:rPr>
          <w:rFonts w:eastAsiaTheme="minorHAnsi"/>
        </w:rPr>
      </w:pPr>
      <w:r w:rsidRPr="00BC0C89">
        <w:rPr>
          <w:rFonts w:eastAsiaTheme="minorHAnsi"/>
        </w:rPr>
        <w:t>Data validity and integrity are crucial aspects of the cleaning process. Each field's values are subjected to predefined rules and constraints, ensuring that the data is accurate and reliable. Missing values are addressed, either through imputation or appropriate treatment, to maintain the completeness of the dataset. Inconsistencies and outliers are identified and resolved, ensuring the overall integrity and quality of the data.</w:t>
      </w:r>
    </w:p>
    <w:p w14:paraId="23D2527C" w14:textId="0E007AD1" w:rsidR="00BC0C89" w:rsidRPr="00BC0C89" w:rsidRDefault="00BC0C89" w:rsidP="00B13D56">
      <w:pPr>
        <w:pStyle w:val="textbody"/>
        <w:rPr>
          <w:rFonts w:eastAsiaTheme="minorHAnsi"/>
        </w:rPr>
      </w:pPr>
      <w:r w:rsidRPr="00BC0C89">
        <w:rPr>
          <w:rFonts w:eastAsiaTheme="minorHAnsi"/>
        </w:rPr>
        <w:t>Furthermore, the order and structure of the data are carefully arranged to facilitate efficient analysis. Chronological or logical ordering of time-related information, for example, helps provide a coherent framework for interpreting the data.</w:t>
      </w:r>
    </w:p>
    <w:p w14:paraId="7E00877F" w14:textId="77777777" w:rsidR="00BC0C89" w:rsidRDefault="00BC0C89" w:rsidP="00B13D56">
      <w:pPr>
        <w:pStyle w:val="textbody"/>
      </w:pPr>
      <w:r w:rsidRPr="00BC0C89">
        <w:rPr>
          <w:rFonts w:eastAsiaTheme="minorHAnsi"/>
        </w:rPr>
        <w:lastRenderedPageBreak/>
        <w:t>By adhering to these specifications, the data cleaning process guarantees that each indicator derived from the raw data is transformed into a well-structured and standardized CSV file. This ensures that the subsequent analysis can be performed seamlessly, allowing for reliable insights and informed decision-making.</w:t>
      </w:r>
    </w:p>
    <w:p w14:paraId="6A4813E2" w14:textId="330B3E21" w:rsidR="002B7D5F" w:rsidRDefault="002B7D5F" w:rsidP="00B13D56">
      <w:pPr>
        <w:pStyle w:val="textbody"/>
        <w:rPr>
          <w:rFonts w:eastAsiaTheme="minorHAnsi"/>
          <w:i/>
          <w:iCs/>
        </w:rPr>
      </w:pPr>
      <w:r>
        <w:t>In</w:t>
      </w:r>
      <w:r>
        <w:t xml:space="preserve"> the next </w:t>
      </w:r>
      <w:r>
        <w:t>sub-</w:t>
      </w:r>
      <w:r>
        <w:t>section</w:t>
      </w:r>
      <w:r>
        <w:t>s</w:t>
      </w:r>
      <w:r>
        <w:t xml:space="preserve">, we present a detailed overview of each field name and its corresponding format as per the specifications for cleaning the data. This comprehensive exploration sheds light on the specific variables </w:t>
      </w:r>
      <w:proofErr w:type="gramStart"/>
      <w:r>
        <w:t>present</w:t>
      </w:r>
      <w:proofErr w:type="gramEnd"/>
      <w:r>
        <w:t xml:space="preserve"> in the cleaned datasets, their data types, and the formatting guidelines employed to ensure consistency and accuracy.</w:t>
      </w:r>
    </w:p>
    <w:p w14:paraId="6F684B5D" w14:textId="4F5EAC30" w:rsidR="007A78A0" w:rsidRPr="00464B51" w:rsidRDefault="007A78A0" w:rsidP="00BC0C89">
      <w:pPr>
        <w:pStyle w:val="Heading4"/>
        <w:rPr>
          <w:lang w:val="en-GB"/>
        </w:rPr>
      </w:pPr>
      <w:r w:rsidRPr="00464B51">
        <w:rPr>
          <w:lang w:val="en-GB"/>
        </w:rPr>
        <w:t>Geography</w:t>
      </w:r>
    </w:p>
    <w:p w14:paraId="78B4A453" w14:textId="77777777" w:rsidR="00D10821" w:rsidRDefault="007A78A0" w:rsidP="00B13D56">
      <w:pPr>
        <w:pStyle w:val="textbody"/>
      </w:pPr>
      <w:r w:rsidRPr="00D10821">
        <w:t xml:space="preserve">The "geography" field is used to indicate the geographic area to which the data pertains. This field should be named using one of the following options: </w:t>
      </w:r>
    </w:p>
    <w:p w14:paraId="37E88059" w14:textId="77777777" w:rsidR="00D10821" w:rsidRPr="00D10821" w:rsidRDefault="00D10821" w:rsidP="00B13D56">
      <w:pPr>
        <w:pStyle w:val="textbody"/>
        <w:numPr>
          <w:ilvl w:val="0"/>
          <w:numId w:val="14"/>
        </w:numPr>
      </w:pPr>
      <w:r w:rsidRPr="00D10821">
        <w:t>Australia</w:t>
      </w:r>
    </w:p>
    <w:p w14:paraId="73F4173F" w14:textId="77777777" w:rsidR="00D10821" w:rsidRDefault="007A78A0" w:rsidP="00B13D56">
      <w:pPr>
        <w:pStyle w:val="textbody"/>
        <w:numPr>
          <w:ilvl w:val="0"/>
          <w:numId w:val="14"/>
        </w:numPr>
      </w:pPr>
      <w:r w:rsidRPr="00D10821">
        <w:t>STE_CODE16</w:t>
      </w:r>
    </w:p>
    <w:p w14:paraId="7DB57A64" w14:textId="77777777" w:rsidR="00D10821" w:rsidRDefault="007A78A0" w:rsidP="00B13D56">
      <w:pPr>
        <w:pStyle w:val="textbody"/>
        <w:numPr>
          <w:ilvl w:val="0"/>
          <w:numId w:val="14"/>
        </w:numPr>
      </w:pPr>
      <w:r w:rsidRPr="00D10821">
        <w:t>SA2_CODE16</w:t>
      </w:r>
    </w:p>
    <w:p w14:paraId="5EB70621" w14:textId="77777777" w:rsidR="00D10821" w:rsidRDefault="007A78A0" w:rsidP="00B13D56">
      <w:pPr>
        <w:pStyle w:val="textbody"/>
        <w:numPr>
          <w:ilvl w:val="0"/>
          <w:numId w:val="14"/>
        </w:numPr>
      </w:pPr>
      <w:r w:rsidRPr="00D10821">
        <w:t>SA3_CODE16</w:t>
      </w:r>
    </w:p>
    <w:p w14:paraId="4746AEFD" w14:textId="77777777" w:rsidR="00D10821" w:rsidRDefault="007A78A0" w:rsidP="00B13D56">
      <w:pPr>
        <w:pStyle w:val="textbody"/>
        <w:numPr>
          <w:ilvl w:val="0"/>
          <w:numId w:val="14"/>
        </w:numPr>
      </w:pPr>
      <w:r w:rsidRPr="00D10821">
        <w:t>SA4_CODE16</w:t>
      </w:r>
    </w:p>
    <w:p w14:paraId="7018D0EE" w14:textId="77777777" w:rsidR="00D10821" w:rsidRDefault="007A78A0" w:rsidP="00B13D56">
      <w:pPr>
        <w:pStyle w:val="textbody"/>
        <w:numPr>
          <w:ilvl w:val="0"/>
          <w:numId w:val="14"/>
        </w:numPr>
      </w:pPr>
      <w:r w:rsidRPr="00D10821">
        <w:t>LGA_CODE16</w:t>
      </w:r>
    </w:p>
    <w:p w14:paraId="0F202088" w14:textId="3638CA41" w:rsidR="007A78A0" w:rsidRPr="00D10821" w:rsidRDefault="007A78A0" w:rsidP="008C35D5">
      <w:pPr>
        <w:pStyle w:val="textbody"/>
      </w:pPr>
      <w:r w:rsidRPr="00D10821">
        <w:t>The values in this field should be numeric.</w:t>
      </w:r>
    </w:p>
    <w:p w14:paraId="5E8CAAB1" w14:textId="77777777" w:rsidR="007A78A0" w:rsidRPr="00D10821" w:rsidRDefault="007A78A0" w:rsidP="008C35D5">
      <w:pPr>
        <w:pStyle w:val="textbody"/>
      </w:pPr>
      <w:r w:rsidRPr="00D10821">
        <w:t>For "SA2_CODE16", "SA3_CODE16", "SA4_CODE16", and "LGA_CODE16", the codes are always composed of 5 digits.</w:t>
      </w:r>
    </w:p>
    <w:p w14:paraId="557D255C" w14:textId="307D1BB5" w:rsidR="007A78A0" w:rsidRPr="00D10821" w:rsidRDefault="007A78A0" w:rsidP="008C35D5">
      <w:pPr>
        <w:pStyle w:val="textbody"/>
      </w:pPr>
      <w:r w:rsidRPr="00D10821">
        <w:t>For "STE_CODE16" and "Australi</w:t>
      </w:r>
      <w:r w:rsidR="00D10821">
        <w:t>a</w:t>
      </w:r>
      <w:r w:rsidRPr="00D10821">
        <w:t>", the codes are always composed of 1 digit. If the raw data includes character values for States, the following conversion rules should be applied: 1 = NSW, 2 = VIC, 3 = QLD, 4 = SA, 5 = WA, 6 = TAS, 7 = NT, 8 = ACT.</w:t>
      </w:r>
      <w:r w:rsidRPr="00D10821">
        <w:rPr>
          <w:rStyle w:val="FootnoteReference"/>
        </w:rPr>
        <w:footnoteReference w:id="1"/>
      </w:r>
    </w:p>
    <w:p w14:paraId="3D0F2B31" w14:textId="77777777" w:rsidR="007A78A0" w:rsidRPr="00D10821" w:rsidRDefault="007A78A0" w:rsidP="008C35D5">
      <w:pPr>
        <w:pStyle w:val="textbody"/>
      </w:pPr>
      <w:r w:rsidRPr="00D10821">
        <w:t>Finally, if the "geography" field is set to "Australia", the value should always be coded as "0".</w:t>
      </w:r>
    </w:p>
    <w:p w14:paraId="09F8B871" w14:textId="77777777" w:rsidR="007A78A0" w:rsidRPr="00D10821" w:rsidRDefault="007A78A0" w:rsidP="008C35D5">
      <w:pPr>
        <w:pStyle w:val="textbody"/>
      </w:pPr>
      <w:commentRangeStart w:id="23"/>
      <w:r w:rsidRPr="00D10821">
        <w:rPr>
          <w:highlight w:val="yellow"/>
        </w:rPr>
        <w:t>[…] add something about the use of the ASGS 2016?? And temporal correspondence??</w:t>
      </w:r>
      <w:commentRangeEnd w:id="23"/>
      <w:r w:rsidRPr="00D10821">
        <w:rPr>
          <w:rStyle w:val="CommentReference"/>
          <w:sz w:val="20"/>
          <w:szCs w:val="20"/>
        </w:rPr>
        <w:commentReference w:id="23"/>
      </w:r>
    </w:p>
    <w:p w14:paraId="25C87F06" w14:textId="77777777" w:rsidR="007A78A0" w:rsidRPr="00464B51" w:rsidRDefault="007A78A0" w:rsidP="007A78A0">
      <w:pPr>
        <w:pStyle w:val="Heading4"/>
        <w:rPr>
          <w:lang w:val="en-GB"/>
        </w:rPr>
      </w:pPr>
      <w:r w:rsidRPr="00464B51">
        <w:rPr>
          <w:lang w:val="en-GB"/>
        </w:rPr>
        <w:t>Sex</w:t>
      </w:r>
    </w:p>
    <w:p w14:paraId="17BDD6F5" w14:textId="77777777" w:rsidR="007A78A0" w:rsidRPr="00464B51" w:rsidRDefault="007A78A0" w:rsidP="00B13D56">
      <w:pPr>
        <w:pStyle w:val="textbody"/>
      </w:pPr>
      <w:r w:rsidRPr="00464B51">
        <w:t>The "sex" column is used to indicate the sex of the individuals in the dataset. This column should include categories for male and female. If the raw dataset does not include disaggregation by gender, a new column should be created and filled with "all" for all values.</w:t>
      </w:r>
    </w:p>
    <w:p w14:paraId="68EC3D4F" w14:textId="77777777" w:rsidR="007A78A0" w:rsidRPr="00464B51" w:rsidRDefault="007A78A0" w:rsidP="007A78A0">
      <w:pPr>
        <w:pStyle w:val="Heading4"/>
        <w:rPr>
          <w:lang w:val="en-GB"/>
        </w:rPr>
      </w:pPr>
      <w:proofErr w:type="spellStart"/>
      <w:r w:rsidRPr="00464B51">
        <w:rPr>
          <w:lang w:val="en-GB"/>
        </w:rPr>
        <w:t>Age_group</w:t>
      </w:r>
      <w:proofErr w:type="spellEnd"/>
    </w:p>
    <w:p w14:paraId="49F8E467" w14:textId="77777777" w:rsidR="007A78A0" w:rsidRPr="00464B51" w:rsidRDefault="007A78A0" w:rsidP="00B13D56">
      <w:pPr>
        <w:pStyle w:val="textbody"/>
      </w:pPr>
      <w:r w:rsidRPr="00464B51">
        <w:t>The "</w:t>
      </w:r>
      <w:proofErr w:type="spellStart"/>
      <w:r w:rsidRPr="00464B51">
        <w:t>age_group</w:t>
      </w:r>
      <w:proofErr w:type="spellEnd"/>
      <w:r w:rsidRPr="00464B51">
        <w:t>" field is used to indicate the age range of the individuals in the dataset. This column should include categories in the format of a hyphen between two numbers (</w:t>
      </w:r>
      <w:proofErr w:type="gramStart"/>
      <w:r w:rsidRPr="00464B51">
        <w:t>e.g.</w:t>
      </w:r>
      <w:proofErr w:type="gramEnd"/>
      <w:r w:rsidRPr="00464B51">
        <w:t xml:space="preserve"> "18-24" or “0-4”).</w:t>
      </w:r>
    </w:p>
    <w:p w14:paraId="6C5F220D" w14:textId="77777777" w:rsidR="007A78A0" w:rsidRPr="00464B51" w:rsidRDefault="007A78A0" w:rsidP="00B13D56">
      <w:pPr>
        <w:pStyle w:val="textbody"/>
      </w:pPr>
      <w:r w:rsidRPr="00464B51">
        <w:t>If the raw dataset does not include disaggregation by age, the data analyst should contact the data custodian or the project manager to determine what proxy can be used instea</w:t>
      </w:r>
      <w:commentRangeStart w:id="24"/>
      <w:r w:rsidRPr="00464B51">
        <w:t>d.</w:t>
      </w:r>
      <w:commentRangeEnd w:id="24"/>
      <w:r w:rsidRPr="00464B51">
        <w:rPr>
          <w:rStyle w:val="CommentReference"/>
        </w:rPr>
        <w:commentReference w:id="24"/>
      </w:r>
    </w:p>
    <w:p w14:paraId="54F4B8D8" w14:textId="0D8EB574" w:rsidR="007A78A0" w:rsidRPr="002B7D5F" w:rsidRDefault="007A78A0" w:rsidP="00B13D56">
      <w:pPr>
        <w:pStyle w:val="textbody"/>
      </w:pPr>
      <w:r w:rsidRPr="00464B51">
        <w:rPr>
          <w:rFonts w:eastAsiaTheme="minorEastAsia"/>
        </w:rPr>
        <w:t xml:space="preserve">If the data is </w:t>
      </w:r>
      <w:r w:rsidRPr="002B7D5F">
        <w:rPr>
          <w:rFonts w:eastAsiaTheme="minorEastAsia"/>
        </w:rPr>
        <w:t>presented</w:t>
      </w:r>
      <w:r w:rsidRPr="00464B51">
        <w:rPr>
          <w:rFonts w:eastAsiaTheme="minorEastAsia"/>
        </w:rPr>
        <w:t xml:space="preserve"> with school year, the following conversion table can be used to populate the "</w:t>
      </w:r>
      <w:proofErr w:type="spellStart"/>
      <w:r w:rsidRPr="00464B51">
        <w:rPr>
          <w:rFonts w:eastAsiaTheme="minorEastAsia"/>
        </w:rPr>
        <w:t>age_group</w:t>
      </w:r>
      <w:proofErr w:type="spellEnd"/>
      <w:r w:rsidRPr="00464B51">
        <w:rPr>
          <w:rFonts w:eastAsiaTheme="minorEastAsia"/>
        </w:rPr>
        <w:t>" column:</w:t>
      </w:r>
    </w:p>
    <w:p w14:paraId="4B642A9B" w14:textId="77777777" w:rsidR="007A78A0" w:rsidRPr="00464B51" w:rsidRDefault="007A78A0" w:rsidP="007A78A0">
      <w:pPr>
        <w:pStyle w:val="Caption"/>
        <w:keepNext/>
        <w:rPr>
          <w:lang w:val="en-GB"/>
        </w:rPr>
      </w:pPr>
      <w:r w:rsidRPr="00464B51">
        <w:rPr>
          <w:lang w:val="en-GB"/>
        </w:rPr>
        <w:t xml:space="preserve">Table </w:t>
      </w:r>
      <w:r w:rsidRPr="00464B51">
        <w:rPr>
          <w:lang w:val="en-GB"/>
        </w:rPr>
        <w:fldChar w:fldCharType="begin"/>
      </w:r>
      <w:r w:rsidRPr="00464B51">
        <w:rPr>
          <w:lang w:val="en-GB"/>
        </w:rPr>
        <w:instrText xml:space="preserve"> SEQ Table \* ARABIC </w:instrText>
      </w:r>
      <w:r w:rsidRPr="00464B51">
        <w:rPr>
          <w:lang w:val="en-GB"/>
        </w:rPr>
        <w:fldChar w:fldCharType="separate"/>
      </w:r>
      <w:r w:rsidRPr="00464B51">
        <w:rPr>
          <w:noProof/>
          <w:lang w:val="en-GB"/>
        </w:rPr>
        <w:t>1</w:t>
      </w:r>
      <w:r w:rsidRPr="00464B51">
        <w:rPr>
          <w:noProof/>
          <w:lang w:val="en-GB"/>
        </w:rPr>
        <w:fldChar w:fldCharType="end"/>
      </w:r>
      <w:r w:rsidRPr="00464B51">
        <w:rPr>
          <w:lang w:val="en-GB"/>
        </w:rPr>
        <w:t xml:space="preserve"> - conversion between school year and age groups</w:t>
      </w:r>
    </w:p>
    <w:tbl>
      <w:tblPr>
        <w:tblStyle w:val="GridTable1Light-Accent5"/>
        <w:tblW w:w="5000" w:type="pct"/>
        <w:tblLook w:val="04A0" w:firstRow="1" w:lastRow="0" w:firstColumn="1" w:lastColumn="0" w:noHBand="0" w:noVBand="1"/>
      </w:tblPr>
      <w:tblGrid>
        <w:gridCol w:w="2990"/>
        <w:gridCol w:w="6026"/>
      </w:tblGrid>
      <w:tr w:rsidR="007A78A0" w:rsidRPr="00464B51" w14:paraId="269E3C51" w14:textId="77777777" w:rsidTr="005D6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5CC36AFA" w14:textId="77777777" w:rsidR="007A78A0" w:rsidRPr="00464B51" w:rsidRDefault="007A78A0" w:rsidP="005D64EB">
            <w:pPr>
              <w:jc w:val="center"/>
              <w:rPr>
                <w:rFonts w:asciiTheme="majorHAnsi" w:eastAsia="Times New Roman" w:hAnsiTheme="majorHAnsi" w:cstheme="majorHAnsi"/>
                <w:sz w:val="20"/>
                <w:szCs w:val="20"/>
                <w:lang w:val="en-GB" w:eastAsia="en-AU"/>
              </w:rPr>
            </w:pPr>
            <w:r w:rsidRPr="00464B51">
              <w:rPr>
                <w:rFonts w:asciiTheme="majorHAnsi" w:eastAsia="Times New Roman" w:hAnsiTheme="majorHAnsi" w:cstheme="majorHAnsi"/>
                <w:sz w:val="20"/>
                <w:szCs w:val="20"/>
                <w:lang w:val="en-GB" w:eastAsia="en-AU"/>
              </w:rPr>
              <w:t>School year</w:t>
            </w:r>
          </w:p>
        </w:tc>
        <w:tc>
          <w:tcPr>
            <w:tcW w:w="3342" w:type="pct"/>
            <w:vAlign w:val="center"/>
            <w:hideMark/>
          </w:tcPr>
          <w:p w14:paraId="4FEBDD86" w14:textId="77777777" w:rsidR="007A78A0" w:rsidRPr="00464B51" w:rsidRDefault="007A78A0" w:rsidP="005D64EB">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val="en-GB" w:eastAsia="en-AU"/>
              </w:rPr>
            </w:pPr>
            <w:r w:rsidRPr="00464B51">
              <w:rPr>
                <w:rFonts w:asciiTheme="majorHAnsi" w:eastAsia="Times New Roman" w:hAnsiTheme="majorHAnsi" w:cstheme="majorHAnsi"/>
                <w:sz w:val="20"/>
                <w:szCs w:val="20"/>
                <w:lang w:val="en-GB" w:eastAsia="en-AU"/>
              </w:rPr>
              <w:t xml:space="preserve">Corresponding </w:t>
            </w:r>
            <w:proofErr w:type="spellStart"/>
            <w:r w:rsidRPr="00464B51">
              <w:rPr>
                <w:rFonts w:asciiTheme="majorHAnsi" w:eastAsia="Times New Roman" w:hAnsiTheme="majorHAnsi" w:cstheme="majorHAnsi"/>
                <w:sz w:val="20"/>
                <w:szCs w:val="20"/>
                <w:lang w:val="en-GB" w:eastAsia="en-AU"/>
              </w:rPr>
              <w:t>age_group</w:t>
            </w:r>
            <w:proofErr w:type="spellEnd"/>
          </w:p>
        </w:tc>
      </w:tr>
      <w:tr w:rsidR="007A78A0" w:rsidRPr="00464B51" w14:paraId="0457462E" w14:textId="77777777" w:rsidTr="005D64EB">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1F7CB2B7" w14:textId="77777777" w:rsidR="007A78A0" w:rsidRPr="00464B51" w:rsidRDefault="007A78A0" w:rsidP="005D64EB">
            <w:pPr>
              <w:jc w:val="center"/>
              <w:rPr>
                <w:rFonts w:asciiTheme="majorHAnsi" w:eastAsia="Times New Roman" w:hAnsiTheme="majorHAnsi" w:cstheme="majorHAnsi"/>
                <w:sz w:val="20"/>
                <w:szCs w:val="20"/>
                <w:lang w:val="en-GB" w:eastAsia="en-AU"/>
              </w:rPr>
            </w:pPr>
            <w:r w:rsidRPr="00464B51">
              <w:rPr>
                <w:rFonts w:asciiTheme="majorHAnsi" w:eastAsia="Times New Roman" w:hAnsiTheme="majorHAnsi" w:cstheme="majorHAnsi"/>
                <w:sz w:val="20"/>
                <w:szCs w:val="20"/>
                <w:lang w:val="en-GB" w:eastAsia="en-AU"/>
              </w:rPr>
              <w:lastRenderedPageBreak/>
              <w:t>Prep</w:t>
            </w:r>
          </w:p>
        </w:tc>
        <w:tc>
          <w:tcPr>
            <w:tcW w:w="3342" w:type="pct"/>
            <w:vAlign w:val="center"/>
            <w:hideMark/>
          </w:tcPr>
          <w:p w14:paraId="0DE0CE4E" w14:textId="7ABFFBD5" w:rsidR="007A78A0" w:rsidRPr="002B7D5F" w:rsidRDefault="007A78A0" w:rsidP="005D64E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val="en-GB" w:eastAsia="en-AU"/>
              </w:rPr>
            </w:pPr>
            <w:r w:rsidRPr="002B7D5F">
              <w:rPr>
                <w:rFonts w:asciiTheme="majorHAnsi" w:eastAsia="Times New Roman" w:hAnsiTheme="majorHAnsi" w:cstheme="majorHAnsi"/>
                <w:sz w:val="20"/>
                <w:szCs w:val="20"/>
                <w:lang w:val="en-GB" w:eastAsia="en-AU"/>
              </w:rPr>
              <w:t>5-</w:t>
            </w:r>
            <w:r w:rsidR="002B7D5F" w:rsidRPr="002B7D5F">
              <w:rPr>
                <w:rFonts w:asciiTheme="majorHAnsi" w:eastAsia="Times New Roman" w:hAnsiTheme="majorHAnsi" w:cstheme="majorHAnsi"/>
                <w:sz w:val="20"/>
                <w:szCs w:val="20"/>
                <w:lang w:val="en-GB" w:eastAsia="en-AU"/>
              </w:rPr>
              <w:t>5</w:t>
            </w:r>
          </w:p>
        </w:tc>
      </w:tr>
      <w:tr w:rsidR="007A78A0" w:rsidRPr="00464B51" w14:paraId="17AB8E1F" w14:textId="77777777" w:rsidTr="005D64EB">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232BFCE6" w14:textId="77777777" w:rsidR="007A78A0" w:rsidRPr="00464B51" w:rsidRDefault="007A78A0" w:rsidP="005D64EB">
            <w:pPr>
              <w:jc w:val="center"/>
              <w:rPr>
                <w:rFonts w:asciiTheme="majorHAnsi" w:eastAsia="Times New Roman" w:hAnsiTheme="majorHAnsi" w:cstheme="majorHAnsi"/>
                <w:sz w:val="20"/>
                <w:szCs w:val="20"/>
                <w:lang w:val="en-GB" w:eastAsia="en-AU"/>
              </w:rPr>
            </w:pPr>
            <w:r w:rsidRPr="00464B51">
              <w:rPr>
                <w:rFonts w:asciiTheme="majorHAnsi" w:eastAsia="Times New Roman" w:hAnsiTheme="majorHAnsi" w:cstheme="majorHAnsi"/>
                <w:sz w:val="20"/>
                <w:szCs w:val="20"/>
                <w:lang w:val="en-GB" w:eastAsia="en-AU"/>
              </w:rPr>
              <w:t>Year 1</w:t>
            </w:r>
          </w:p>
        </w:tc>
        <w:tc>
          <w:tcPr>
            <w:tcW w:w="3342" w:type="pct"/>
            <w:vAlign w:val="center"/>
            <w:hideMark/>
          </w:tcPr>
          <w:p w14:paraId="6991C125" w14:textId="03D260F3" w:rsidR="007A78A0" w:rsidRPr="002B7D5F" w:rsidRDefault="007A78A0" w:rsidP="005D64E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val="en-GB" w:eastAsia="en-AU"/>
              </w:rPr>
            </w:pPr>
            <w:r w:rsidRPr="002B7D5F">
              <w:rPr>
                <w:rFonts w:asciiTheme="majorHAnsi" w:eastAsia="Times New Roman" w:hAnsiTheme="majorHAnsi" w:cstheme="majorHAnsi"/>
                <w:sz w:val="20"/>
                <w:szCs w:val="20"/>
                <w:lang w:val="en-GB" w:eastAsia="en-AU"/>
              </w:rPr>
              <w:t>6-</w:t>
            </w:r>
            <w:r w:rsidR="002B7D5F" w:rsidRPr="002B7D5F">
              <w:rPr>
                <w:rFonts w:asciiTheme="majorHAnsi" w:eastAsia="Times New Roman" w:hAnsiTheme="majorHAnsi" w:cstheme="majorHAnsi"/>
                <w:sz w:val="20"/>
                <w:szCs w:val="20"/>
                <w:lang w:val="en-GB" w:eastAsia="en-AU"/>
              </w:rPr>
              <w:t>6</w:t>
            </w:r>
          </w:p>
        </w:tc>
      </w:tr>
      <w:tr w:rsidR="007A78A0" w:rsidRPr="00464B51" w14:paraId="14C0870C" w14:textId="77777777" w:rsidTr="005D64EB">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2B780165" w14:textId="77777777" w:rsidR="007A78A0" w:rsidRPr="00464B51" w:rsidRDefault="007A78A0" w:rsidP="005D64EB">
            <w:pPr>
              <w:jc w:val="center"/>
              <w:rPr>
                <w:rFonts w:asciiTheme="majorHAnsi" w:eastAsia="Times New Roman" w:hAnsiTheme="majorHAnsi" w:cstheme="majorHAnsi"/>
                <w:sz w:val="20"/>
                <w:szCs w:val="20"/>
                <w:lang w:val="en-GB" w:eastAsia="en-AU"/>
              </w:rPr>
            </w:pPr>
            <w:r w:rsidRPr="00464B51">
              <w:rPr>
                <w:rFonts w:asciiTheme="majorHAnsi" w:eastAsia="Times New Roman" w:hAnsiTheme="majorHAnsi" w:cstheme="majorHAnsi"/>
                <w:sz w:val="20"/>
                <w:szCs w:val="20"/>
                <w:lang w:val="en-GB" w:eastAsia="en-AU"/>
              </w:rPr>
              <w:t>Year 2</w:t>
            </w:r>
          </w:p>
        </w:tc>
        <w:tc>
          <w:tcPr>
            <w:tcW w:w="3342" w:type="pct"/>
            <w:vAlign w:val="center"/>
            <w:hideMark/>
          </w:tcPr>
          <w:p w14:paraId="35DA5A21" w14:textId="39AFAC04" w:rsidR="007A78A0" w:rsidRPr="002B7D5F" w:rsidRDefault="007A78A0" w:rsidP="005D64E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val="en-GB" w:eastAsia="en-AU"/>
              </w:rPr>
            </w:pPr>
            <w:r w:rsidRPr="002B7D5F">
              <w:rPr>
                <w:rFonts w:asciiTheme="majorHAnsi" w:eastAsia="Times New Roman" w:hAnsiTheme="majorHAnsi" w:cstheme="majorHAnsi"/>
                <w:sz w:val="20"/>
                <w:szCs w:val="20"/>
                <w:lang w:val="en-GB" w:eastAsia="en-AU"/>
              </w:rPr>
              <w:t>7-</w:t>
            </w:r>
            <w:r w:rsidR="002B7D5F" w:rsidRPr="002B7D5F">
              <w:rPr>
                <w:rFonts w:asciiTheme="majorHAnsi" w:eastAsia="Times New Roman" w:hAnsiTheme="majorHAnsi" w:cstheme="majorHAnsi"/>
                <w:sz w:val="20"/>
                <w:szCs w:val="20"/>
                <w:lang w:val="en-GB" w:eastAsia="en-AU"/>
              </w:rPr>
              <w:t>7</w:t>
            </w:r>
          </w:p>
        </w:tc>
      </w:tr>
      <w:tr w:rsidR="007A78A0" w:rsidRPr="00464B51" w14:paraId="5BA3D9AE" w14:textId="77777777" w:rsidTr="005D64EB">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39098FC8" w14:textId="77777777" w:rsidR="007A78A0" w:rsidRPr="00464B51" w:rsidRDefault="007A78A0" w:rsidP="005D64EB">
            <w:pPr>
              <w:jc w:val="center"/>
              <w:rPr>
                <w:rFonts w:asciiTheme="majorHAnsi" w:eastAsia="Times New Roman" w:hAnsiTheme="majorHAnsi" w:cstheme="majorHAnsi"/>
                <w:sz w:val="20"/>
                <w:szCs w:val="20"/>
                <w:lang w:val="en-GB" w:eastAsia="en-AU"/>
              </w:rPr>
            </w:pPr>
            <w:r w:rsidRPr="00464B51">
              <w:rPr>
                <w:rFonts w:asciiTheme="majorHAnsi" w:eastAsia="Times New Roman" w:hAnsiTheme="majorHAnsi" w:cstheme="majorHAnsi"/>
                <w:sz w:val="20"/>
                <w:szCs w:val="20"/>
                <w:lang w:val="en-GB" w:eastAsia="en-AU"/>
              </w:rPr>
              <w:t>Year 3</w:t>
            </w:r>
          </w:p>
        </w:tc>
        <w:tc>
          <w:tcPr>
            <w:tcW w:w="3342" w:type="pct"/>
            <w:vAlign w:val="center"/>
            <w:hideMark/>
          </w:tcPr>
          <w:p w14:paraId="3EDDBCE1" w14:textId="3D89D258" w:rsidR="007A78A0" w:rsidRPr="002B7D5F" w:rsidRDefault="007A78A0" w:rsidP="005D64E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val="en-GB" w:eastAsia="en-AU"/>
              </w:rPr>
            </w:pPr>
            <w:r w:rsidRPr="002B7D5F">
              <w:rPr>
                <w:rFonts w:asciiTheme="majorHAnsi" w:eastAsia="Times New Roman" w:hAnsiTheme="majorHAnsi" w:cstheme="majorHAnsi"/>
                <w:sz w:val="20"/>
                <w:szCs w:val="20"/>
                <w:lang w:val="en-GB" w:eastAsia="en-AU"/>
              </w:rPr>
              <w:t>8-</w:t>
            </w:r>
            <w:r w:rsidR="002B7D5F" w:rsidRPr="002B7D5F">
              <w:rPr>
                <w:rFonts w:asciiTheme="majorHAnsi" w:eastAsia="Times New Roman" w:hAnsiTheme="majorHAnsi" w:cstheme="majorHAnsi"/>
                <w:sz w:val="20"/>
                <w:szCs w:val="20"/>
                <w:lang w:val="en-GB" w:eastAsia="en-AU"/>
              </w:rPr>
              <w:t>8</w:t>
            </w:r>
          </w:p>
        </w:tc>
      </w:tr>
      <w:tr w:rsidR="007A78A0" w:rsidRPr="00464B51" w14:paraId="0AF7E4F3" w14:textId="77777777" w:rsidTr="005D64EB">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37E2CF2A" w14:textId="77777777" w:rsidR="007A78A0" w:rsidRPr="00464B51" w:rsidRDefault="007A78A0" w:rsidP="005D64EB">
            <w:pPr>
              <w:jc w:val="center"/>
              <w:rPr>
                <w:rFonts w:asciiTheme="majorHAnsi" w:eastAsia="Times New Roman" w:hAnsiTheme="majorHAnsi" w:cstheme="majorHAnsi"/>
                <w:sz w:val="20"/>
                <w:szCs w:val="20"/>
                <w:lang w:val="en-GB" w:eastAsia="en-AU"/>
              </w:rPr>
            </w:pPr>
            <w:r w:rsidRPr="00464B51">
              <w:rPr>
                <w:rFonts w:asciiTheme="majorHAnsi" w:eastAsia="Times New Roman" w:hAnsiTheme="majorHAnsi" w:cstheme="majorHAnsi"/>
                <w:sz w:val="20"/>
                <w:szCs w:val="20"/>
                <w:lang w:val="en-GB" w:eastAsia="en-AU"/>
              </w:rPr>
              <w:t>Year 4</w:t>
            </w:r>
          </w:p>
        </w:tc>
        <w:tc>
          <w:tcPr>
            <w:tcW w:w="3342" w:type="pct"/>
            <w:vAlign w:val="center"/>
            <w:hideMark/>
          </w:tcPr>
          <w:p w14:paraId="133247C4" w14:textId="3EBA0024" w:rsidR="007A78A0" w:rsidRPr="002B7D5F" w:rsidRDefault="007A78A0" w:rsidP="005D64E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val="en-GB" w:eastAsia="en-AU"/>
              </w:rPr>
            </w:pPr>
            <w:r w:rsidRPr="002B7D5F">
              <w:rPr>
                <w:rFonts w:asciiTheme="majorHAnsi" w:eastAsia="Times New Roman" w:hAnsiTheme="majorHAnsi" w:cstheme="majorHAnsi"/>
                <w:sz w:val="20"/>
                <w:szCs w:val="20"/>
                <w:lang w:val="en-GB" w:eastAsia="en-AU"/>
              </w:rPr>
              <w:t>9-</w:t>
            </w:r>
            <w:r w:rsidR="002B7D5F" w:rsidRPr="002B7D5F">
              <w:rPr>
                <w:rFonts w:asciiTheme="majorHAnsi" w:eastAsia="Times New Roman" w:hAnsiTheme="majorHAnsi" w:cstheme="majorHAnsi"/>
                <w:sz w:val="20"/>
                <w:szCs w:val="20"/>
                <w:lang w:val="en-GB" w:eastAsia="en-AU"/>
              </w:rPr>
              <w:t>9</w:t>
            </w:r>
          </w:p>
        </w:tc>
      </w:tr>
      <w:tr w:rsidR="007A78A0" w:rsidRPr="00464B51" w14:paraId="5088E3AB" w14:textId="77777777" w:rsidTr="005D64EB">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63170156" w14:textId="77777777" w:rsidR="007A78A0" w:rsidRPr="00464B51" w:rsidRDefault="007A78A0" w:rsidP="005D64EB">
            <w:pPr>
              <w:jc w:val="center"/>
              <w:rPr>
                <w:rFonts w:asciiTheme="majorHAnsi" w:eastAsia="Times New Roman" w:hAnsiTheme="majorHAnsi" w:cstheme="majorHAnsi"/>
                <w:sz w:val="20"/>
                <w:szCs w:val="20"/>
                <w:lang w:val="en-GB" w:eastAsia="en-AU"/>
              </w:rPr>
            </w:pPr>
            <w:r w:rsidRPr="00464B51">
              <w:rPr>
                <w:rFonts w:asciiTheme="majorHAnsi" w:eastAsia="Times New Roman" w:hAnsiTheme="majorHAnsi" w:cstheme="majorHAnsi"/>
                <w:sz w:val="20"/>
                <w:szCs w:val="20"/>
                <w:lang w:val="en-GB" w:eastAsia="en-AU"/>
              </w:rPr>
              <w:t>Year 5</w:t>
            </w:r>
          </w:p>
        </w:tc>
        <w:tc>
          <w:tcPr>
            <w:tcW w:w="3342" w:type="pct"/>
            <w:vAlign w:val="center"/>
            <w:hideMark/>
          </w:tcPr>
          <w:p w14:paraId="049B2FE4" w14:textId="383F6CD8" w:rsidR="007A78A0" w:rsidRPr="002B7D5F" w:rsidRDefault="007A78A0" w:rsidP="005D64E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val="en-GB" w:eastAsia="en-AU"/>
              </w:rPr>
            </w:pPr>
            <w:r w:rsidRPr="002B7D5F">
              <w:rPr>
                <w:rFonts w:asciiTheme="majorHAnsi" w:eastAsia="Times New Roman" w:hAnsiTheme="majorHAnsi" w:cstheme="majorHAnsi"/>
                <w:sz w:val="20"/>
                <w:szCs w:val="20"/>
                <w:lang w:val="en-GB" w:eastAsia="en-AU"/>
              </w:rPr>
              <w:t>10-1</w:t>
            </w:r>
            <w:r w:rsidR="002B7D5F" w:rsidRPr="002B7D5F">
              <w:rPr>
                <w:rFonts w:asciiTheme="majorHAnsi" w:eastAsia="Times New Roman" w:hAnsiTheme="majorHAnsi" w:cstheme="majorHAnsi"/>
                <w:sz w:val="20"/>
                <w:szCs w:val="20"/>
                <w:lang w:val="en-GB" w:eastAsia="en-AU"/>
              </w:rPr>
              <w:t>0</w:t>
            </w:r>
          </w:p>
        </w:tc>
      </w:tr>
      <w:tr w:rsidR="007A78A0" w:rsidRPr="00464B51" w14:paraId="1867DD39" w14:textId="77777777" w:rsidTr="005D64EB">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2E92E68C" w14:textId="77777777" w:rsidR="007A78A0" w:rsidRPr="00464B51" w:rsidRDefault="007A78A0" w:rsidP="005D64EB">
            <w:pPr>
              <w:jc w:val="center"/>
              <w:rPr>
                <w:rFonts w:asciiTheme="majorHAnsi" w:eastAsia="Times New Roman" w:hAnsiTheme="majorHAnsi" w:cstheme="majorHAnsi"/>
                <w:sz w:val="20"/>
                <w:szCs w:val="20"/>
                <w:lang w:val="en-GB" w:eastAsia="en-AU"/>
              </w:rPr>
            </w:pPr>
            <w:r w:rsidRPr="00464B51">
              <w:rPr>
                <w:rFonts w:asciiTheme="majorHAnsi" w:eastAsia="Times New Roman" w:hAnsiTheme="majorHAnsi" w:cstheme="majorHAnsi"/>
                <w:sz w:val="20"/>
                <w:szCs w:val="20"/>
                <w:lang w:val="en-GB" w:eastAsia="en-AU"/>
              </w:rPr>
              <w:t>Year 6</w:t>
            </w:r>
          </w:p>
        </w:tc>
        <w:tc>
          <w:tcPr>
            <w:tcW w:w="3342" w:type="pct"/>
            <w:vAlign w:val="center"/>
            <w:hideMark/>
          </w:tcPr>
          <w:p w14:paraId="54A35104" w14:textId="424C6D1A" w:rsidR="007A78A0" w:rsidRPr="002B7D5F" w:rsidRDefault="007A78A0" w:rsidP="005D64E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val="en-GB" w:eastAsia="en-AU"/>
              </w:rPr>
            </w:pPr>
            <w:r w:rsidRPr="002B7D5F">
              <w:rPr>
                <w:rFonts w:asciiTheme="majorHAnsi" w:eastAsia="Times New Roman" w:hAnsiTheme="majorHAnsi" w:cstheme="majorHAnsi"/>
                <w:sz w:val="20"/>
                <w:szCs w:val="20"/>
                <w:lang w:val="en-GB" w:eastAsia="en-AU"/>
              </w:rPr>
              <w:t>11-1</w:t>
            </w:r>
            <w:r w:rsidR="002B7D5F" w:rsidRPr="002B7D5F">
              <w:rPr>
                <w:rFonts w:asciiTheme="majorHAnsi" w:eastAsia="Times New Roman" w:hAnsiTheme="majorHAnsi" w:cstheme="majorHAnsi"/>
                <w:sz w:val="20"/>
                <w:szCs w:val="20"/>
                <w:lang w:val="en-GB" w:eastAsia="en-AU"/>
              </w:rPr>
              <w:t>1</w:t>
            </w:r>
          </w:p>
        </w:tc>
      </w:tr>
      <w:tr w:rsidR="007A78A0" w:rsidRPr="00464B51" w14:paraId="52075CC0" w14:textId="77777777" w:rsidTr="005D64EB">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639E9438" w14:textId="77777777" w:rsidR="007A78A0" w:rsidRPr="00464B51" w:rsidRDefault="007A78A0" w:rsidP="005D64EB">
            <w:pPr>
              <w:jc w:val="center"/>
              <w:rPr>
                <w:rFonts w:asciiTheme="majorHAnsi" w:eastAsia="Times New Roman" w:hAnsiTheme="majorHAnsi" w:cstheme="majorHAnsi"/>
                <w:sz w:val="20"/>
                <w:szCs w:val="20"/>
                <w:lang w:val="en-GB" w:eastAsia="en-AU"/>
              </w:rPr>
            </w:pPr>
            <w:r w:rsidRPr="00464B51">
              <w:rPr>
                <w:rFonts w:asciiTheme="majorHAnsi" w:eastAsia="Times New Roman" w:hAnsiTheme="majorHAnsi" w:cstheme="majorHAnsi"/>
                <w:sz w:val="20"/>
                <w:szCs w:val="20"/>
                <w:lang w:val="en-GB" w:eastAsia="en-AU"/>
              </w:rPr>
              <w:t>Year 7</w:t>
            </w:r>
          </w:p>
        </w:tc>
        <w:tc>
          <w:tcPr>
            <w:tcW w:w="3342" w:type="pct"/>
            <w:vAlign w:val="center"/>
            <w:hideMark/>
          </w:tcPr>
          <w:p w14:paraId="55A9113E" w14:textId="2817AF3D" w:rsidR="007A78A0" w:rsidRPr="002B7D5F" w:rsidRDefault="007A78A0" w:rsidP="005D64E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val="en-GB" w:eastAsia="en-AU"/>
              </w:rPr>
            </w:pPr>
            <w:r w:rsidRPr="002B7D5F">
              <w:rPr>
                <w:rFonts w:asciiTheme="majorHAnsi" w:eastAsia="Times New Roman" w:hAnsiTheme="majorHAnsi" w:cstheme="majorHAnsi"/>
                <w:sz w:val="20"/>
                <w:szCs w:val="20"/>
                <w:lang w:val="en-GB" w:eastAsia="en-AU"/>
              </w:rPr>
              <w:t>12-1</w:t>
            </w:r>
            <w:r w:rsidR="002B7D5F" w:rsidRPr="002B7D5F">
              <w:rPr>
                <w:rFonts w:asciiTheme="majorHAnsi" w:eastAsia="Times New Roman" w:hAnsiTheme="majorHAnsi" w:cstheme="majorHAnsi"/>
                <w:sz w:val="20"/>
                <w:szCs w:val="20"/>
                <w:lang w:val="en-GB" w:eastAsia="en-AU"/>
              </w:rPr>
              <w:t>2</w:t>
            </w:r>
          </w:p>
        </w:tc>
      </w:tr>
      <w:tr w:rsidR="007A78A0" w:rsidRPr="00464B51" w14:paraId="08D91951" w14:textId="77777777" w:rsidTr="005D64EB">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7F7E1ACC" w14:textId="77777777" w:rsidR="007A78A0" w:rsidRPr="00464B51" w:rsidRDefault="007A78A0" w:rsidP="005D64EB">
            <w:pPr>
              <w:jc w:val="center"/>
              <w:rPr>
                <w:rFonts w:asciiTheme="majorHAnsi" w:eastAsia="Times New Roman" w:hAnsiTheme="majorHAnsi" w:cstheme="majorHAnsi"/>
                <w:sz w:val="20"/>
                <w:szCs w:val="20"/>
                <w:lang w:val="en-GB" w:eastAsia="en-AU"/>
              </w:rPr>
            </w:pPr>
            <w:r w:rsidRPr="00464B51">
              <w:rPr>
                <w:rFonts w:asciiTheme="majorHAnsi" w:eastAsia="Times New Roman" w:hAnsiTheme="majorHAnsi" w:cstheme="majorHAnsi"/>
                <w:sz w:val="20"/>
                <w:szCs w:val="20"/>
                <w:lang w:val="en-GB" w:eastAsia="en-AU"/>
              </w:rPr>
              <w:t>Year 8</w:t>
            </w:r>
          </w:p>
        </w:tc>
        <w:tc>
          <w:tcPr>
            <w:tcW w:w="3342" w:type="pct"/>
            <w:vAlign w:val="center"/>
            <w:hideMark/>
          </w:tcPr>
          <w:p w14:paraId="23D6F747" w14:textId="3CD186F3" w:rsidR="007A78A0" w:rsidRPr="002B7D5F" w:rsidRDefault="007A78A0" w:rsidP="005D64E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val="en-GB" w:eastAsia="en-AU"/>
              </w:rPr>
            </w:pPr>
            <w:r w:rsidRPr="002B7D5F">
              <w:rPr>
                <w:rFonts w:asciiTheme="majorHAnsi" w:eastAsia="Times New Roman" w:hAnsiTheme="majorHAnsi" w:cstheme="majorHAnsi"/>
                <w:sz w:val="20"/>
                <w:szCs w:val="20"/>
                <w:lang w:val="en-GB" w:eastAsia="en-AU"/>
              </w:rPr>
              <w:t>13-1</w:t>
            </w:r>
            <w:r w:rsidR="002B7D5F" w:rsidRPr="002B7D5F">
              <w:rPr>
                <w:rFonts w:asciiTheme="majorHAnsi" w:eastAsia="Times New Roman" w:hAnsiTheme="majorHAnsi" w:cstheme="majorHAnsi"/>
                <w:sz w:val="20"/>
                <w:szCs w:val="20"/>
                <w:lang w:val="en-GB" w:eastAsia="en-AU"/>
              </w:rPr>
              <w:t>3</w:t>
            </w:r>
          </w:p>
        </w:tc>
      </w:tr>
      <w:tr w:rsidR="007A78A0" w:rsidRPr="00464B51" w14:paraId="1994F203" w14:textId="77777777" w:rsidTr="005D64EB">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0BACE696" w14:textId="77777777" w:rsidR="007A78A0" w:rsidRPr="00464B51" w:rsidRDefault="007A78A0" w:rsidP="005D64EB">
            <w:pPr>
              <w:jc w:val="center"/>
              <w:rPr>
                <w:rFonts w:asciiTheme="majorHAnsi" w:eastAsia="Times New Roman" w:hAnsiTheme="majorHAnsi" w:cstheme="majorHAnsi"/>
                <w:sz w:val="20"/>
                <w:szCs w:val="20"/>
                <w:lang w:val="en-GB" w:eastAsia="en-AU"/>
              </w:rPr>
            </w:pPr>
            <w:r w:rsidRPr="00464B51">
              <w:rPr>
                <w:rFonts w:asciiTheme="majorHAnsi" w:eastAsia="Times New Roman" w:hAnsiTheme="majorHAnsi" w:cstheme="majorHAnsi"/>
                <w:sz w:val="20"/>
                <w:szCs w:val="20"/>
                <w:lang w:val="en-GB" w:eastAsia="en-AU"/>
              </w:rPr>
              <w:t>Year 9</w:t>
            </w:r>
          </w:p>
        </w:tc>
        <w:tc>
          <w:tcPr>
            <w:tcW w:w="3342" w:type="pct"/>
            <w:vAlign w:val="center"/>
            <w:hideMark/>
          </w:tcPr>
          <w:p w14:paraId="0316B7C7" w14:textId="35B603A0" w:rsidR="007A78A0" w:rsidRPr="002B7D5F" w:rsidRDefault="007A78A0" w:rsidP="005D64E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val="en-GB" w:eastAsia="en-AU"/>
              </w:rPr>
            </w:pPr>
            <w:r w:rsidRPr="002B7D5F">
              <w:rPr>
                <w:rFonts w:asciiTheme="majorHAnsi" w:eastAsia="Times New Roman" w:hAnsiTheme="majorHAnsi" w:cstheme="majorHAnsi"/>
                <w:sz w:val="20"/>
                <w:szCs w:val="20"/>
                <w:lang w:val="en-GB" w:eastAsia="en-AU"/>
              </w:rPr>
              <w:t>14-1</w:t>
            </w:r>
            <w:r w:rsidR="002B7D5F" w:rsidRPr="002B7D5F">
              <w:rPr>
                <w:rFonts w:asciiTheme="majorHAnsi" w:eastAsia="Times New Roman" w:hAnsiTheme="majorHAnsi" w:cstheme="majorHAnsi"/>
                <w:sz w:val="20"/>
                <w:szCs w:val="20"/>
                <w:lang w:val="en-GB" w:eastAsia="en-AU"/>
              </w:rPr>
              <w:t>4</w:t>
            </w:r>
          </w:p>
        </w:tc>
      </w:tr>
      <w:tr w:rsidR="007A78A0" w:rsidRPr="00464B51" w14:paraId="16C7E7CE" w14:textId="77777777" w:rsidTr="005D64EB">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021510B9" w14:textId="77777777" w:rsidR="007A78A0" w:rsidRPr="00464B51" w:rsidRDefault="007A78A0" w:rsidP="005D64EB">
            <w:pPr>
              <w:jc w:val="center"/>
              <w:rPr>
                <w:rFonts w:asciiTheme="majorHAnsi" w:eastAsia="Times New Roman" w:hAnsiTheme="majorHAnsi" w:cstheme="majorHAnsi"/>
                <w:sz w:val="20"/>
                <w:szCs w:val="20"/>
                <w:lang w:val="en-GB" w:eastAsia="en-AU"/>
              </w:rPr>
            </w:pPr>
            <w:r w:rsidRPr="00464B51">
              <w:rPr>
                <w:rFonts w:asciiTheme="majorHAnsi" w:eastAsia="Times New Roman" w:hAnsiTheme="majorHAnsi" w:cstheme="majorHAnsi"/>
                <w:sz w:val="20"/>
                <w:szCs w:val="20"/>
                <w:lang w:val="en-GB" w:eastAsia="en-AU"/>
              </w:rPr>
              <w:t>Year 10</w:t>
            </w:r>
          </w:p>
        </w:tc>
        <w:tc>
          <w:tcPr>
            <w:tcW w:w="3342" w:type="pct"/>
            <w:vAlign w:val="center"/>
            <w:hideMark/>
          </w:tcPr>
          <w:p w14:paraId="7D2F3317" w14:textId="21C1D754" w:rsidR="007A78A0" w:rsidRPr="002B7D5F" w:rsidRDefault="007A78A0" w:rsidP="005D64E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val="en-GB" w:eastAsia="en-AU"/>
              </w:rPr>
            </w:pPr>
            <w:r w:rsidRPr="002B7D5F">
              <w:rPr>
                <w:rFonts w:asciiTheme="majorHAnsi" w:eastAsia="Times New Roman" w:hAnsiTheme="majorHAnsi" w:cstheme="majorHAnsi"/>
                <w:sz w:val="20"/>
                <w:szCs w:val="20"/>
                <w:lang w:val="en-GB" w:eastAsia="en-AU"/>
              </w:rPr>
              <w:t>15-1</w:t>
            </w:r>
            <w:r w:rsidR="002B7D5F" w:rsidRPr="002B7D5F">
              <w:rPr>
                <w:rFonts w:asciiTheme="majorHAnsi" w:eastAsia="Times New Roman" w:hAnsiTheme="majorHAnsi" w:cstheme="majorHAnsi"/>
                <w:sz w:val="20"/>
                <w:szCs w:val="20"/>
                <w:lang w:val="en-GB" w:eastAsia="en-AU"/>
              </w:rPr>
              <w:t>5</w:t>
            </w:r>
          </w:p>
        </w:tc>
      </w:tr>
      <w:tr w:rsidR="007A78A0" w:rsidRPr="00464B51" w14:paraId="06FAF9AA" w14:textId="77777777" w:rsidTr="005D64EB">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0E148A5A" w14:textId="77777777" w:rsidR="007A78A0" w:rsidRPr="00464B51" w:rsidRDefault="007A78A0" w:rsidP="005D64EB">
            <w:pPr>
              <w:jc w:val="center"/>
              <w:rPr>
                <w:rFonts w:asciiTheme="majorHAnsi" w:eastAsia="Times New Roman" w:hAnsiTheme="majorHAnsi" w:cstheme="majorHAnsi"/>
                <w:sz w:val="20"/>
                <w:szCs w:val="20"/>
                <w:lang w:val="en-GB" w:eastAsia="en-AU"/>
              </w:rPr>
            </w:pPr>
            <w:r w:rsidRPr="00464B51">
              <w:rPr>
                <w:rFonts w:asciiTheme="majorHAnsi" w:eastAsia="Times New Roman" w:hAnsiTheme="majorHAnsi" w:cstheme="majorHAnsi"/>
                <w:sz w:val="20"/>
                <w:szCs w:val="20"/>
                <w:lang w:val="en-GB" w:eastAsia="en-AU"/>
              </w:rPr>
              <w:t>Year 11</w:t>
            </w:r>
          </w:p>
        </w:tc>
        <w:tc>
          <w:tcPr>
            <w:tcW w:w="3342" w:type="pct"/>
            <w:vAlign w:val="center"/>
            <w:hideMark/>
          </w:tcPr>
          <w:p w14:paraId="450C613B" w14:textId="3E8C0340" w:rsidR="007A78A0" w:rsidRPr="002B7D5F" w:rsidRDefault="007A78A0" w:rsidP="005D64E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val="en-GB" w:eastAsia="en-AU"/>
              </w:rPr>
            </w:pPr>
            <w:r w:rsidRPr="002B7D5F">
              <w:rPr>
                <w:rFonts w:asciiTheme="majorHAnsi" w:eastAsia="Times New Roman" w:hAnsiTheme="majorHAnsi" w:cstheme="majorHAnsi"/>
                <w:sz w:val="20"/>
                <w:szCs w:val="20"/>
                <w:lang w:val="en-GB" w:eastAsia="en-AU"/>
              </w:rPr>
              <w:t>16-1</w:t>
            </w:r>
            <w:r w:rsidR="002B7D5F" w:rsidRPr="002B7D5F">
              <w:rPr>
                <w:rFonts w:asciiTheme="majorHAnsi" w:eastAsia="Times New Roman" w:hAnsiTheme="majorHAnsi" w:cstheme="majorHAnsi"/>
                <w:sz w:val="20"/>
                <w:szCs w:val="20"/>
                <w:lang w:val="en-GB" w:eastAsia="en-AU"/>
              </w:rPr>
              <w:t>6</w:t>
            </w:r>
          </w:p>
        </w:tc>
      </w:tr>
      <w:tr w:rsidR="007A78A0" w:rsidRPr="00464B51" w14:paraId="243C31CA" w14:textId="77777777" w:rsidTr="005D64EB">
        <w:tc>
          <w:tcPr>
            <w:cnfStyle w:val="001000000000" w:firstRow="0" w:lastRow="0" w:firstColumn="1" w:lastColumn="0" w:oddVBand="0" w:evenVBand="0" w:oddHBand="0" w:evenHBand="0" w:firstRowFirstColumn="0" w:firstRowLastColumn="0" w:lastRowFirstColumn="0" w:lastRowLastColumn="0"/>
            <w:tcW w:w="1658" w:type="pct"/>
            <w:vAlign w:val="center"/>
            <w:hideMark/>
          </w:tcPr>
          <w:p w14:paraId="6548B171" w14:textId="77777777" w:rsidR="007A78A0" w:rsidRPr="00464B51" w:rsidRDefault="007A78A0" w:rsidP="005D64EB">
            <w:pPr>
              <w:jc w:val="center"/>
              <w:rPr>
                <w:rFonts w:asciiTheme="majorHAnsi" w:eastAsia="Times New Roman" w:hAnsiTheme="majorHAnsi" w:cstheme="majorHAnsi"/>
                <w:sz w:val="20"/>
                <w:szCs w:val="20"/>
                <w:lang w:val="en-GB" w:eastAsia="en-AU"/>
              </w:rPr>
            </w:pPr>
            <w:r w:rsidRPr="00464B51">
              <w:rPr>
                <w:rFonts w:asciiTheme="majorHAnsi" w:eastAsia="Times New Roman" w:hAnsiTheme="majorHAnsi" w:cstheme="majorHAnsi"/>
                <w:sz w:val="20"/>
                <w:szCs w:val="20"/>
                <w:lang w:val="en-GB" w:eastAsia="en-AU"/>
              </w:rPr>
              <w:t>Year 12</w:t>
            </w:r>
          </w:p>
        </w:tc>
        <w:tc>
          <w:tcPr>
            <w:tcW w:w="3342" w:type="pct"/>
            <w:vAlign w:val="center"/>
            <w:hideMark/>
          </w:tcPr>
          <w:p w14:paraId="30CC2F38" w14:textId="7D70740B" w:rsidR="007A78A0" w:rsidRPr="002B7D5F" w:rsidRDefault="007A78A0" w:rsidP="005D64E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val="en-GB" w:eastAsia="en-AU"/>
              </w:rPr>
            </w:pPr>
            <w:r w:rsidRPr="002B7D5F">
              <w:rPr>
                <w:rFonts w:asciiTheme="majorHAnsi" w:eastAsia="Times New Roman" w:hAnsiTheme="majorHAnsi" w:cstheme="majorHAnsi"/>
                <w:sz w:val="20"/>
                <w:szCs w:val="20"/>
                <w:lang w:val="en-GB" w:eastAsia="en-AU"/>
              </w:rPr>
              <w:t>17-1</w:t>
            </w:r>
            <w:r w:rsidR="002B7D5F" w:rsidRPr="002B7D5F">
              <w:rPr>
                <w:rFonts w:asciiTheme="majorHAnsi" w:eastAsia="Times New Roman" w:hAnsiTheme="majorHAnsi" w:cstheme="majorHAnsi"/>
                <w:sz w:val="20"/>
                <w:szCs w:val="20"/>
                <w:lang w:val="en-GB" w:eastAsia="en-AU"/>
              </w:rPr>
              <w:t>7</w:t>
            </w:r>
          </w:p>
        </w:tc>
      </w:tr>
    </w:tbl>
    <w:p w14:paraId="344EDFEF" w14:textId="77777777" w:rsidR="007A78A0" w:rsidRPr="00464B51" w:rsidRDefault="007A78A0" w:rsidP="007A78A0">
      <w:pPr>
        <w:rPr>
          <w:lang w:val="en-GB"/>
        </w:rPr>
      </w:pPr>
    </w:p>
    <w:p w14:paraId="50F1AD96" w14:textId="77777777" w:rsidR="007A78A0" w:rsidRPr="00464B51" w:rsidRDefault="007A78A0" w:rsidP="007A78A0">
      <w:pPr>
        <w:pStyle w:val="Heading4"/>
        <w:rPr>
          <w:lang w:val="en-GB"/>
        </w:rPr>
      </w:pPr>
      <w:r w:rsidRPr="00464B51">
        <w:rPr>
          <w:lang w:val="en-GB"/>
        </w:rPr>
        <w:t>Time frame</w:t>
      </w:r>
    </w:p>
    <w:p w14:paraId="465BFF76" w14:textId="3958E625" w:rsidR="007A78A0" w:rsidRPr="00464B51" w:rsidRDefault="007A78A0" w:rsidP="00F0692C">
      <w:pPr>
        <w:pStyle w:val="textbody"/>
      </w:pPr>
      <w:r w:rsidRPr="00464B51">
        <w:t xml:space="preserve">There are two options for indicating the time frame of the collected data. The first is to use a </w:t>
      </w:r>
      <w:r w:rsidRPr="00464B51">
        <w:rPr>
          <w:b/>
          <w:bCs/>
        </w:rPr>
        <w:t>"</w:t>
      </w:r>
      <w:proofErr w:type="spellStart"/>
      <w:r w:rsidRPr="00464B51">
        <w:rPr>
          <w:b/>
          <w:bCs/>
        </w:rPr>
        <w:t>calendar_year</w:t>
      </w:r>
      <w:proofErr w:type="spellEnd"/>
      <w:r w:rsidRPr="00464B51">
        <w:rPr>
          <w:b/>
          <w:bCs/>
        </w:rPr>
        <w:t>"</w:t>
      </w:r>
      <w:r w:rsidRPr="00464B51">
        <w:t xml:space="preserve"> field which should be in numeric format with the values following the pattern of four digits (</w:t>
      </w:r>
      <w:proofErr w:type="gramStart"/>
      <w:r w:rsidRPr="00464B51">
        <w:t>e.g.</w:t>
      </w:r>
      <w:proofErr w:type="gramEnd"/>
      <w:r w:rsidRPr="00464B51">
        <w:t xml:space="preserve"> "2022"). The second option is to use a </w:t>
      </w:r>
      <w:r w:rsidRPr="00464B51">
        <w:rPr>
          <w:b/>
          <w:bCs/>
        </w:rPr>
        <w:t>"</w:t>
      </w:r>
      <w:proofErr w:type="spellStart"/>
      <w:r w:rsidRPr="00464B51">
        <w:rPr>
          <w:b/>
          <w:bCs/>
        </w:rPr>
        <w:t>year_range</w:t>
      </w:r>
      <w:proofErr w:type="spellEnd"/>
      <w:r w:rsidRPr="00464B51">
        <w:rPr>
          <w:b/>
          <w:bCs/>
        </w:rPr>
        <w:t>"</w:t>
      </w:r>
      <w:r w:rsidRPr="00464B51">
        <w:t xml:space="preserve"> field which should also be in numeric format with the values following the pattern of four digits separated by a dash (</w:t>
      </w:r>
      <w:proofErr w:type="gramStart"/>
      <w:r w:rsidRPr="00464B51">
        <w:t>e.g.</w:t>
      </w:r>
      <w:proofErr w:type="gramEnd"/>
      <w:r w:rsidRPr="00464B51">
        <w:t xml:space="preserve"> "2010-2011").</w:t>
      </w:r>
    </w:p>
    <w:p w14:paraId="52641FB8" w14:textId="77777777" w:rsidR="007A78A0" w:rsidRPr="00464B51" w:rsidRDefault="007A78A0" w:rsidP="007A78A0">
      <w:pPr>
        <w:pStyle w:val="Heading4"/>
        <w:rPr>
          <w:lang w:val="en-GB"/>
        </w:rPr>
      </w:pPr>
      <w:r w:rsidRPr="00464B51">
        <w:rPr>
          <w:lang w:val="en-GB"/>
        </w:rPr>
        <w:t>Uncertainty</w:t>
      </w:r>
    </w:p>
    <w:p w14:paraId="6621A51E" w14:textId="77777777" w:rsidR="007A78A0" w:rsidRPr="00464B51" w:rsidRDefault="007A78A0" w:rsidP="004D4CFD">
      <w:pPr>
        <w:pStyle w:val="textbody"/>
      </w:pPr>
      <w:r w:rsidRPr="00464B51">
        <w:t>Uncertainty field: this field serves to indicate the level of uncertainty present in the raw data. A value of 0 should be assigned if there is no uncertainty, while a value of 1 or 2 should be assigned if there is some level of uncertainty indicated by one or two asterisks respectively (* or **).</w:t>
      </w:r>
    </w:p>
    <w:p w14:paraId="26C45DB2" w14:textId="77777777" w:rsidR="007A78A0" w:rsidRPr="00464B51" w:rsidRDefault="007A78A0" w:rsidP="007A78A0">
      <w:pPr>
        <w:pStyle w:val="Heading4"/>
        <w:rPr>
          <w:lang w:val="en-GB"/>
        </w:rPr>
      </w:pPr>
      <w:r w:rsidRPr="00464B51">
        <w:rPr>
          <w:lang w:val="en-GB"/>
        </w:rPr>
        <w:t>IRSD</w:t>
      </w:r>
    </w:p>
    <w:p w14:paraId="1E4D868B" w14:textId="0E228D29" w:rsidR="007A78A0" w:rsidRPr="00464B51" w:rsidRDefault="007A78A0" w:rsidP="004D4CFD">
      <w:pPr>
        <w:pStyle w:val="textbody"/>
      </w:pPr>
      <w:r w:rsidRPr="00464B51">
        <w:t>The field "</w:t>
      </w:r>
      <w:proofErr w:type="spellStart"/>
      <w:r w:rsidRPr="00464B51">
        <w:t>irsd_quintile</w:t>
      </w:r>
      <w:proofErr w:type="spellEnd"/>
      <w:r w:rsidRPr="00464B51">
        <w:t>" is a variable that shows the socio-economic status of a specific population or geographic region in terms of their Index of Relative Socio-economic Disadvantage (IRSD) quintile. This field is not available in all datasets. In case it is present in the raw data, the records having the lowest IRSD quintile (quintile 1) should be assigned a value of 1, while those in quintile 2 should be assigned a value of 2, and so on up to a value of 5 for the highest quintile.</w:t>
      </w:r>
    </w:p>
    <w:p w14:paraId="1F2F4436" w14:textId="77777777" w:rsidR="007A78A0" w:rsidRPr="00464B51" w:rsidRDefault="007A78A0" w:rsidP="007A78A0">
      <w:pPr>
        <w:pStyle w:val="Heading4"/>
        <w:rPr>
          <w:lang w:val="en-GB"/>
        </w:rPr>
      </w:pPr>
      <w:r w:rsidRPr="00464B51">
        <w:rPr>
          <w:lang w:val="en-GB"/>
        </w:rPr>
        <w:t>Indicator(s) and indicator levels</w:t>
      </w:r>
    </w:p>
    <w:p w14:paraId="73588A8E" w14:textId="77777777" w:rsidR="007A78A0" w:rsidRPr="00464B51" w:rsidRDefault="007A78A0" w:rsidP="006E32C4">
      <w:pPr>
        <w:pStyle w:val="textbody"/>
      </w:pPr>
      <w:r w:rsidRPr="00464B51">
        <w:t>In case the indicator is divided into different categories, the cleaned dataset must have:</w:t>
      </w:r>
    </w:p>
    <w:p w14:paraId="26C8599B" w14:textId="77777777" w:rsidR="007A78A0" w:rsidRPr="00464B51" w:rsidRDefault="007A78A0" w:rsidP="00AB1592">
      <w:pPr>
        <w:pStyle w:val="textbody"/>
        <w:numPr>
          <w:ilvl w:val="0"/>
          <w:numId w:val="15"/>
        </w:numPr>
      </w:pPr>
      <w:r w:rsidRPr="00464B51">
        <w:t>A column for the levels of the indicator, with a name based on the indicator's title in the indicator tracking sheet. The column name should be easy to understand and display the categories or levels for the indicator in question. The levels should be listed as separate rows in the indicator level column.</w:t>
      </w:r>
    </w:p>
    <w:p w14:paraId="6F225810" w14:textId="77777777" w:rsidR="007A78A0" w:rsidRPr="00464B51" w:rsidRDefault="007A78A0" w:rsidP="00AB1592">
      <w:pPr>
        <w:pStyle w:val="textbody"/>
        <w:numPr>
          <w:ilvl w:val="0"/>
          <w:numId w:val="15"/>
        </w:numPr>
      </w:pPr>
      <w:r w:rsidRPr="00464B51">
        <w:t>Column(s) for n and p values (if the indicator doesn't need "p" values, include "n" values only.). These columns should indicate the number and percentage of individuals in each category or level.</w:t>
      </w:r>
    </w:p>
    <w:p w14:paraId="7A1DDAC9" w14:textId="15C02EF4" w:rsidR="007A78A0" w:rsidRPr="00464B51" w:rsidRDefault="007A78A0" w:rsidP="00AB1592">
      <w:pPr>
        <w:pStyle w:val="textbody"/>
        <w:numPr>
          <w:ilvl w:val="0"/>
          <w:numId w:val="15"/>
        </w:numPr>
      </w:pPr>
      <w:r w:rsidRPr="00464B51">
        <w:t>Both n and p values must be rounded to two decimal places.</w:t>
      </w:r>
    </w:p>
    <w:p w14:paraId="665F4ADA" w14:textId="77777777" w:rsidR="007A78A0" w:rsidRPr="00464B51" w:rsidRDefault="007A78A0" w:rsidP="006E32C4">
      <w:pPr>
        <w:pStyle w:val="textbody"/>
      </w:pPr>
      <w:r w:rsidRPr="00464B51">
        <w:t>If the indicator isn't divided into categories, the cleaned dataset should include:</w:t>
      </w:r>
    </w:p>
    <w:p w14:paraId="70C77485" w14:textId="77777777" w:rsidR="007A78A0" w:rsidRPr="00464B51" w:rsidRDefault="007A78A0" w:rsidP="00AB1592">
      <w:pPr>
        <w:pStyle w:val="textbody"/>
        <w:numPr>
          <w:ilvl w:val="0"/>
          <w:numId w:val="16"/>
        </w:numPr>
      </w:pPr>
      <w:r w:rsidRPr="00464B51">
        <w:t>An indicator column with a human-readable name (the tracking sheet includes indicator names) and a prefix n_ or p_ to indicate whether the value represents a count or a proportion.</w:t>
      </w:r>
    </w:p>
    <w:p w14:paraId="2FAF8C69" w14:textId="49B967FC" w:rsidR="007A78A0" w:rsidRPr="00D10821" w:rsidRDefault="007A78A0" w:rsidP="00AB1592">
      <w:pPr>
        <w:pStyle w:val="textbody"/>
        <w:numPr>
          <w:ilvl w:val="0"/>
          <w:numId w:val="16"/>
        </w:numPr>
        <w:rPr>
          <w:sz w:val="22"/>
          <w:szCs w:val="22"/>
        </w:rPr>
      </w:pPr>
      <w:r w:rsidRPr="00464B51">
        <w:t>If the rate or proportion values are expressed as whole numbers in the raw data, they must be converted to decimals (by dividing by 100) in the cleaned data.</w:t>
      </w:r>
    </w:p>
    <w:p w14:paraId="7CAA6B03" w14:textId="77777777" w:rsidR="007A78A0" w:rsidRPr="00464B51" w:rsidRDefault="007A78A0" w:rsidP="007A78A0">
      <w:pPr>
        <w:pStyle w:val="Heading4"/>
        <w:rPr>
          <w:lang w:val="en-GB"/>
        </w:rPr>
      </w:pPr>
      <w:r w:rsidRPr="00464B51">
        <w:rPr>
          <w:lang w:val="en-GB"/>
        </w:rPr>
        <w:t>Missing values and suppressed cells</w:t>
      </w:r>
    </w:p>
    <w:p w14:paraId="753E9FF9" w14:textId="2F2FC6CD" w:rsidR="007A78A0" w:rsidRPr="00464B51" w:rsidRDefault="007A78A0" w:rsidP="00AB1592">
      <w:pPr>
        <w:pStyle w:val="textbody"/>
      </w:pPr>
      <w:r w:rsidRPr="00464B51">
        <w:t xml:space="preserve">When </w:t>
      </w:r>
      <w:r w:rsidRPr="00464B51">
        <w:rPr>
          <w:b/>
          <w:bCs/>
        </w:rPr>
        <w:t>missing data</w:t>
      </w:r>
      <w:r w:rsidRPr="00464B51">
        <w:t xml:space="preserve"> is encountered, missing values should be recoded as "NULL" to indicate that the data is not available.</w:t>
      </w:r>
    </w:p>
    <w:p w14:paraId="5EAFEE01" w14:textId="37C05DAA" w:rsidR="007A78A0" w:rsidRPr="00464B51" w:rsidRDefault="007A78A0" w:rsidP="00AB1592">
      <w:pPr>
        <w:pStyle w:val="textbody"/>
      </w:pPr>
      <w:commentRangeStart w:id="25"/>
      <w:r w:rsidRPr="00464B51">
        <w:rPr>
          <w:b/>
          <w:bCs/>
        </w:rPr>
        <w:lastRenderedPageBreak/>
        <w:t>Cell suppression</w:t>
      </w:r>
      <w:r w:rsidRPr="00464B51">
        <w:t xml:space="preserve"> occurs when a cell contains sensitive or confidential information that cannot be released due to privacy concerns. When cell suppression is applied, the value in the cell is replaced with a 9999999 which indicate that the value is suppressed. Cell suppression is also applied when there is too much uncertainty associated with a particular value.</w:t>
      </w:r>
      <w:commentRangeEnd w:id="25"/>
      <w:r w:rsidRPr="00464B51">
        <w:rPr>
          <w:rStyle w:val="CommentReference"/>
          <w:rFonts w:asciiTheme="minorHAnsi" w:eastAsiaTheme="minorHAnsi" w:hAnsiTheme="minorHAnsi" w:cstheme="minorBidi"/>
          <w:lang w:eastAsia="en-US"/>
        </w:rPr>
        <w:commentReference w:id="25"/>
      </w:r>
    </w:p>
    <w:p w14:paraId="2D1AD2BB" w14:textId="42300D5D" w:rsidR="007A78A0" w:rsidRPr="00AB1592" w:rsidRDefault="007A78A0" w:rsidP="00AB1592">
      <w:pPr>
        <w:pStyle w:val="textbody"/>
        <w:rPr>
          <w:highlight w:val="yellow"/>
        </w:rPr>
      </w:pPr>
      <w:r w:rsidRPr="00464B51">
        <w:rPr>
          <w:highlight w:val="yellow"/>
        </w:rPr>
        <w:fldChar w:fldCharType="begin"/>
      </w:r>
      <w:r w:rsidRPr="00464B51">
        <w:rPr>
          <w:highlight w:val="yellow"/>
        </w:rPr>
        <w:instrText xml:space="preserve"> REF _Ref134536043 \h  \* MERGEFORMAT </w:instrText>
      </w:r>
      <w:r w:rsidRPr="00464B51">
        <w:rPr>
          <w:highlight w:val="yellow"/>
        </w:rPr>
      </w:r>
      <w:r w:rsidRPr="00464B51">
        <w:rPr>
          <w:highlight w:val="yellow"/>
        </w:rPr>
        <w:fldChar w:fldCharType="separate"/>
      </w:r>
      <w:r w:rsidRPr="00464B51">
        <w:rPr>
          <w:highlight w:val="yellow"/>
        </w:rPr>
        <w:t>Table 2</w:t>
      </w:r>
      <w:r w:rsidRPr="00464B51">
        <w:rPr>
          <w:highlight w:val="yellow"/>
        </w:rPr>
        <w:fldChar w:fldCharType="end"/>
      </w:r>
      <w:r w:rsidRPr="00464B51">
        <w:rPr>
          <w:highlight w:val="yellow"/>
        </w:rPr>
        <w:t xml:space="preserve">, in section </w:t>
      </w:r>
      <w:r w:rsidRPr="00464B51">
        <w:rPr>
          <w:highlight w:val="yellow"/>
        </w:rPr>
        <w:fldChar w:fldCharType="begin"/>
      </w:r>
      <w:r w:rsidRPr="00464B51">
        <w:rPr>
          <w:highlight w:val="yellow"/>
        </w:rPr>
        <w:instrText xml:space="preserve"> REF _Ref134536063 \h  \* MERGEFORMAT </w:instrText>
      </w:r>
      <w:r w:rsidRPr="00464B51">
        <w:rPr>
          <w:highlight w:val="yellow"/>
        </w:rPr>
      </w:r>
      <w:r w:rsidRPr="00464B51">
        <w:rPr>
          <w:highlight w:val="yellow"/>
        </w:rPr>
        <w:fldChar w:fldCharType="separate"/>
      </w:r>
      <w:r w:rsidRPr="00464B51">
        <w:rPr>
          <w:highlight w:val="yellow"/>
        </w:rPr>
        <w:t>Temporal Correspondence</w:t>
      </w:r>
      <w:r w:rsidRPr="00464B51">
        <w:rPr>
          <w:highlight w:val="yellow"/>
        </w:rPr>
        <w:fldChar w:fldCharType="end"/>
      </w:r>
      <w:r w:rsidRPr="00464B51">
        <w:rPr>
          <w:highlight w:val="yellow"/>
        </w:rPr>
        <w:t xml:space="preserve"> provides a summary of the dataset names and their corresponding indicator codes. The table also indicates the cell suppression rules that were applied to the datasets.</w:t>
      </w:r>
    </w:p>
    <w:p w14:paraId="1EEDFF26" w14:textId="77777777" w:rsidR="00840E96" w:rsidRPr="00464B51" w:rsidRDefault="007F2922" w:rsidP="007A78A0">
      <w:pPr>
        <w:pStyle w:val="Heading2"/>
        <w:rPr>
          <w:rFonts w:eastAsia="Times New Roman" w:cstheme="majorHAnsi"/>
          <w:lang w:val="en-GB" w:eastAsia="en-AU"/>
        </w:rPr>
      </w:pPr>
      <w:bookmarkStart w:id="26" w:name="_Toc135041435"/>
      <w:r w:rsidRPr="00464B51">
        <w:rPr>
          <w:rFonts w:eastAsia="Times New Roman" w:cstheme="majorHAnsi"/>
          <w:lang w:val="en-GB" w:eastAsia="en-AU"/>
        </w:rPr>
        <w:t>Data cleaning workfl</w:t>
      </w:r>
      <w:r w:rsidR="00840E96" w:rsidRPr="00464B51">
        <w:rPr>
          <w:rFonts w:eastAsia="Times New Roman" w:cstheme="majorHAnsi"/>
          <w:lang w:val="en-GB" w:eastAsia="en-AU"/>
        </w:rPr>
        <w:t>ow and tools</w:t>
      </w:r>
      <w:bookmarkEnd w:id="26"/>
    </w:p>
    <w:p w14:paraId="135C48E9" w14:textId="58E95EC0" w:rsidR="0033537A" w:rsidRPr="00D10821" w:rsidRDefault="0013585B" w:rsidP="00B13D56">
      <w:pPr>
        <w:pStyle w:val="textbody"/>
        <w:rPr>
          <w:rFonts w:eastAsiaTheme="minorHAnsi"/>
          <w:lang w:eastAsia="en-US"/>
        </w:rPr>
      </w:pPr>
      <w:r w:rsidRPr="00464B51">
        <w:t>The following section</w:t>
      </w:r>
      <w:r w:rsidR="00DB716A" w:rsidRPr="00464B51">
        <w:t>s</w:t>
      </w:r>
      <w:r w:rsidRPr="00464B51">
        <w:t xml:space="preserve"> details </w:t>
      </w:r>
      <w:r w:rsidR="00052A66" w:rsidRPr="00464B51">
        <w:t>the comprehensive data cleaning workflow and the tools utili</w:t>
      </w:r>
      <w:r w:rsidR="00052A66" w:rsidRPr="00464B51">
        <w:t>s</w:t>
      </w:r>
      <w:r w:rsidR="00052A66" w:rsidRPr="00464B51">
        <w:t>ed to ensure the integrity and quality of the dataset</w:t>
      </w:r>
      <w:r w:rsidR="00052A66" w:rsidRPr="00464B51">
        <w:t>s</w:t>
      </w:r>
      <w:r w:rsidR="00052A66" w:rsidRPr="00464B51">
        <w:t>.</w:t>
      </w:r>
    </w:p>
    <w:p w14:paraId="6EA1B8C3" w14:textId="0E826E7D" w:rsidR="00840E96" w:rsidRPr="00464B51" w:rsidRDefault="00840E96" w:rsidP="00840E96">
      <w:pPr>
        <w:pStyle w:val="Heading3"/>
        <w:rPr>
          <w:rFonts w:eastAsia="Times New Roman"/>
          <w:lang w:val="en-GB" w:eastAsia="en-AU"/>
        </w:rPr>
      </w:pPr>
      <w:bookmarkStart w:id="27" w:name="_Toc135041436"/>
      <w:r w:rsidRPr="00464B51">
        <w:rPr>
          <w:rFonts w:eastAsia="Times New Roman"/>
          <w:lang w:val="en-GB" w:eastAsia="en-AU"/>
        </w:rPr>
        <w:t>Data cleaning workflow</w:t>
      </w:r>
      <w:bookmarkEnd w:id="27"/>
    </w:p>
    <w:p w14:paraId="5BF40671" w14:textId="19E2F354" w:rsidR="002F6FB9" w:rsidRPr="00464B51" w:rsidRDefault="00F0692C" w:rsidP="00B13D56">
      <w:pPr>
        <w:pStyle w:val="textbody"/>
      </w:pPr>
      <w:r w:rsidRPr="00464B51">
        <w:rPr>
          <w:noProof/>
        </w:rPr>
        <w:drawing>
          <wp:inline distT="0" distB="0" distL="0" distR="0" wp14:anchorId="329DAB11" wp14:editId="65B884F0">
            <wp:extent cx="2714228" cy="4367283"/>
            <wp:effectExtent l="0" t="0" r="0" b="0"/>
            <wp:docPr id="1" name="Picture 1" descr="Data cleaning proc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cleaning process.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9768" cy="4376198"/>
                    </a:xfrm>
                    <a:prstGeom prst="rect">
                      <a:avLst/>
                    </a:prstGeom>
                    <a:noFill/>
                    <a:ln>
                      <a:noFill/>
                    </a:ln>
                  </pic:spPr>
                </pic:pic>
              </a:graphicData>
            </a:graphic>
          </wp:inline>
        </w:drawing>
      </w:r>
    </w:p>
    <w:p w14:paraId="71F3BC5C" w14:textId="58FFE6A4" w:rsidR="0033537A" w:rsidRPr="00AB1592" w:rsidRDefault="009E5A69" w:rsidP="00AB1592">
      <w:pPr>
        <w:pStyle w:val="textbody"/>
        <w:rPr>
          <w:rFonts w:eastAsiaTheme="minorHAnsi"/>
        </w:rPr>
      </w:pPr>
      <w:r w:rsidRPr="00885E4B">
        <w:rPr>
          <w:highlight w:val="yellow"/>
        </w:rPr>
        <w:t xml:space="preserve">Template to </w:t>
      </w:r>
      <w:proofErr w:type="gramStart"/>
      <w:r w:rsidRPr="00885E4B">
        <w:rPr>
          <w:highlight w:val="yellow"/>
        </w:rPr>
        <w:t>adapt..</w:t>
      </w:r>
      <w:proofErr w:type="gramEnd"/>
      <w:r w:rsidRPr="00464B51">
        <w:t xml:space="preserve"> </w:t>
      </w:r>
    </w:p>
    <w:p w14:paraId="4EA631AB" w14:textId="77777777" w:rsidR="002D10A5" w:rsidRPr="00464B51" w:rsidRDefault="002D10A5" w:rsidP="00840E96">
      <w:pPr>
        <w:pStyle w:val="Heading3"/>
        <w:rPr>
          <w:lang w:val="en-GB"/>
        </w:rPr>
      </w:pPr>
      <w:bookmarkStart w:id="28" w:name="_Toc135041437"/>
      <w:r w:rsidRPr="00464B51">
        <w:rPr>
          <w:lang w:val="en-GB"/>
        </w:rPr>
        <w:t>Data Cleaning Tools and Software</w:t>
      </w:r>
      <w:bookmarkEnd w:id="28"/>
    </w:p>
    <w:p w14:paraId="5C7D21D2" w14:textId="30B36047" w:rsidR="00EB4CB4" w:rsidRPr="00464B51" w:rsidRDefault="00EB4CB4" w:rsidP="004D4CFD">
      <w:pPr>
        <w:pStyle w:val="textbody"/>
      </w:pPr>
      <w:r w:rsidRPr="00464B51">
        <w:t xml:space="preserve">We </w:t>
      </w:r>
      <w:r w:rsidR="00FE4496" w:rsidRPr="00464B51">
        <w:t>chose</w:t>
      </w:r>
      <w:r w:rsidRPr="00464B51">
        <w:t xml:space="preserve"> to use R as the primary tool for data cleaning in this project due to its wide range of capabilities and its suitability for statistical computing and data manipulation tasks. R provides a comprehensive set of packages and libraries specifically designed for data cleaning, such as </w:t>
      </w:r>
      <w:proofErr w:type="spellStart"/>
      <w:r w:rsidRPr="00464B51">
        <w:t>dplyr</w:t>
      </w:r>
      <w:proofErr w:type="spellEnd"/>
      <w:r w:rsidRPr="00464B51">
        <w:t xml:space="preserve"> and </w:t>
      </w:r>
      <w:proofErr w:type="spellStart"/>
      <w:r w:rsidRPr="00464B51">
        <w:t>tidyr</w:t>
      </w:r>
      <w:proofErr w:type="spellEnd"/>
      <w:r w:rsidRPr="00464B51">
        <w:t>, which offer efficient and intuitive functions for data wrangling and transformation. With its extensive ecosystem, R allows us to address various data cleaning challenges effectively, including handling missing values, outlier detection and treatment, data integration, and aggregation. Furthermore, R's scripting capabilities enable us to automate and document the entire data cleaning process, ensuring consistency and reproducibility. The ability to work with large datasets and integrate seamlessly with other statistical and visualization packages makes R a valuable tool for comprehensive data cleaning workflows. By utilizing R, we streamline our data cleaning tasks, improve the quality and accuracy of the prepared data, and enhance the overall reliability of our project results.</w:t>
      </w:r>
    </w:p>
    <w:p w14:paraId="4D3F3A06" w14:textId="3E3A4530" w:rsidR="001D4D48" w:rsidRPr="00464B51" w:rsidRDefault="00031E41" w:rsidP="004D4CFD">
      <w:pPr>
        <w:pStyle w:val="textbody"/>
        <w:rPr>
          <w:rFonts w:cstheme="majorHAnsi"/>
        </w:rPr>
      </w:pPr>
      <w:r w:rsidRPr="00464B51">
        <w:rPr>
          <w:rFonts w:cstheme="majorHAnsi"/>
        </w:rPr>
        <w:lastRenderedPageBreak/>
        <w:t>To</w:t>
      </w:r>
      <w:r w:rsidR="001D4D48" w:rsidRPr="00464B51">
        <w:rPr>
          <w:rFonts w:cstheme="majorHAnsi"/>
        </w:rPr>
        <w:t xml:space="preserve"> facilitate the data cleaning process and promote collaboration, we established the ANCHDA Data Cleaning </w:t>
      </w:r>
      <w:hyperlink r:id="rId18" w:history="1">
        <w:r w:rsidR="001D4D48" w:rsidRPr="00464B51">
          <w:rPr>
            <w:rStyle w:val="Hyperlink"/>
            <w:rFonts w:cstheme="majorHAnsi"/>
          </w:rPr>
          <w:t>repository on GitHub</w:t>
        </w:r>
      </w:hyperlink>
      <w:r w:rsidR="001D4D48" w:rsidRPr="00464B51">
        <w:rPr>
          <w:rFonts w:cstheme="majorHAnsi"/>
        </w:rPr>
        <w:t xml:space="preserve">. This repository serves as a centralized hub for all the R scripts used in the data cleaning phase. Each indicator being cleaned has its own dedicated script, </w:t>
      </w:r>
      <w:r w:rsidRPr="00464B51">
        <w:rPr>
          <w:rFonts w:cstheme="majorHAnsi"/>
        </w:rPr>
        <w:t>organised,</w:t>
      </w:r>
      <w:r w:rsidR="001D4D48" w:rsidRPr="00464B51">
        <w:rPr>
          <w:rFonts w:cstheme="majorHAnsi"/>
        </w:rPr>
        <w:t xml:space="preserve"> and named according to the corresponding indicator code. This structured approach allows for easy navigation and access to the specific scripts required for cleaning individual indicators. By utilizing the ANCHDA Data Cleaning repository, team members can efficiently share, review, and update the R scripts, promoting consistency and reproducibility across the project.</w:t>
      </w:r>
    </w:p>
    <w:p w14:paraId="3D7A1268" w14:textId="77777777" w:rsidR="007A78A0" w:rsidRPr="00464B51" w:rsidRDefault="007A78A0" w:rsidP="004D4CFD">
      <w:pPr>
        <w:pStyle w:val="textbody"/>
        <w:rPr>
          <w:rFonts w:cstheme="majorHAnsi"/>
        </w:rPr>
      </w:pPr>
      <w:r w:rsidRPr="00464B51">
        <w:rPr>
          <w:rFonts w:cstheme="majorHAnsi"/>
        </w:rPr>
        <w:t>The R scripts use various functions to reshape the data into tables that are suitable for importing into the database, and to aggregate and summarize the data as necessary.</w:t>
      </w:r>
    </w:p>
    <w:p w14:paraId="05BFC511" w14:textId="22D2FA30" w:rsidR="007A78A0" w:rsidRPr="00464B51" w:rsidRDefault="00840E96" w:rsidP="007A78A0">
      <w:pPr>
        <w:pStyle w:val="Heading2"/>
        <w:rPr>
          <w:rFonts w:eastAsia="Times New Roman" w:cstheme="majorHAnsi"/>
          <w:lang w:val="en-GB" w:eastAsia="en-AU"/>
        </w:rPr>
      </w:pPr>
      <w:bookmarkStart w:id="29" w:name="_Toc135041438"/>
      <w:r w:rsidRPr="00464B51">
        <w:rPr>
          <w:rFonts w:eastAsia="Times New Roman" w:cstheme="majorHAnsi"/>
          <w:lang w:val="en-GB" w:eastAsia="en-AU"/>
        </w:rPr>
        <w:t xml:space="preserve">Validation and </w:t>
      </w:r>
      <w:r w:rsidR="007A78A0" w:rsidRPr="00464B51">
        <w:rPr>
          <w:rFonts w:eastAsia="Times New Roman" w:cstheme="majorHAnsi"/>
          <w:lang w:val="en-GB" w:eastAsia="en-AU"/>
        </w:rPr>
        <w:t>Quality Control</w:t>
      </w:r>
      <w:bookmarkEnd w:id="29"/>
    </w:p>
    <w:p w14:paraId="07E4858D" w14:textId="412B7F00" w:rsidR="00FD3CF0" w:rsidRPr="00464B51" w:rsidRDefault="00FD3CF0" w:rsidP="00B13D56">
      <w:pPr>
        <w:pStyle w:val="textbody"/>
      </w:pPr>
      <w:r w:rsidRPr="00464B51">
        <w:t xml:space="preserve">To ensure the accuracy and quality of our data, we employ validation and quality control measures throughout the project. One of the key tools we utilize for this purpose is R Markdown. R Markdown provides us with a streamlined and automated approach to validate the formatting of our outputs and identify potential outliers in the data. By leveraging R Markdown's capabilities, we </w:t>
      </w:r>
      <w:r w:rsidRPr="00464B51">
        <w:t>can</w:t>
      </w:r>
      <w:r w:rsidRPr="00464B51">
        <w:t xml:space="preserve"> define specific rules and standards to check the quality of our outputs. We develop custom functions and scripts within R Markdown to verify the formatting of the data, ensuring adherence to predefined guidelines and specifications.</w:t>
      </w:r>
    </w:p>
    <w:p w14:paraId="64E4349B" w14:textId="693B6F8F" w:rsidR="00FD3CF0" w:rsidRPr="00464B51" w:rsidRDefault="00FD3CF0" w:rsidP="00B13D56">
      <w:pPr>
        <w:pStyle w:val="textbody"/>
      </w:pPr>
      <w:r w:rsidRPr="00464B51">
        <w:t>Additionally</w:t>
      </w:r>
      <w:r w:rsidRPr="00464B51">
        <w:t xml:space="preserve">, R Markdown allows us to create comprehensive RMD (R Markdown Document) files that serve as a systematic and reliable way to validate the analysis outputs. These RMD files contain a set of predefined rules and standards that we apply during the validation process. For example, we define a list of acceptable values for the first column and use functions to check if column names are in the appropriate snake case format. We also employ regex patterns to validate the formats of </w:t>
      </w:r>
      <w:proofErr w:type="spellStart"/>
      <w:r w:rsidRPr="00464B51">
        <w:t>age_group</w:t>
      </w:r>
      <w:proofErr w:type="spellEnd"/>
      <w:r w:rsidRPr="00464B51">
        <w:t xml:space="preserve">, </w:t>
      </w:r>
      <w:proofErr w:type="spellStart"/>
      <w:r w:rsidRPr="00464B51">
        <w:t>year_range</w:t>
      </w:r>
      <w:proofErr w:type="spellEnd"/>
      <w:r w:rsidRPr="00464B51">
        <w:t xml:space="preserve">, </w:t>
      </w:r>
      <w:proofErr w:type="spellStart"/>
      <w:r w:rsidRPr="00464B51">
        <w:t>calendar_year</w:t>
      </w:r>
      <w:proofErr w:type="spellEnd"/>
      <w:r w:rsidRPr="00464B51">
        <w:t>, and other relevant fields.</w:t>
      </w:r>
    </w:p>
    <w:p w14:paraId="21C31BF7" w14:textId="77777777" w:rsidR="00FD3CF0" w:rsidRPr="00464B51" w:rsidRDefault="00FD3CF0" w:rsidP="00B13D56">
      <w:pPr>
        <w:pStyle w:val="textbody"/>
      </w:pPr>
      <w:r w:rsidRPr="00464B51">
        <w:t>In addition to rule-based validation, the RMD files facilitate outlier detection in the data. We integrate outlier detection algorithms within the R Markdown framework to automatically identify any unusual or anomalous data points that deviate significantly from the expected patterns. This allows us to flag potential outliers for further investigation and ensure data integrity.</w:t>
      </w:r>
    </w:p>
    <w:p w14:paraId="55149DA8" w14:textId="77777777" w:rsidR="00FD3CF0" w:rsidRPr="00464B51" w:rsidRDefault="00FD3CF0" w:rsidP="00B13D56">
      <w:pPr>
        <w:pStyle w:val="textbody"/>
      </w:pPr>
      <w:r w:rsidRPr="00464B51">
        <w:t xml:space="preserve">Moreover, the RMD files provide convenient features to facilitate the validation and quality control process. We utilize the RMD file's ability to establish a connection to the output file, set the working directory, and retrieve information about the CSV files in the designated folder. By opening a connection to the output file, we can easily access and validate the generated results. Additionally, we leverage the power of R Markdown to create loops that iterate through each data frame in the output files. Within these loops, we implement a series of checks to verify the presence and correct formatting of crucial columns such as </w:t>
      </w:r>
      <w:proofErr w:type="spellStart"/>
      <w:r w:rsidRPr="00464B51">
        <w:t>age_group</w:t>
      </w:r>
      <w:proofErr w:type="spellEnd"/>
      <w:r w:rsidRPr="00464B51">
        <w:t xml:space="preserve">, sex, calendar year, and </w:t>
      </w:r>
      <w:proofErr w:type="spellStart"/>
      <w:r w:rsidRPr="00464B51">
        <w:t>year_range</w:t>
      </w:r>
      <w:proofErr w:type="spellEnd"/>
      <w:r w:rsidRPr="00464B51">
        <w:t xml:space="preserve">. Furthermore, we utilize the RMD file's capability to print the unique values of </w:t>
      </w:r>
      <w:proofErr w:type="spellStart"/>
      <w:r w:rsidRPr="00464B51">
        <w:t>age_group</w:t>
      </w:r>
      <w:proofErr w:type="spellEnd"/>
      <w:r w:rsidRPr="00464B51">
        <w:t xml:space="preserve">, </w:t>
      </w:r>
      <w:proofErr w:type="spellStart"/>
      <w:r w:rsidRPr="00464B51">
        <w:t>calendar_year</w:t>
      </w:r>
      <w:proofErr w:type="spellEnd"/>
      <w:r w:rsidRPr="00464B51">
        <w:t xml:space="preserve">, </w:t>
      </w:r>
      <w:proofErr w:type="spellStart"/>
      <w:r w:rsidRPr="00464B51">
        <w:t>year_range</w:t>
      </w:r>
      <w:proofErr w:type="spellEnd"/>
      <w:r w:rsidRPr="00464B51">
        <w:t>, and sex, enabling us to gain insights into the distribution and characteristics of the data.</w:t>
      </w:r>
    </w:p>
    <w:p w14:paraId="12F12873" w14:textId="63C52F81" w:rsidR="00FD3CF0" w:rsidRPr="00464B51" w:rsidRDefault="00FD3CF0" w:rsidP="00B13D56">
      <w:pPr>
        <w:pStyle w:val="textbody"/>
      </w:pPr>
      <w:r w:rsidRPr="00464B51">
        <w:t xml:space="preserve">By employing R Markdown for validation and quality control, we establish a robust and systematic approach to ensure the accuracy, reliability, and consistency of our data analysis outputs. The combination of custom rules, outlier detection algorithms, and the flexibility of R Markdown's features provides us with a powerful framework to validate and verify our data. This comprehensive approach not only saves time and effort but also </w:t>
      </w:r>
      <w:r w:rsidRPr="00464B51">
        <w:t>instils</w:t>
      </w:r>
      <w:r w:rsidRPr="00464B51">
        <w:t xml:space="preserve"> confidence in the integrity of the project outcomes, delivering reliable and trustworthy data to the VISER team.</w:t>
      </w:r>
    </w:p>
    <w:p w14:paraId="2A63D625" w14:textId="77777777" w:rsidR="00F0692C" w:rsidRDefault="007A78A0" w:rsidP="00F0692C">
      <w:pPr>
        <w:pStyle w:val="Heading2"/>
        <w:rPr>
          <w:rFonts w:eastAsia="Times New Roman" w:cstheme="majorHAnsi"/>
          <w:lang w:val="en-GB" w:eastAsia="en-AU"/>
        </w:rPr>
      </w:pPr>
      <w:bookmarkStart w:id="30" w:name="_Toc135041439"/>
      <w:r w:rsidRPr="00464B51">
        <w:rPr>
          <w:rFonts w:eastAsia="Times New Roman" w:cstheme="majorHAnsi"/>
          <w:lang w:val="en-GB" w:eastAsia="en-AU"/>
        </w:rPr>
        <w:t>Cell Suppression</w:t>
      </w:r>
      <w:bookmarkEnd w:id="30"/>
    </w:p>
    <w:p w14:paraId="51C93067" w14:textId="6060CE71" w:rsidR="00965115" w:rsidRPr="00464B51" w:rsidRDefault="00F0692C" w:rsidP="00F0692C">
      <w:pPr>
        <w:pStyle w:val="textbody"/>
      </w:pPr>
      <w:r>
        <w:t>I</w:t>
      </w:r>
      <w:r w:rsidR="00965115" w:rsidRPr="00464B51">
        <w:t xml:space="preserve">n </w:t>
      </w:r>
      <w:r w:rsidR="00965115" w:rsidRPr="00464B51">
        <w:t>this</w:t>
      </w:r>
      <w:r w:rsidR="00965115" w:rsidRPr="00464B51">
        <w:t xml:space="preserve"> project, we employ the practice of cell suppression to protect sensitive information and ensure data privacy. Cell suppression involves obscuring or removing specific cells in a dataset that may contain personally identifiable information. This technique is crucial when working with datasets that require careful handling of privacy concerns.</w:t>
      </w:r>
    </w:p>
    <w:p w14:paraId="5F647241" w14:textId="1E4F0F0B" w:rsidR="003D44CD" w:rsidRPr="00464B51" w:rsidRDefault="00023AF4" w:rsidP="00B13D56">
      <w:pPr>
        <w:pStyle w:val="textbody"/>
      </w:pPr>
      <w:r w:rsidRPr="00464B51">
        <w:lastRenderedPageBreak/>
        <w:t xml:space="preserve">To implement cell suppression, we adopt a standardized approach in this project. Count and proportion values below a certain threshold are replaced with the value </w:t>
      </w:r>
      <w:r w:rsidRPr="00F0692C">
        <w:rPr>
          <w:b/>
          <w:bCs/>
        </w:rPr>
        <w:t>9999999</w:t>
      </w:r>
      <w:r w:rsidRPr="00464B51">
        <w:t>, indicating that the data has been suppressed. The specific rules for cell suppression depend on the level of data privacy required.</w:t>
      </w:r>
      <w:r w:rsidR="003D44CD" w:rsidRPr="00464B51">
        <w:t xml:space="preserve"> In</w:t>
      </w:r>
      <w:r w:rsidR="007A78A0" w:rsidRPr="00464B51">
        <w:t xml:space="preserve"> </w:t>
      </w:r>
      <w:r w:rsidR="007A78A0" w:rsidRPr="00464B51">
        <w:fldChar w:fldCharType="begin"/>
      </w:r>
      <w:r w:rsidR="007A78A0" w:rsidRPr="00464B51">
        <w:instrText xml:space="preserve"> REF _Ref134535807 \h </w:instrText>
      </w:r>
      <w:r w:rsidR="007A78A0" w:rsidRPr="00464B51">
        <w:fldChar w:fldCharType="separate"/>
      </w:r>
      <w:r w:rsidR="003D44CD" w:rsidRPr="00464B51">
        <w:t xml:space="preserve">Table </w:t>
      </w:r>
      <w:r w:rsidR="003D44CD" w:rsidRPr="00464B51">
        <w:rPr>
          <w:noProof/>
        </w:rPr>
        <w:t>2</w:t>
      </w:r>
      <w:r w:rsidR="007A78A0" w:rsidRPr="00464B51">
        <w:fldChar w:fldCharType="end"/>
      </w:r>
      <w:r w:rsidR="003D44CD" w:rsidRPr="00464B51">
        <w:t xml:space="preserve">, </w:t>
      </w:r>
      <w:r w:rsidR="003D44CD" w:rsidRPr="00464B51">
        <w:rPr>
          <w:rFonts w:eastAsiaTheme="majorEastAsia"/>
        </w:rPr>
        <w:t>we provide a comprehensive overview of the cell suppression rules applied to the datasets and indicators prepared for ANCHDA.</w:t>
      </w:r>
      <w:r w:rsidR="003D44CD" w:rsidRPr="00464B51">
        <w:t xml:space="preserve"> </w:t>
      </w:r>
    </w:p>
    <w:p w14:paraId="1D33A75D" w14:textId="2DBA4E8E" w:rsidR="003D44CD" w:rsidRPr="00464B51" w:rsidRDefault="003D44CD" w:rsidP="00B13D56">
      <w:pPr>
        <w:pStyle w:val="textbody"/>
      </w:pPr>
      <w:r w:rsidRPr="00464B51">
        <w:t>As a general guideline, we suppress count or proportion values when the number of observations (n) falls below 5. This threshold ensures that individual identification is prevented. Additionally, if high uncertainty is detected in the data, we also apply cell suppression to the corresponding count or proportion values.</w:t>
      </w:r>
    </w:p>
    <w:p w14:paraId="61A8535B" w14:textId="77777777" w:rsidR="003D44CD" w:rsidRPr="00464B51" w:rsidRDefault="003D44CD" w:rsidP="00B13D56">
      <w:pPr>
        <w:pStyle w:val="textbody"/>
      </w:pPr>
      <w:r w:rsidRPr="00464B51">
        <w:t>Cell suppression is performed during the final stage of the data preparation process. After the indicators have undergone thorough review and the data format has been validated, the reviewer applies the cell suppression function to the dataset. This step ensures that sensitive information is adequately protected while maintaining the integrity and quality of the data.</w:t>
      </w:r>
    </w:p>
    <w:p w14:paraId="1192A938" w14:textId="77777777" w:rsidR="003D44CD" w:rsidRPr="00464B51" w:rsidRDefault="003D44CD" w:rsidP="00B13D56">
      <w:pPr>
        <w:pStyle w:val="textbody"/>
      </w:pPr>
      <w:r w:rsidRPr="00464B51">
        <w:t>By implementing cell suppression techniques, we prioritize data privacy and adhere to ethical considerations, safeguarding the confidentiality of individuals within the dataset. This practice enhances the trustworthiness and reliability of our analyses and findings, allowing us to confidently present meaningful insights while respecting privacy regulations and obligations.</w:t>
      </w:r>
    </w:p>
    <w:p w14:paraId="00B5285B" w14:textId="77777777" w:rsidR="007A78A0" w:rsidRPr="00464B51" w:rsidRDefault="007A78A0" w:rsidP="007A78A0">
      <w:pPr>
        <w:pStyle w:val="Caption"/>
        <w:keepNext/>
        <w:rPr>
          <w:lang w:val="en-GB"/>
        </w:rPr>
      </w:pPr>
      <w:bookmarkStart w:id="31" w:name="_Ref134535807"/>
      <w:r w:rsidRPr="00464B51">
        <w:rPr>
          <w:lang w:val="en-GB"/>
        </w:rPr>
        <w:t xml:space="preserve">Table </w:t>
      </w:r>
      <w:r w:rsidRPr="00464B51">
        <w:rPr>
          <w:lang w:val="en-GB"/>
        </w:rPr>
        <w:fldChar w:fldCharType="begin"/>
      </w:r>
      <w:r w:rsidRPr="00464B51">
        <w:rPr>
          <w:lang w:val="en-GB"/>
        </w:rPr>
        <w:instrText xml:space="preserve"> SEQ Table \* ARABIC </w:instrText>
      </w:r>
      <w:r w:rsidRPr="00464B51">
        <w:rPr>
          <w:lang w:val="en-GB"/>
        </w:rPr>
        <w:fldChar w:fldCharType="separate"/>
      </w:r>
      <w:r w:rsidRPr="00464B51">
        <w:rPr>
          <w:noProof/>
          <w:lang w:val="en-GB"/>
        </w:rPr>
        <w:t>2</w:t>
      </w:r>
      <w:r w:rsidRPr="00464B51">
        <w:rPr>
          <w:noProof/>
          <w:lang w:val="en-GB"/>
        </w:rPr>
        <w:fldChar w:fldCharType="end"/>
      </w:r>
      <w:bookmarkEnd w:id="31"/>
      <w:r w:rsidRPr="00464B51">
        <w:rPr>
          <w:lang w:val="en-GB"/>
        </w:rPr>
        <w:t xml:space="preserve"> - overview of cell suppression rules applied</w:t>
      </w:r>
    </w:p>
    <w:tbl>
      <w:tblPr>
        <w:tblStyle w:val="GridTable1Light-Accent1"/>
        <w:tblW w:w="5000" w:type="pct"/>
        <w:tblLook w:val="04A0" w:firstRow="1" w:lastRow="0" w:firstColumn="1" w:lastColumn="0" w:noHBand="0" w:noVBand="1"/>
      </w:tblPr>
      <w:tblGrid>
        <w:gridCol w:w="2142"/>
        <w:gridCol w:w="3664"/>
        <w:gridCol w:w="3210"/>
      </w:tblGrid>
      <w:tr w:rsidR="007A78A0" w:rsidRPr="00464B51" w14:paraId="28EC687E" w14:textId="77777777" w:rsidTr="005D6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pct"/>
            <w:hideMark/>
          </w:tcPr>
          <w:p w14:paraId="40D9DE89" w14:textId="77777777" w:rsidR="007A78A0" w:rsidRPr="00464B51" w:rsidRDefault="007A78A0" w:rsidP="00AB1592">
            <w:pPr>
              <w:pStyle w:val="textbody"/>
              <w:jc w:val="center"/>
            </w:pPr>
            <w:r w:rsidRPr="00464B51">
              <w:t>Dataset name</w:t>
            </w:r>
          </w:p>
        </w:tc>
        <w:tc>
          <w:tcPr>
            <w:tcW w:w="2032" w:type="pct"/>
            <w:hideMark/>
          </w:tcPr>
          <w:p w14:paraId="013AFF72" w14:textId="77777777" w:rsidR="007A78A0" w:rsidRPr="00464B51" w:rsidRDefault="007A78A0" w:rsidP="00AB1592">
            <w:pPr>
              <w:pStyle w:val="textbody"/>
              <w:jc w:val="center"/>
              <w:cnfStyle w:val="100000000000" w:firstRow="1" w:lastRow="0" w:firstColumn="0" w:lastColumn="0" w:oddVBand="0" w:evenVBand="0" w:oddHBand="0" w:evenHBand="0" w:firstRowFirstColumn="0" w:firstRowLastColumn="0" w:lastRowFirstColumn="0" w:lastRowLastColumn="0"/>
            </w:pPr>
            <w:r w:rsidRPr="00464B51">
              <w:t>Indicator names and code</w:t>
            </w:r>
          </w:p>
        </w:tc>
        <w:tc>
          <w:tcPr>
            <w:tcW w:w="1780" w:type="pct"/>
            <w:hideMark/>
          </w:tcPr>
          <w:p w14:paraId="4F6676E7" w14:textId="77777777" w:rsidR="007A78A0" w:rsidRPr="00464B51" w:rsidRDefault="007A78A0" w:rsidP="00AB1592">
            <w:pPr>
              <w:pStyle w:val="textbody"/>
              <w:jc w:val="center"/>
              <w:cnfStyle w:val="100000000000" w:firstRow="1" w:lastRow="0" w:firstColumn="0" w:lastColumn="0" w:oddVBand="0" w:evenVBand="0" w:oddHBand="0" w:evenHBand="0" w:firstRowFirstColumn="0" w:firstRowLastColumn="0" w:lastRowFirstColumn="0" w:lastRowLastColumn="0"/>
            </w:pPr>
            <w:r w:rsidRPr="00464B51">
              <w:t>Cell suppression rules</w:t>
            </w:r>
          </w:p>
        </w:tc>
      </w:tr>
      <w:tr w:rsidR="007A78A0" w:rsidRPr="00464B51" w14:paraId="5AB5A16D" w14:textId="77777777" w:rsidTr="005D64EB">
        <w:tc>
          <w:tcPr>
            <w:cnfStyle w:val="001000000000" w:firstRow="0" w:lastRow="0" w:firstColumn="1" w:lastColumn="0" w:oddVBand="0" w:evenVBand="0" w:oddHBand="0" w:evenHBand="0" w:firstRowFirstColumn="0" w:firstRowLastColumn="0" w:lastRowFirstColumn="0" w:lastRowLastColumn="0"/>
            <w:tcW w:w="1188" w:type="pct"/>
            <w:hideMark/>
          </w:tcPr>
          <w:p w14:paraId="10717049" w14:textId="77777777" w:rsidR="007A78A0" w:rsidRPr="00464B51" w:rsidRDefault="007A78A0" w:rsidP="00AB1592">
            <w:pPr>
              <w:pStyle w:val="textbody"/>
              <w:jc w:val="center"/>
              <w:rPr>
                <w:b w:val="0"/>
                <w:bCs w:val="0"/>
              </w:rPr>
            </w:pPr>
            <w:commentRangeStart w:id="32"/>
            <w:r w:rsidRPr="00464B51">
              <w:rPr>
                <w:b w:val="0"/>
                <w:bCs w:val="0"/>
              </w:rPr>
              <w:t>Dataset 1</w:t>
            </w:r>
          </w:p>
        </w:tc>
        <w:tc>
          <w:tcPr>
            <w:tcW w:w="2032" w:type="pct"/>
            <w:hideMark/>
          </w:tcPr>
          <w:p w14:paraId="6AED5112" w14:textId="77777777" w:rsidR="007A78A0" w:rsidRPr="00464B51" w:rsidRDefault="007A78A0" w:rsidP="00AB1592">
            <w:pPr>
              <w:pStyle w:val="textbody"/>
              <w:jc w:val="center"/>
              <w:cnfStyle w:val="000000000000" w:firstRow="0" w:lastRow="0" w:firstColumn="0" w:lastColumn="0" w:oddVBand="0" w:evenVBand="0" w:oddHBand="0" w:evenHBand="0" w:firstRowFirstColumn="0" w:firstRowLastColumn="0" w:lastRowFirstColumn="0" w:lastRowLastColumn="0"/>
            </w:pPr>
            <w:r w:rsidRPr="00464B51">
              <w:t>Indicator 1</w:t>
            </w:r>
          </w:p>
        </w:tc>
        <w:tc>
          <w:tcPr>
            <w:tcW w:w="1780" w:type="pct"/>
            <w:hideMark/>
          </w:tcPr>
          <w:p w14:paraId="2D4C145B" w14:textId="77777777" w:rsidR="007A78A0" w:rsidRPr="00464B51" w:rsidRDefault="007A78A0" w:rsidP="00AB1592">
            <w:pPr>
              <w:pStyle w:val="textbody"/>
              <w:jc w:val="center"/>
              <w:cnfStyle w:val="000000000000" w:firstRow="0" w:lastRow="0" w:firstColumn="0" w:lastColumn="0" w:oddVBand="0" w:evenVBand="0" w:oddHBand="0" w:evenHBand="0" w:firstRowFirstColumn="0" w:firstRowLastColumn="0" w:lastRowFirstColumn="0" w:lastRowLastColumn="0"/>
            </w:pPr>
            <w:r w:rsidRPr="00464B51">
              <w:t>n &lt; 5</w:t>
            </w:r>
            <w:commentRangeEnd w:id="32"/>
            <w:r w:rsidRPr="00464B51">
              <w:rPr>
                <w:rStyle w:val="CommentReference"/>
              </w:rPr>
              <w:commentReference w:id="32"/>
            </w:r>
          </w:p>
        </w:tc>
      </w:tr>
      <w:tr w:rsidR="007A78A0" w:rsidRPr="00464B51" w14:paraId="0F31FD7F" w14:textId="77777777" w:rsidTr="005D64EB">
        <w:tc>
          <w:tcPr>
            <w:cnfStyle w:val="001000000000" w:firstRow="0" w:lastRow="0" w:firstColumn="1" w:lastColumn="0" w:oddVBand="0" w:evenVBand="0" w:oddHBand="0" w:evenHBand="0" w:firstRowFirstColumn="0" w:firstRowLastColumn="0" w:lastRowFirstColumn="0" w:lastRowLastColumn="0"/>
            <w:tcW w:w="1188" w:type="pct"/>
          </w:tcPr>
          <w:p w14:paraId="04FEBF8C" w14:textId="77777777" w:rsidR="007A78A0" w:rsidRPr="00464B51" w:rsidRDefault="007A78A0" w:rsidP="00AB1592">
            <w:pPr>
              <w:pStyle w:val="textbody"/>
              <w:jc w:val="center"/>
            </w:pPr>
          </w:p>
        </w:tc>
        <w:tc>
          <w:tcPr>
            <w:tcW w:w="2032" w:type="pct"/>
          </w:tcPr>
          <w:p w14:paraId="3C071562" w14:textId="77777777" w:rsidR="007A78A0" w:rsidRPr="00464B51" w:rsidRDefault="007A78A0" w:rsidP="00AB1592">
            <w:pPr>
              <w:pStyle w:val="textbody"/>
              <w:jc w:val="center"/>
              <w:cnfStyle w:val="000000000000" w:firstRow="0" w:lastRow="0" w:firstColumn="0" w:lastColumn="0" w:oddVBand="0" w:evenVBand="0" w:oddHBand="0" w:evenHBand="0" w:firstRowFirstColumn="0" w:firstRowLastColumn="0" w:lastRowFirstColumn="0" w:lastRowLastColumn="0"/>
            </w:pPr>
          </w:p>
        </w:tc>
        <w:tc>
          <w:tcPr>
            <w:tcW w:w="1780" w:type="pct"/>
          </w:tcPr>
          <w:p w14:paraId="76CC1AED" w14:textId="77777777" w:rsidR="007A78A0" w:rsidRPr="00464B51" w:rsidRDefault="007A78A0" w:rsidP="00AB1592">
            <w:pPr>
              <w:pStyle w:val="textbody"/>
              <w:jc w:val="center"/>
              <w:cnfStyle w:val="000000000000" w:firstRow="0" w:lastRow="0" w:firstColumn="0" w:lastColumn="0" w:oddVBand="0" w:evenVBand="0" w:oddHBand="0" w:evenHBand="0" w:firstRowFirstColumn="0" w:firstRowLastColumn="0" w:lastRowFirstColumn="0" w:lastRowLastColumn="0"/>
            </w:pPr>
          </w:p>
        </w:tc>
      </w:tr>
      <w:tr w:rsidR="007A78A0" w:rsidRPr="00464B51" w14:paraId="49F47230" w14:textId="77777777" w:rsidTr="00AB1592">
        <w:trPr>
          <w:trHeight w:val="175"/>
        </w:trPr>
        <w:tc>
          <w:tcPr>
            <w:cnfStyle w:val="001000000000" w:firstRow="0" w:lastRow="0" w:firstColumn="1" w:lastColumn="0" w:oddVBand="0" w:evenVBand="0" w:oddHBand="0" w:evenHBand="0" w:firstRowFirstColumn="0" w:firstRowLastColumn="0" w:lastRowFirstColumn="0" w:lastRowLastColumn="0"/>
            <w:tcW w:w="1188" w:type="pct"/>
          </w:tcPr>
          <w:p w14:paraId="0BD6AD4F" w14:textId="77777777" w:rsidR="007A78A0" w:rsidRPr="00464B51" w:rsidRDefault="007A78A0" w:rsidP="00AB1592">
            <w:pPr>
              <w:jc w:val="center"/>
              <w:rPr>
                <w:rFonts w:asciiTheme="majorHAnsi" w:eastAsia="Times New Roman" w:hAnsiTheme="majorHAnsi" w:cstheme="majorHAnsi"/>
                <w:sz w:val="24"/>
                <w:szCs w:val="24"/>
                <w:lang w:val="en-GB" w:eastAsia="en-AU"/>
              </w:rPr>
            </w:pPr>
          </w:p>
        </w:tc>
        <w:tc>
          <w:tcPr>
            <w:tcW w:w="2032" w:type="pct"/>
          </w:tcPr>
          <w:p w14:paraId="45C35DB5" w14:textId="77777777" w:rsidR="007A78A0" w:rsidRPr="00464B51" w:rsidRDefault="007A78A0" w:rsidP="00AB159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GB" w:eastAsia="en-AU"/>
              </w:rPr>
            </w:pPr>
          </w:p>
        </w:tc>
        <w:tc>
          <w:tcPr>
            <w:tcW w:w="1780" w:type="pct"/>
          </w:tcPr>
          <w:p w14:paraId="72EEB075" w14:textId="77777777" w:rsidR="007A78A0" w:rsidRPr="00464B51" w:rsidRDefault="007A78A0" w:rsidP="00AB159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sz w:val="24"/>
                <w:szCs w:val="24"/>
                <w:lang w:val="en-GB" w:eastAsia="en-AU"/>
              </w:rPr>
            </w:pPr>
          </w:p>
        </w:tc>
      </w:tr>
    </w:tbl>
    <w:p w14:paraId="0201F781" w14:textId="5134F85E" w:rsidR="007A78A0" w:rsidRPr="00464B51" w:rsidRDefault="007A78A0" w:rsidP="007A78A0">
      <w:pPr>
        <w:pStyle w:val="Heading2"/>
        <w:rPr>
          <w:rFonts w:eastAsia="Times New Roman" w:cstheme="majorHAnsi"/>
          <w:lang w:val="en-GB" w:eastAsia="en-AU"/>
        </w:rPr>
      </w:pPr>
      <w:bookmarkStart w:id="33" w:name="_Ref134536063"/>
      <w:bookmarkStart w:id="34" w:name="_Toc135041440"/>
      <w:r w:rsidRPr="00464B51">
        <w:rPr>
          <w:rFonts w:eastAsia="Times New Roman" w:cstheme="majorHAnsi"/>
          <w:lang w:val="en-GB" w:eastAsia="en-AU"/>
        </w:rPr>
        <w:t>Temporal Correspondence</w:t>
      </w:r>
      <w:bookmarkEnd w:id="33"/>
      <w:bookmarkEnd w:id="34"/>
    </w:p>
    <w:p w14:paraId="2080BD7F" w14:textId="77777777" w:rsidR="007A78A0" w:rsidRPr="00B13D56" w:rsidRDefault="007A78A0" w:rsidP="00B13D56">
      <w:pPr>
        <w:pStyle w:val="textbody"/>
      </w:pPr>
      <w:r w:rsidRPr="00B13D56">
        <w:t>Temporal correspondence refers to the process of ensuring that datasets are compatible with a common temporal reference framework. In this project, we have converted datasets from different temporal frameworks to the Australian Statistical Geography Standard (ASGS) 2016 to ensure that they are comparable and can be used for spatial analysis.</w:t>
      </w:r>
    </w:p>
    <w:p w14:paraId="4299FAB7" w14:textId="77777777" w:rsidR="007A78A0" w:rsidRPr="00B13D56" w:rsidRDefault="007A78A0" w:rsidP="00B13D56">
      <w:pPr>
        <w:pStyle w:val="textbody"/>
      </w:pPr>
      <w:commentRangeStart w:id="35"/>
      <w:r w:rsidRPr="00B13D56">
        <w:rPr>
          <w:highlight w:val="yellow"/>
        </w:rPr>
        <w:t>Explain what the R script used for conversion do – add link here</w:t>
      </w:r>
      <w:commentRangeEnd w:id="35"/>
      <w:r w:rsidRPr="00B13D56">
        <w:rPr>
          <w:rStyle w:val="CommentReference"/>
          <w:sz w:val="20"/>
          <w:szCs w:val="20"/>
        </w:rPr>
        <w:commentReference w:id="35"/>
      </w:r>
    </w:p>
    <w:p w14:paraId="6FDB2760" w14:textId="77777777" w:rsidR="007A78A0" w:rsidRPr="00464B51" w:rsidRDefault="007A78A0" w:rsidP="007A78A0">
      <w:pPr>
        <w:pStyle w:val="Caption"/>
        <w:keepNext/>
        <w:rPr>
          <w:lang w:val="en-GB"/>
        </w:rPr>
      </w:pPr>
      <w:bookmarkStart w:id="36" w:name="_Ref134536043"/>
      <w:r w:rsidRPr="00464B51">
        <w:rPr>
          <w:lang w:val="en-GB"/>
        </w:rPr>
        <w:t xml:space="preserve">Table </w:t>
      </w:r>
      <w:r w:rsidRPr="00464B51">
        <w:rPr>
          <w:lang w:val="en-GB"/>
        </w:rPr>
        <w:fldChar w:fldCharType="begin"/>
      </w:r>
      <w:r w:rsidRPr="00464B51">
        <w:rPr>
          <w:lang w:val="en-GB"/>
        </w:rPr>
        <w:instrText xml:space="preserve"> SEQ Table \* ARABIC </w:instrText>
      </w:r>
      <w:r w:rsidRPr="00464B51">
        <w:rPr>
          <w:lang w:val="en-GB"/>
        </w:rPr>
        <w:fldChar w:fldCharType="separate"/>
      </w:r>
      <w:r w:rsidRPr="00464B51">
        <w:rPr>
          <w:noProof/>
          <w:lang w:val="en-GB"/>
        </w:rPr>
        <w:t>3</w:t>
      </w:r>
      <w:r w:rsidRPr="00464B51">
        <w:rPr>
          <w:noProof/>
          <w:lang w:val="en-GB"/>
        </w:rPr>
        <w:fldChar w:fldCharType="end"/>
      </w:r>
      <w:bookmarkEnd w:id="36"/>
      <w:r w:rsidRPr="00464B51">
        <w:rPr>
          <w:lang w:val="en-GB"/>
        </w:rPr>
        <w:t xml:space="preserve"> - overview of datasets converted to ASGS 2016</w:t>
      </w:r>
    </w:p>
    <w:tbl>
      <w:tblPr>
        <w:tblStyle w:val="GridTable1Light-Accent1"/>
        <w:tblW w:w="5000" w:type="pct"/>
        <w:tblLook w:val="04A0" w:firstRow="1" w:lastRow="0" w:firstColumn="1" w:lastColumn="0" w:noHBand="0" w:noVBand="1"/>
      </w:tblPr>
      <w:tblGrid>
        <w:gridCol w:w="2777"/>
        <w:gridCol w:w="2667"/>
        <w:gridCol w:w="3572"/>
      </w:tblGrid>
      <w:tr w:rsidR="007A78A0" w:rsidRPr="00464B51" w14:paraId="11F0DB38" w14:textId="77777777" w:rsidTr="005D6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pct"/>
            <w:hideMark/>
          </w:tcPr>
          <w:p w14:paraId="45827C18" w14:textId="77777777" w:rsidR="007A78A0" w:rsidRPr="0018201E" w:rsidRDefault="007A78A0" w:rsidP="005D64EB">
            <w:pPr>
              <w:jc w:val="center"/>
              <w:rPr>
                <w:rFonts w:asciiTheme="majorHAnsi" w:eastAsia="Times New Roman" w:hAnsiTheme="majorHAnsi" w:cstheme="majorHAnsi"/>
                <w:sz w:val="20"/>
                <w:szCs w:val="20"/>
                <w:lang w:val="en-GB" w:eastAsia="en-AU"/>
              </w:rPr>
            </w:pPr>
            <w:r w:rsidRPr="0018201E">
              <w:rPr>
                <w:rFonts w:asciiTheme="majorHAnsi" w:eastAsia="Times New Roman" w:hAnsiTheme="majorHAnsi" w:cstheme="majorHAnsi"/>
                <w:sz w:val="20"/>
                <w:szCs w:val="20"/>
                <w:lang w:val="en-GB" w:eastAsia="en-AU"/>
              </w:rPr>
              <w:t>Dataset Name</w:t>
            </w:r>
          </w:p>
        </w:tc>
        <w:tc>
          <w:tcPr>
            <w:tcW w:w="1479" w:type="pct"/>
            <w:hideMark/>
          </w:tcPr>
          <w:p w14:paraId="39DF860D" w14:textId="77777777" w:rsidR="007A78A0" w:rsidRPr="0018201E" w:rsidRDefault="007A78A0" w:rsidP="005D64EB">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val="en-GB" w:eastAsia="en-AU"/>
              </w:rPr>
            </w:pPr>
            <w:r w:rsidRPr="0018201E">
              <w:rPr>
                <w:rFonts w:asciiTheme="majorHAnsi" w:eastAsia="Times New Roman" w:hAnsiTheme="majorHAnsi" w:cstheme="majorHAnsi"/>
                <w:sz w:val="20"/>
                <w:szCs w:val="20"/>
                <w:lang w:val="en-GB" w:eastAsia="en-AU"/>
              </w:rPr>
              <w:t>Original ASGS</w:t>
            </w:r>
          </w:p>
        </w:tc>
        <w:tc>
          <w:tcPr>
            <w:tcW w:w="1981" w:type="pct"/>
            <w:hideMark/>
          </w:tcPr>
          <w:p w14:paraId="4F2678B0" w14:textId="77777777" w:rsidR="007A78A0" w:rsidRPr="0018201E" w:rsidRDefault="007A78A0" w:rsidP="005D64EB">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sz w:val="20"/>
                <w:szCs w:val="20"/>
                <w:lang w:val="en-GB" w:eastAsia="en-AU"/>
              </w:rPr>
            </w:pPr>
            <w:r w:rsidRPr="0018201E">
              <w:rPr>
                <w:rFonts w:asciiTheme="majorHAnsi" w:eastAsia="Times New Roman" w:hAnsiTheme="majorHAnsi" w:cstheme="majorHAnsi"/>
                <w:sz w:val="20"/>
                <w:szCs w:val="20"/>
                <w:lang w:val="en-GB" w:eastAsia="en-AU"/>
              </w:rPr>
              <w:t>Converted to ASGS</w:t>
            </w:r>
          </w:p>
        </w:tc>
      </w:tr>
      <w:tr w:rsidR="007A78A0" w:rsidRPr="00464B51" w14:paraId="31E0A3A8" w14:textId="77777777" w:rsidTr="005D64EB">
        <w:tc>
          <w:tcPr>
            <w:cnfStyle w:val="001000000000" w:firstRow="0" w:lastRow="0" w:firstColumn="1" w:lastColumn="0" w:oddVBand="0" w:evenVBand="0" w:oddHBand="0" w:evenHBand="0" w:firstRowFirstColumn="0" w:firstRowLastColumn="0" w:lastRowFirstColumn="0" w:lastRowLastColumn="0"/>
            <w:tcW w:w="1540" w:type="pct"/>
            <w:hideMark/>
          </w:tcPr>
          <w:p w14:paraId="6016C0AB" w14:textId="2FC2E1F7" w:rsidR="007A78A0" w:rsidRPr="0018201E" w:rsidRDefault="007A78A0" w:rsidP="005D64EB">
            <w:pPr>
              <w:jc w:val="center"/>
              <w:rPr>
                <w:rFonts w:asciiTheme="majorHAnsi" w:eastAsia="Times New Roman" w:hAnsiTheme="majorHAnsi" w:cstheme="majorHAnsi"/>
                <w:b w:val="0"/>
                <w:bCs w:val="0"/>
                <w:sz w:val="20"/>
                <w:szCs w:val="20"/>
                <w:lang w:val="en-GB" w:eastAsia="en-AU"/>
              </w:rPr>
            </w:pPr>
            <w:r w:rsidRPr="0018201E">
              <w:rPr>
                <w:rFonts w:asciiTheme="majorHAnsi" w:eastAsia="Times New Roman" w:hAnsiTheme="majorHAnsi" w:cstheme="majorHAnsi"/>
                <w:b w:val="0"/>
                <w:bCs w:val="0"/>
                <w:sz w:val="20"/>
                <w:szCs w:val="20"/>
                <w:lang w:val="en-GB" w:eastAsia="en-AU"/>
              </w:rPr>
              <w:t xml:space="preserve">Dataset </w:t>
            </w:r>
            <w:proofErr w:type="spellStart"/>
            <w:r w:rsidR="0018201E" w:rsidRPr="0018201E">
              <w:rPr>
                <w:rFonts w:asciiTheme="majorHAnsi" w:eastAsia="Times New Roman" w:hAnsiTheme="majorHAnsi" w:cstheme="majorHAnsi"/>
                <w:b w:val="0"/>
                <w:bCs w:val="0"/>
                <w:sz w:val="20"/>
                <w:szCs w:val="20"/>
                <w:lang w:val="en-GB" w:eastAsia="en-AU"/>
              </w:rPr>
              <w:t>xxxx</w:t>
            </w:r>
            <w:proofErr w:type="spellEnd"/>
          </w:p>
        </w:tc>
        <w:tc>
          <w:tcPr>
            <w:tcW w:w="1479" w:type="pct"/>
            <w:hideMark/>
          </w:tcPr>
          <w:p w14:paraId="63EA4B57" w14:textId="77777777" w:rsidR="007A78A0" w:rsidRPr="0018201E" w:rsidRDefault="007A78A0" w:rsidP="005D64E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Bidi"/>
                <w:sz w:val="20"/>
                <w:szCs w:val="20"/>
                <w:lang w:val="en-GB" w:eastAsia="en-AU"/>
              </w:rPr>
            </w:pPr>
            <w:r w:rsidRPr="0018201E">
              <w:rPr>
                <w:rFonts w:asciiTheme="majorHAnsi" w:eastAsia="Times New Roman" w:hAnsiTheme="majorHAnsi" w:cstheme="majorBidi"/>
                <w:sz w:val="20"/>
                <w:szCs w:val="20"/>
                <w:lang w:val="en-GB" w:eastAsia="en-AU"/>
              </w:rPr>
              <w:t>ASGS 2011</w:t>
            </w:r>
          </w:p>
        </w:tc>
        <w:tc>
          <w:tcPr>
            <w:tcW w:w="1981" w:type="pct"/>
            <w:hideMark/>
          </w:tcPr>
          <w:p w14:paraId="2E594609" w14:textId="77777777" w:rsidR="007A78A0" w:rsidRPr="0018201E" w:rsidRDefault="007A78A0" w:rsidP="005D64E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Bidi"/>
                <w:sz w:val="20"/>
                <w:szCs w:val="20"/>
                <w:lang w:val="en-GB" w:eastAsia="en-AU"/>
              </w:rPr>
            </w:pPr>
            <w:r w:rsidRPr="0018201E">
              <w:rPr>
                <w:rFonts w:asciiTheme="majorHAnsi" w:eastAsia="Times New Roman" w:hAnsiTheme="majorHAnsi" w:cstheme="majorBidi"/>
                <w:sz w:val="20"/>
                <w:szCs w:val="20"/>
                <w:lang w:val="en-GB" w:eastAsia="en-AU"/>
              </w:rPr>
              <w:t>ASGS 2016</w:t>
            </w:r>
          </w:p>
        </w:tc>
      </w:tr>
      <w:tr w:rsidR="007A78A0" w:rsidRPr="00464B51" w14:paraId="6C66B51A" w14:textId="77777777" w:rsidTr="005D64EB">
        <w:tc>
          <w:tcPr>
            <w:cnfStyle w:val="001000000000" w:firstRow="0" w:lastRow="0" w:firstColumn="1" w:lastColumn="0" w:oddVBand="0" w:evenVBand="0" w:oddHBand="0" w:evenHBand="0" w:firstRowFirstColumn="0" w:firstRowLastColumn="0" w:lastRowFirstColumn="0" w:lastRowLastColumn="0"/>
            <w:tcW w:w="1540" w:type="pct"/>
          </w:tcPr>
          <w:p w14:paraId="11F33C73" w14:textId="77777777" w:rsidR="007A78A0" w:rsidRPr="0018201E" w:rsidRDefault="007A78A0" w:rsidP="005D64EB">
            <w:pPr>
              <w:jc w:val="center"/>
              <w:rPr>
                <w:rFonts w:asciiTheme="majorHAnsi" w:eastAsia="Times New Roman" w:hAnsiTheme="majorHAnsi" w:cstheme="majorHAnsi"/>
                <w:b w:val="0"/>
                <w:bCs w:val="0"/>
                <w:sz w:val="20"/>
                <w:szCs w:val="20"/>
                <w:lang w:val="en-GB" w:eastAsia="en-AU"/>
              </w:rPr>
            </w:pPr>
          </w:p>
        </w:tc>
        <w:tc>
          <w:tcPr>
            <w:tcW w:w="1479" w:type="pct"/>
          </w:tcPr>
          <w:p w14:paraId="3B62C824" w14:textId="77777777" w:rsidR="007A78A0" w:rsidRPr="0018201E" w:rsidRDefault="007A78A0" w:rsidP="005D64E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0"/>
                <w:szCs w:val="20"/>
                <w:lang w:val="en-GB" w:eastAsia="en-AU"/>
              </w:rPr>
            </w:pPr>
          </w:p>
        </w:tc>
        <w:tc>
          <w:tcPr>
            <w:tcW w:w="1981" w:type="pct"/>
          </w:tcPr>
          <w:p w14:paraId="57A4E80A" w14:textId="77777777" w:rsidR="007A78A0" w:rsidRPr="0018201E" w:rsidRDefault="007A78A0" w:rsidP="005D64E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0"/>
                <w:szCs w:val="20"/>
                <w:lang w:val="en-GB" w:eastAsia="en-AU"/>
              </w:rPr>
            </w:pPr>
          </w:p>
        </w:tc>
      </w:tr>
      <w:tr w:rsidR="007A78A0" w:rsidRPr="00464B51" w14:paraId="77523C28" w14:textId="77777777" w:rsidTr="005D64EB">
        <w:tc>
          <w:tcPr>
            <w:cnfStyle w:val="001000000000" w:firstRow="0" w:lastRow="0" w:firstColumn="1" w:lastColumn="0" w:oddVBand="0" w:evenVBand="0" w:oddHBand="0" w:evenHBand="0" w:firstRowFirstColumn="0" w:firstRowLastColumn="0" w:lastRowFirstColumn="0" w:lastRowLastColumn="0"/>
            <w:tcW w:w="1540" w:type="pct"/>
          </w:tcPr>
          <w:p w14:paraId="3B3E8EBF" w14:textId="77777777" w:rsidR="007A78A0" w:rsidRPr="0018201E" w:rsidRDefault="007A78A0" w:rsidP="005D64EB">
            <w:pPr>
              <w:jc w:val="center"/>
              <w:rPr>
                <w:rFonts w:asciiTheme="majorHAnsi" w:eastAsia="Times New Roman" w:hAnsiTheme="majorHAnsi" w:cstheme="majorHAnsi"/>
                <w:b w:val="0"/>
                <w:bCs w:val="0"/>
                <w:sz w:val="20"/>
                <w:szCs w:val="20"/>
                <w:lang w:val="en-GB" w:eastAsia="en-AU"/>
              </w:rPr>
            </w:pPr>
          </w:p>
        </w:tc>
        <w:tc>
          <w:tcPr>
            <w:tcW w:w="1479" w:type="pct"/>
          </w:tcPr>
          <w:p w14:paraId="69F7093B" w14:textId="77777777" w:rsidR="007A78A0" w:rsidRPr="0018201E" w:rsidRDefault="007A78A0" w:rsidP="005D64E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0"/>
                <w:szCs w:val="20"/>
                <w:lang w:val="en-GB" w:eastAsia="en-AU"/>
              </w:rPr>
            </w:pPr>
          </w:p>
        </w:tc>
        <w:tc>
          <w:tcPr>
            <w:tcW w:w="1981" w:type="pct"/>
          </w:tcPr>
          <w:p w14:paraId="452A0017" w14:textId="77777777" w:rsidR="007A78A0" w:rsidRPr="0018201E" w:rsidRDefault="007A78A0" w:rsidP="005D64E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b/>
                <w:bCs/>
                <w:sz w:val="20"/>
                <w:szCs w:val="20"/>
                <w:lang w:val="en-GB" w:eastAsia="en-AU"/>
              </w:rPr>
            </w:pPr>
          </w:p>
        </w:tc>
      </w:tr>
    </w:tbl>
    <w:p w14:paraId="28DAC783" w14:textId="77777777" w:rsidR="007A78A0" w:rsidRPr="00464B51" w:rsidRDefault="007A78A0" w:rsidP="007A78A0">
      <w:pPr>
        <w:rPr>
          <w:lang w:val="en-GB"/>
        </w:rPr>
      </w:pPr>
    </w:p>
    <w:p w14:paraId="3C253E7F" w14:textId="77777777" w:rsidR="007A78A0" w:rsidRPr="00464B51" w:rsidRDefault="007A78A0" w:rsidP="007A78A0">
      <w:pPr>
        <w:pStyle w:val="Heading2"/>
        <w:rPr>
          <w:rFonts w:eastAsia="Times New Roman"/>
          <w:lang w:val="en-GB" w:eastAsia="en-AU"/>
        </w:rPr>
      </w:pPr>
    </w:p>
    <w:p w14:paraId="5B702D5B" w14:textId="77777777" w:rsidR="007A78A0" w:rsidRPr="00464B51" w:rsidRDefault="007A78A0">
      <w:pPr>
        <w:rPr>
          <w:rFonts w:asciiTheme="majorHAnsi" w:eastAsia="Times New Roman" w:hAnsiTheme="majorHAnsi" w:cstheme="majorBidi"/>
          <w:color w:val="2F5496" w:themeColor="accent1" w:themeShade="BF"/>
          <w:sz w:val="32"/>
          <w:szCs w:val="32"/>
          <w:lang w:val="en-GB" w:eastAsia="en-AU"/>
        </w:rPr>
      </w:pPr>
      <w:r w:rsidRPr="00464B51">
        <w:rPr>
          <w:rFonts w:eastAsia="Times New Roman"/>
          <w:lang w:val="en-GB" w:eastAsia="en-AU"/>
        </w:rPr>
        <w:br w:type="page"/>
      </w:r>
    </w:p>
    <w:p w14:paraId="61B32C6C" w14:textId="46238348" w:rsidR="00C849CD" w:rsidRPr="00464B51" w:rsidRDefault="007A78A0" w:rsidP="007A78A0">
      <w:pPr>
        <w:pStyle w:val="Heading1"/>
        <w:rPr>
          <w:rFonts w:eastAsia="Times New Roman"/>
          <w:lang w:val="en-GB" w:eastAsia="en-AU"/>
        </w:rPr>
      </w:pPr>
      <w:bookmarkStart w:id="37" w:name="_Toc135041441"/>
      <w:r w:rsidRPr="00464B51">
        <w:rPr>
          <w:rFonts w:eastAsia="Times New Roman"/>
          <w:lang w:val="en-GB" w:eastAsia="en-AU"/>
        </w:rPr>
        <w:lastRenderedPageBreak/>
        <w:t xml:space="preserve">Chapter 4. </w:t>
      </w:r>
      <w:r w:rsidR="009843DA" w:rsidRPr="00464B51">
        <w:rPr>
          <w:rFonts w:eastAsia="Times New Roman"/>
          <w:lang w:val="en-GB" w:eastAsia="en-AU"/>
        </w:rPr>
        <w:t>Data Documentation and Metadata</w:t>
      </w:r>
      <w:bookmarkEnd w:id="37"/>
    </w:p>
    <w:p w14:paraId="7A9189A1" w14:textId="72A043E7" w:rsidR="0033537A" w:rsidRPr="00464B51" w:rsidRDefault="0033537A" w:rsidP="004C4D2B">
      <w:pPr>
        <w:pStyle w:val="textbody"/>
      </w:pPr>
      <w:r w:rsidRPr="00464B51">
        <w:t xml:space="preserve">Data documentation is a critical component of any data analysis project. In this project, several steps were taken to ensure that the data is well-documented and can be easily understood and reproduced by others. </w:t>
      </w:r>
    </w:p>
    <w:p w14:paraId="65A8DE6D" w14:textId="5D0A98B7" w:rsidR="00C849CD" w:rsidRPr="00464B51" w:rsidRDefault="009843DA" w:rsidP="00C849CD">
      <w:pPr>
        <w:pStyle w:val="Heading2"/>
        <w:rPr>
          <w:rFonts w:eastAsia="Times New Roman"/>
          <w:lang w:val="en-GB" w:eastAsia="en-AU"/>
        </w:rPr>
      </w:pPr>
      <w:bookmarkStart w:id="38" w:name="_Toc135041442"/>
      <w:r w:rsidRPr="00464B51">
        <w:rPr>
          <w:rFonts w:eastAsia="Times New Roman"/>
          <w:lang w:val="en-GB" w:eastAsia="en-AU"/>
        </w:rPr>
        <w:t>Metadata Standards and Formats</w:t>
      </w:r>
      <w:bookmarkEnd w:id="38"/>
    </w:p>
    <w:p w14:paraId="77DC288F" w14:textId="77777777" w:rsidR="0033537A" w:rsidRPr="00464B51" w:rsidRDefault="0033537A" w:rsidP="004C4D2B">
      <w:pPr>
        <w:pStyle w:val="textbody"/>
      </w:pPr>
      <w:r w:rsidRPr="00464B51">
        <w:t>A metadata table was created for each dataset used to generate indicators. The metadata tables include information such as the source of the data, date of collection, data format, location of the data {other??}. This metadata is important for tracking the provenance of the data and understanding any potential limitations or biases in the data.</w:t>
      </w:r>
    </w:p>
    <w:p w14:paraId="536C2BE1" w14:textId="60830403" w:rsidR="0033537A" w:rsidRPr="00464B51" w:rsidRDefault="0033537A" w:rsidP="0033537A">
      <w:pPr>
        <w:rPr>
          <w:rFonts w:asciiTheme="majorHAnsi" w:eastAsia="Times New Roman" w:hAnsiTheme="majorHAnsi" w:cstheme="majorBidi"/>
          <w:lang w:val="en-GB" w:eastAsia="en-AU"/>
        </w:rPr>
      </w:pPr>
      <w:r w:rsidRPr="00464B51">
        <w:rPr>
          <w:rFonts w:asciiTheme="majorHAnsi" w:eastAsia="Times New Roman" w:hAnsiTheme="majorHAnsi" w:cstheme="majorBidi"/>
          <w:highlight w:val="yellow"/>
          <w:lang w:val="en-GB" w:eastAsia="en-AU"/>
        </w:rPr>
        <w:t>Add link to metadata folder</w:t>
      </w:r>
    </w:p>
    <w:p w14:paraId="54D43A7A" w14:textId="3457CCA2" w:rsidR="00C849CD" w:rsidRPr="00464B51" w:rsidRDefault="009843DA" w:rsidP="00C849CD">
      <w:pPr>
        <w:pStyle w:val="Heading2"/>
        <w:rPr>
          <w:rFonts w:eastAsia="Times New Roman"/>
          <w:lang w:val="en-GB" w:eastAsia="en-AU"/>
        </w:rPr>
      </w:pPr>
      <w:bookmarkStart w:id="39" w:name="_Toc135041443"/>
      <w:r w:rsidRPr="00464B51">
        <w:rPr>
          <w:rFonts w:eastAsia="Times New Roman"/>
          <w:lang w:val="en-GB" w:eastAsia="en-AU"/>
        </w:rPr>
        <w:t>Documentation of Data Sources and Collection Methods</w:t>
      </w:r>
      <w:bookmarkEnd w:id="39"/>
    </w:p>
    <w:p w14:paraId="5FE0D61E" w14:textId="5912D909" w:rsidR="00416257" w:rsidRPr="00416257" w:rsidRDefault="00C5264F" w:rsidP="00C5264F">
      <w:r w:rsidRPr="00C5264F">
        <w:rPr>
          <w:rFonts w:asciiTheme="majorHAnsi" w:eastAsia="Times New Roman" w:hAnsiTheme="majorHAnsi" w:cstheme="majorBidi"/>
          <w:sz w:val="20"/>
          <w:szCs w:val="20"/>
          <w:lang w:eastAsia="en-AU"/>
        </w:rPr>
        <w:t>In this project, meticulous documentation of data sources and collection methods plays a critical role in ensuring transparency, traceability, and accountability throughout the data cleaning process. To achieve this, we have employed an Excel spreadsheet as a comprehensive tool to record and track the status of each dataset.</w:t>
      </w:r>
      <w:r w:rsidR="00523856">
        <w:rPr>
          <w:rFonts w:asciiTheme="majorHAnsi" w:eastAsia="Times New Roman" w:hAnsiTheme="majorHAnsi" w:cstheme="majorBidi"/>
          <w:sz w:val="20"/>
          <w:szCs w:val="20"/>
          <w:lang w:eastAsia="en-AU"/>
        </w:rPr>
        <w:t xml:space="preserve"> </w:t>
      </w:r>
      <w:r w:rsidR="00BF3F31" w:rsidRPr="00416257">
        <w:rPr>
          <w:rStyle w:val="textbodyChar"/>
          <w:rFonts w:eastAsiaTheme="minorHAnsi"/>
          <w:color w:val="auto"/>
        </w:rPr>
        <w:t xml:space="preserve">The Excel spreadsheet is securely saved on a OneDrive platform, ensuring that it is accessible only to the project team members. To maintain data confidentiality and protect sensitive information, the </w:t>
      </w:r>
      <w:r w:rsidR="00E14F52">
        <w:rPr>
          <w:rStyle w:val="textbodyChar"/>
          <w:rFonts w:eastAsiaTheme="minorHAnsi"/>
          <w:color w:val="auto"/>
        </w:rPr>
        <w:t>One</w:t>
      </w:r>
      <w:r w:rsidR="0096155B">
        <w:rPr>
          <w:rStyle w:val="textbodyChar"/>
          <w:rFonts w:eastAsiaTheme="minorHAnsi"/>
          <w:color w:val="auto"/>
        </w:rPr>
        <w:t>Drive</w:t>
      </w:r>
      <w:r w:rsidR="00BF3F31" w:rsidRPr="00416257">
        <w:rPr>
          <w:rStyle w:val="textbodyChar"/>
          <w:rFonts w:eastAsiaTheme="minorHAnsi"/>
          <w:color w:val="auto"/>
        </w:rPr>
        <w:t xml:space="preserve"> is safeguarded with a login email and password authentication system. This security measure ensures that only authorized individuals within the project team can access and contribute to the documentation process, enhancing data privacy and maintaining strict control over the </w:t>
      </w:r>
      <w:r w:rsidR="0096155B">
        <w:rPr>
          <w:rStyle w:val="textbodyChar"/>
          <w:rFonts w:eastAsiaTheme="minorHAnsi"/>
          <w:color w:val="auto"/>
        </w:rPr>
        <w:t>documentation</w:t>
      </w:r>
      <w:r w:rsidR="00BF3F31" w:rsidRPr="00416257">
        <w:rPr>
          <w:rStyle w:val="textbodyChar"/>
          <w:rFonts w:eastAsiaTheme="minorHAnsi"/>
          <w:color w:val="auto"/>
        </w:rPr>
        <w:t xml:space="preserve"> contents.</w:t>
      </w:r>
    </w:p>
    <w:p w14:paraId="0E6E9027" w14:textId="60F631C9" w:rsidR="00C5264F" w:rsidRPr="00C5264F" w:rsidRDefault="00C5264F" w:rsidP="00C5264F">
      <w:pPr>
        <w:rPr>
          <w:rFonts w:asciiTheme="majorHAnsi" w:eastAsia="Times New Roman" w:hAnsiTheme="majorHAnsi" w:cstheme="majorBidi"/>
          <w:sz w:val="20"/>
          <w:szCs w:val="20"/>
          <w:lang w:eastAsia="en-AU"/>
        </w:rPr>
      </w:pPr>
      <w:r w:rsidRPr="00C5264F">
        <w:rPr>
          <w:rFonts w:asciiTheme="majorHAnsi" w:eastAsia="Times New Roman" w:hAnsiTheme="majorHAnsi" w:cstheme="majorBidi"/>
          <w:sz w:val="20"/>
          <w:szCs w:val="20"/>
          <w:lang w:eastAsia="en-AU"/>
        </w:rPr>
        <w:t>The Excel spreadsheet serves as a centralized repository to capture essential information related to the datasets. It includes details such as the dataset name, custodian contact information, the date when the data was received, and any specific instructions or requirements provided by the custodian. This comprehensive documentation enables us to maintain a clear record of the dataset's origin and the custodian's involvement.</w:t>
      </w:r>
    </w:p>
    <w:p w14:paraId="429CD221" w14:textId="77777777" w:rsidR="00C5264F" w:rsidRPr="00C5264F" w:rsidRDefault="00C5264F" w:rsidP="00C5264F">
      <w:pPr>
        <w:rPr>
          <w:rFonts w:asciiTheme="majorHAnsi" w:eastAsia="Times New Roman" w:hAnsiTheme="majorHAnsi" w:cstheme="majorBidi"/>
          <w:sz w:val="20"/>
          <w:szCs w:val="20"/>
          <w:lang w:eastAsia="en-AU"/>
        </w:rPr>
      </w:pPr>
      <w:r w:rsidRPr="00C5264F">
        <w:rPr>
          <w:rFonts w:asciiTheme="majorHAnsi" w:eastAsia="Times New Roman" w:hAnsiTheme="majorHAnsi" w:cstheme="majorBidi"/>
          <w:sz w:val="20"/>
          <w:szCs w:val="20"/>
          <w:lang w:eastAsia="en-AU"/>
        </w:rPr>
        <w:t>Furthermore, the Excel spreadsheet allows us to document any problems or issues encountered during the data cleaning process. This includes the detection of data anomalies, missing values, or inconsistencies. We record the nature of the problem, the steps taken to address it, and the individual responsible for cleaning the data. By documenting these details, we ensure that data cleaning tasks are properly assigned, and accountability is maintained throughout the process.</w:t>
      </w:r>
    </w:p>
    <w:p w14:paraId="15360B0A" w14:textId="77777777" w:rsidR="00C5264F" w:rsidRPr="00C5264F" w:rsidRDefault="00C5264F" w:rsidP="00C5264F">
      <w:pPr>
        <w:rPr>
          <w:rFonts w:asciiTheme="majorHAnsi" w:eastAsia="Times New Roman" w:hAnsiTheme="majorHAnsi" w:cstheme="majorBidi"/>
          <w:sz w:val="20"/>
          <w:szCs w:val="20"/>
          <w:lang w:eastAsia="en-AU"/>
        </w:rPr>
      </w:pPr>
      <w:r w:rsidRPr="00C5264F">
        <w:rPr>
          <w:rFonts w:asciiTheme="majorHAnsi" w:eastAsia="Times New Roman" w:hAnsiTheme="majorHAnsi" w:cstheme="majorBidi"/>
          <w:sz w:val="20"/>
          <w:szCs w:val="20"/>
          <w:lang w:eastAsia="en-AU"/>
        </w:rPr>
        <w:t>Moreover, the Excel spreadsheet serves as a log to track the progress of each dataset. It records the dates when the data was cleaned, reviewed, and approved. This information helps in establishing a timeline of activities, facilitating coordination among team members, and ensuring timely completion of the data cleaning process.</w:t>
      </w:r>
    </w:p>
    <w:p w14:paraId="55524A4F" w14:textId="46FFDAE5" w:rsidR="00C5264F" w:rsidRPr="00C5264F" w:rsidRDefault="00C5264F" w:rsidP="00C5264F">
      <w:pPr>
        <w:rPr>
          <w:rFonts w:asciiTheme="majorHAnsi" w:eastAsia="Times New Roman" w:hAnsiTheme="majorHAnsi" w:cstheme="majorBidi"/>
          <w:sz w:val="20"/>
          <w:szCs w:val="20"/>
          <w:lang w:eastAsia="en-AU"/>
        </w:rPr>
      </w:pPr>
      <w:r w:rsidRPr="00C5264F">
        <w:rPr>
          <w:rFonts w:asciiTheme="majorHAnsi" w:eastAsia="Times New Roman" w:hAnsiTheme="majorHAnsi" w:cstheme="majorBidi"/>
          <w:sz w:val="20"/>
          <w:szCs w:val="20"/>
          <w:lang w:eastAsia="en-AU"/>
        </w:rPr>
        <w:t xml:space="preserve">By </w:t>
      </w:r>
      <w:r w:rsidR="00A42963">
        <w:rPr>
          <w:rFonts w:asciiTheme="majorHAnsi" w:eastAsia="Times New Roman" w:hAnsiTheme="majorHAnsi" w:cstheme="majorBidi"/>
          <w:sz w:val="20"/>
          <w:szCs w:val="20"/>
          <w:lang w:eastAsia="en-AU"/>
        </w:rPr>
        <w:t>using</w:t>
      </w:r>
      <w:r w:rsidRPr="00C5264F">
        <w:rPr>
          <w:rFonts w:asciiTheme="majorHAnsi" w:eastAsia="Times New Roman" w:hAnsiTheme="majorHAnsi" w:cstheme="majorBidi"/>
          <w:sz w:val="20"/>
          <w:szCs w:val="20"/>
          <w:lang w:eastAsia="en-AU"/>
        </w:rPr>
        <w:t xml:space="preserve"> the Excel spreadsheet for documentation, we establish a structured and organized approach to track and monitor the status of each dataset. This promotes transparency and accountability, allowing us to maintain a clear record of the data sources, collection methods, problems encountered, and the individuals responsible for cleaning and reviewing the data. Ultimately, this documentation process contributes to the overall reliability and integrity of the project's data.</w:t>
      </w:r>
    </w:p>
    <w:p w14:paraId="4B18E1D1" w14:textId="3E8056E0" w:rsidR="0033537A" w:rsidRPr="00464B51" w:rsidRDefault="0033537A" w:rsidP="0033537A">
      <w:pPr>
        <w:rPr>
          <w:rFonts w:asciiTheme="majorHAnsi" w:eastAsia="Times New Roman" w:hAnsiTheme="majorHAnsi" w:cstheme="majorBidi"/>
          <w:lang w:val="en-GB" w:eastAsia="en-AU"/>
        </w:rPr>
      </w:pPr>
      <w:r w:rsidRPr="00464B51">
        <w:rPr>
          <w:rFonts w:asciiTheme="majorHAnsi" w:eastAsia="Times New Roman" w:hAnsiTheme="majorHAnsi" w:cstheme="majorBidi"/>
          <w:highlight w:val="yellow"/>
          <w:lang w:val="en-GB" w:eastAsia="en-AU"/>
        </w:rPr>
        <w:t>Add link to</w:t>
      </w:r>
      <w:r w:rsidRPr="00464B51">
        <w:rPr>
          <w:rFonts w:asciiTheme="majorHAnsi" w:eastAsia="Times New Roman" w:hAnsiTheme="majorHAnsi" w:cstheme="majorBidi"/>
          <w:highlight w:val="yellow"/>
          <w:lang w:val="en-GB" w:eastAsia="en-AU"/>
        </w:rPr>
        <w:t xml:space="preserve"> project tracker</w:t>
      </w:r>
      <w:r w:rsidRPr="00464B51">
        <w:rPr>
          <w:rFonts w:asciiTheme="majorHAnsi" w:eastAsia="Times New Roman" w:hAnsiTheme="majorHAnsi" w:cstheme="majorBidi"/>
          <w:highlight w:val="yellow"/>
          <w:lang w:val="en-GB" w:eastAsia="en-AU"/>
        </w:rPr>
        <w:t xml:space="preserve"> </w:t>
      </w:r>
    </w:p>
    <w:p w14:paraId="25A678A2" w14:textId="2E588E58" w:rsidR="009843DA" w:rsidRPr="00464B51" w:rsidRDefault="009843DA" w:rsidP="00C849CD">
      <w:pPr>
        <w:pStyle w:val="Heading2"/>
        <w:rPr>
          <w:rFonts w:eastAsia="Times New Roman"/>
          <w:lang w:val="en-GB" w:eastAsia="en-AU"/>
        </w:rPr>
      </w:pPr>
      <w:bookmarkStart w:id="40" w:name="_Toc135041444"/>
      <w:r w:rsidRPr="00464B51">
        <w:rPr>
          <w:rFonts w:eastAsia="Times New Roman"/>
          <w:lang w:val="en-GB" w:eastAsia="en-AU"/>
        </w:rPr>
        <w:t>Variable Descriptions and Data Dictionary</w:t>
      </w:r>
      <w:bookmarkEnd w:id="40"/>
    </w:p>
    <w:p w14:paraId="3535BFA9" w14:textId="77777777" w:rsidR="0033537A" w:rsidRPr="00464B51" w:rsidRDefault="0033537A" w:rsidP="004C4D2B">
      <w:pPr>
        <w:pStyle w:val="textbody"/>
      </w:pPr>
      <w:r w:rsidRPr="00464B51">
        <w:t>The data dictionary serves as a reference table that lists all the variable names from the datasets created throughout the data cleaning process, along with a brief description of what each variable represents.</w:t>
      </w:r>
    </w:p>
    <w:p w14:paraId="6A069314" w14:textId="77777777" w:rsidR="0033537A" w:rsidRPr="00464B51" w:rsidRDefault="0033537A" w:rsidP="0033537A">
      <w:pPr>
        <w:rPr>
          <w:rFonts w:asciiTheme="majorHAnsi" w:eastAsia="Times New Roman" w:hAnsiTheme="majorHAnsi" w:cstheme="majorBidi"/>
          <w:lang w:val="en-GB" w:eastAsia="en-AU"/>
        </w:rPr>
      </w:pPr>
      <w:r w:rsidRPr="00464B51">
        <w:rPr>
          <w:rFonts w:asciiTheme="majorHAnsi" w:eastAsia="Times New Roman" w:hAnsiTheme="majorHAnsi" w:cstheme="majorBidi"/>
          <w:highlight w:val="yellow"/>
          <w:lang w:val="en-GB" w:eastAsia="en-AU"/>
        </w:rPr>
        <w:t>Add link to data dictionary file</w:t>
      </w:r>
    </w:p>
    <w:p w14:paraId="15B2D9FE" w14:textId="77777777" w:rsidR="007A78A0" w:rsidRPr="00464B51" w:rsidRDefault="007A78A0">
      <w:pPr>
        <w:rPr>
          <w:rFonts w:asciiTheme="majorHAnsi" w:eastAsia="Times New Roman" w:hAnsiTheme="majorHAnsi" w:cstheme="majorBidi"/>
          <w:color w:val="2F5496" w:themeColor="accent1" w:themeShade="BF"/>
          <w:sz w:val="32"/>
          <w:szCs w:val="32"/>
          <w:lang w:val="en-GB" w:eastAsia="en-AU"/>
        </w:rPr>
      </w:pPr>
      <w:r w:rsidRPr="00464B51">
        <w:rPr>
          <w:rFonts w:eastAsia="Times New Roman"/>
          <w:lang w:val="en-GB" w:eastAsia="en-AU"/>
        </w:rPr>
        <w:br w:type="page"/>
      </w:r>
    </w:p>
    <w:p w14:paraId="5D038BC1" w14:textId="7988F1D8" w:rsidR="00C849CD" w:rsidRPr="00464B51" w:rsidRDefault="007A78A0" w:rsidP="00C849CD">
      <w:pPr>
        <w:pStyle w:val="Heading1"/>
        <w:rPr>
          <w:rFonts w:eastAsia="Times New Roman"/>
          <w:lang w:val="en-GB" w:eastAsia="en-AU"/>
        </w:rPr>
      </w:pPr>
      <w:bookmarkStart w:id="41" w:name="_Toc135041445"/>
      <w:commentRangeStart w:id="42"/>
      <w:r w:rsidRPr="00464B51">
        <w:rPr>
          <w:rFonts w:eastAsia="Times New Roman"/>
          <w:lang w:val="en-GB" w:eastAsia="en-AU"/>
        </w:rPr>
        <w:lastRenderedPageBreak/>
        <w:t xml:space="preserve">Chapter 5. </w:t>
      </w:r>
      <w:r w:rsidR="009843DA" w:rsidRPr="00464B51">
        <w:rPr>
          <w:rFonts w:eastAsia="Times New Roman"/>
          <w:lang w:val="en-GB" w:eastAsia="en-AU"/>
        </w:rPr>
        <w:t>Data Storage and Organization</w:t>
      </w:r>
      <w:commentRangeEnd w:id="42"/>
      <w:r w:rsidR="00D10821">
        <w:rPr>
          <w:rStyle w:val="CommentReference"/>
          <w:rFonts w:asciiTheme="minorHAnsi" w:eastAsiaTheme="minorHAnsi" w:hAnsiTheme="minorHAnsi" w:cstheme="minorBidi"/>
          <w:color w:val="auto"/>
        </w:rPr>
        <w:commentReference w:id="42"/>
      </w:r>
      <w:bookmarkEnd w:id="41"/>
    </w:p>
    <w:p w14:paraId="5CB5F8EA" w14:textId="7B672A28" w:rsidR="00C849CD" w:rsidRPr="00464B51" w:rsidRDefault="009843DA" w:rsidP="00C849CD">
      <w:pPr>
        <w:pStyle w:val="Heading2"/>
        <w:rPr>
          <w:rFonts w:eastAsia="Times New Roman"/>
          <w:lang w:val="en-GB" w:eastAsia="en-AU"/>
        </w:rPr>
      </w:pPr>
      <w:bookmarkStart w:id="43" w:name="_Toc135041446"/>
      <w:r w:rsidRPr="00464B51">
        <w:rPr>
          <w:rFonts w:eastAsia="Times New Roman"/>
          <w:lang w:val="en-GB" w:eastAsia="en-AU"/>
        </w:rPr>
        <w:t>Database Design and Schema</w:t>
      </w:r>
      <w:bookmarkEnd w:id="43"/>
    </w:p>
    <w:p w14:paraId="3F155C70" w14:textId="7498B8A7" w:rsidR="00C849CD" w:rsidRPr="00464B51" w:rsidRDefault="009843DA" w:rsidP="00C849CD">
      <w:pPr>
        <w:pStyle w:val="Heading2"/>
        <w:rPr>
          <w:rFonts w:eastAsia="Times New Roman"/>
          <w:lang w:val="en-GB" w:eastAsia="en-AU"/>
        </w:rPr>
      </w:pPr>
      <w:bookmarkStart w:id="44" w:name="_Toc135041447"/>
      <w:r w:rsidRPr="00464B51">
        <w:rPr>
          <w:rFonts w:eastAsia="Times New Roman"/>
          <w:lang w:val="en-GB" w:eastAsia="en-AU"/>
        </w:rPr>
        <w:t>Data Indexing and Retrieval Methods</w:t>
      </w:r>
      <w:bookmarkEnd w:id="44"/>
    </w:p>
    <w:p w14:paraId="7D3101AC" w14:textId="1403E55B" w:rsidR="00C849CD" w:rsidRPr="00464B51" w:rsidRDefault="009843DA" w:rsidP="00C849CD">
      <w:pPr>
        <w:pStyle w:val="Heading2"/>
        <w:rPr>
          <w:rFonts w:eastAsia="Times New Roman"/>
          <w:lang w:val="en-GB" w:eastAsia="en-AU"/>
        </w:rPr>
      </w:pPr>
      <w:bookmarkStart w:id="45" w:name="_Toc135041448"/>
      <w:r w:rsidRPr="00464B51">
        <w:rPr>
          <w:rFonts w:eastAsia="Times New Roman"/>
          <w:lang w:val="en-GB" w:eastAsia="en-AU"/>
        </w:rPr>
        <w:t>Data Backup and Recovery Strategies</w:t>
      </w:r>
      <w:bookmarkEnd w:id="45"/>
    </w:p>
    <w:p w14:paraId="7E6EA030" w14:textId="58CD9A38" w:rsidR="009843DA" w:rsidRPr="00464B51" w:rsidRDefault="009843DA" w:rsidP="00C849CD">
      <w:pPr>
        <w:pStyle w:val="Heading2"/>
        <w:rPr>
          <w:rFonts w:eastAsia="Times New Roman"/>
          <w:lang w:val="en-GB" w:eastAsia="en-AU"/>
        </w:rPr>
      </w:pPr>
      <w:bookmarkStart w:id="46" w:name="_Toc135041449"/>
      <w:r w:rsidRPr="00464B51">
        <w:rPr>
          <w:rFonts w:eastAsia="Times New Roman"/>
          <w:lang w:val="en-GB" w:eastAsia="en-AU"/>
        </w:rPr>
        <w:t>Data Versioning and Change Tracking</w:t>
      </w:r>
      <w:bookmarkEnd w:id="46"/>
    </w:p>
    <w:p w14:paraId="7FBAD497" w14:textId="77777777" w:rsidR="007A78A0" w:rsidRPr="00464B51" w:rsidRDefault="007A78A0">
      <w:pPr>
        <w:rPr>
          <w:rFonts w:asciiTheme="majorHAnsi" w:eastAsia="Times New Roman" w:hAnsiTheme="majorHAnsi" w:cstheme="majorBidi"/>
          <w:color w:val="2F5496" w:themeColor="accent1" w:themeShade="BF"/>
          <w:sz w:val="32"/>
          <w:szCs w:val="32"/>
          <w:lang w:val="en-GB" w:eastAsia="en-AU"/>
        </w:rPr>
      </w:pPr>
      <w:r w:rsidRPr="00464B51">
        <w:rPr>
          <w:rFonts w:eastAsia="Times New Roman"/>
          <w:lang w:val="en-GB" w:eastAsia="en-AU"/>
        </w:rPr>
        <w:br w:type="page"/>
      </w:r>
    </w:p>
    <w:p w14:paraId="631E3061" w14:textId="096195C1" w:rsidR="001E4BC1" w:rsidRPr="00464B51" w:rsidRDefault="007A78A0" w:rsidP="001E4BC1">
      <w:pPr>
        <w:pStyle w:val="Heading1"/>
        <w:rPr>
          <w:rFonts w:eastAsia="Times New Roman"/>
          <w:lang w:val="en-GB" w:eastAsia="en-AU"/>
        </w:rPr>
      </w:pPr>
      <w:bookmarkStart w:id="47" w:name="_Toc135041450"/>
      <w:r w:rsidRPr="00464B51">
        <w:rPr>
          <w:rFonts w:eastAsia="Times New Roman"/>
          <w:lang w:val="en-GB" w:eastAsia="en-AU"/>
        </w:rPr>
        <w:lastRenderedPageBreak/>
        <w:t xml:space="preserve">Chapter 6. </w:t>
      </w:r>
      <w:r w:rsidR="009843DA" w:rsidRPr="00464B51">
        <w:rPr>
          <w:rFonts w:eastAsia="Times New Roman"/>
          <w:lang w:val="en-GB" w:eastAsia="en-AU"/>
        </w:rPr>
        <w:t>Data Validation and Verification</w:t>
      </w:r>
      <w:bookmarkEnd w:id="47"/>
    </w:p>
    <w:p w14:paraId="77CCB96B" w14:textId="275921D6" w:rsidR="001E4BC1" w:rsidRDefault="009843DA" w:rsidP="001E4BC1">
      <w:pPr>
        <w:pStyle w:val="Heading2"/>
        <w:rPr>
          <w:rFonts w:eastAsia="Times New Roman"/>
          <w:lang w:val="en-GB" w:eastAsia="en-AU"/>
        </w:rPr>
      </w:pPr>
      <w:bookmarkStart w:id="48" w:name="_Toc135041451"/>
      <w:r w:rsidRPr="00464B51">
        <w:rPr>
          <w:rFonts w:eastAsia="Times New Roman"/>
          <w:lang w:val="en-GB" w:eastAsia="en-AU"/>
        </w:rPr>
        <w:t>Data Validation Techniques</w:t>
      </w:r>
      <w:bookmarkEnd w:id="48"/>
    </w:p>
    <w:p w14:paraId="09B4FB29" w14:textId="7481CD2E" w:rsidR="0090491E" w:rsidRDefault="0060237F" w:rsidP="00B13D56">
      <w:pPr>
        <w:pStyle w:val="textbody"/>
        <w:numPr>
          <w:ilvl w:val="0"/>
          <w:numId w:val="9"/>
        </w:numPr>
      </w:pPr>
      <w:r>
        <w:t>Expert review / peer-review – pilot and testing phase</w:t>
      </w:r>
    </w:p>
    <w:p w14:paraId="623886E4" w14:textId="77777777" w:rsidR="0060237F" w:rsidRPr="0090491E" w:rsidRDefault="0060237F" w:rsidP="00B13D56">
      <w:pPr>
        <w:pStyle w:val="textbody"/>
      </w:pPr>
    </w:p>
    <w:p w14:paraId="26BEAF51" w14:textId="77777777" w:rsidR="007A78A0" w:rsidRPr="00464B51" w:rsidRDefault="007A78A0">
      <w:pPr>
        <w:rPr>
          <w:rFonts w:asciiTheme="majorHAnsi" w:eastAsia="Times New Roman" w:hAnsiTheme="majorHAnsi" w:cstheme="majorBidi"/>
          <w:color w:val="2F5496" w:themeColor="accent1" w:themeShade="BF"/>
          <w:sz w:val="32"/>
          <w:szCs w:val="32"/>
          <w:lang w:val="en-GB" w:eastAsia="en-AU"/>
        </w:rPr>
      </w:pPr>
      <w:r w:rsidRPr="00464B51">
        <w:rPr>
          <w:rFonts w:eastAsia="Times New Roman"/>
          <w:lang w:val="en-GB" w:eastAsia="en-AU"/>
        </w:rPr>
        <w:br w:type="page"/>
      </w:r>
    </w:p>
    <w:p w14:paraId="71A86E63" w14:textId="3D7AAFFF" w:rsidR="001E4BC1" w:rsidRPr="00464B51" w:rsidRDefault="009843DA" w:rsidP="001E4BC1">
      <w:pPr>
        <w:pStyle w:val="Heading1"/>
        <w:rPr>
          <w:rFonts w:eastAsia="Times New Roman"/>
          <w:lang w:val="en-GB" w:eastAsia="en-AU"/>
        </w:rPr>
      </w:pPr>
      <w:bookmarkStart w:id="49" w:name="_Toc135041452"/>
      <w:r w:rsidRPr="00464B51">
        <w:rPr>
          <w:rFonts w:eastAsia="Times New Roman"/>
          <w:lang w:val="en-GB" w:eastAsia="en-AU"/>
        </w:rPr>
        <w:lastRenderedPageBreak/>
        <w:t>Conclusion</w:t>
      </w:r>
      <w:bookmarkEnd w:id="49"/>
    </w:p>
    <w:p w14:paraId="155E7152" w14:textId="77777777" w:rsidR="001E4BC1" w:rsidRPr="00464B51" w:rsidRDefault="009843DA" w:rsidP="001E4BC1">
      <w:pPr>
        <w:pStyle w:val="Heading2"/>
        <w:rPr>
          <w:rFonts w:eastAsia="Times New Roman"/>
          <w:lang w:val="en-GB" w:eastAsia="en-AU"/>
        </w:rPr>
      </w:pPr>
      <w:bookmarkStart w:id="50" w:name="_Toc135041453"/>
      <w:r w:rsidRPr="00464B51">
        <w:rPr>
          <w:rFonts w:eastAsia="Times New Roman"/>
          <w:lang w:val="en-GB" w:eastAsia="en-AU"/>
        </w:rPr>
        <w:t>Summary of Data Collection and Preparation Process</w:t>
      </w:r>
      <w:bookmarkEnd w:id="50"/>
    </w:p>
    <w:p w14:paraId="657492C5" w14:textId="32A966E8" w:rsidR="001E4BC1" w:rsidRPr="00464B51" w:rsidRDefault="009843DA" w:rsidP="001E4BC1">
      <w:pPr>
        <w:pStyle w:val="Heading2"/>
        <w:rPr>
          <w:rFonts w:eastAsia="Times New Roman"/>
          <w:lang w:val="en-GB" w:eastAsia="en-AU"/>
        </w:rPr>
      </w:pPr>
      <w:bookmarkStart w:id="51" w:name="_Toc135041454"/>
      <w:r w:rsidRPr="00464B51">
        <w:rPr>
          <w:rFonts w:eastAsia="Times New Roman"/>
          <w:lang w:val="en-GB" w:eastAsia="en-AU"/>
        </w:rPr>
        <w:t>Challenges and Lessons Learned</w:t>
      </w:r>
      <w:bookmarkEnd w:id="51"/>
    </w:p>
    <w:p w14:paraId="3E3BFAAD" w14:textId="7BBF8E59" w:rsidR="009843DA" w:rsidRPr="00464B51" w:rsidRDefault="009843DA" w:rsidP="001E4BC1">
      <w:pPr>
        <w:pStyle w:val="Heading2"/>
        <w:rPr>
          <w:rFonts w:eastAsia="Times New Roman"/>
          <w:lang w:val="en-GB" w:eastAsia="en-AU"/>
        </w:rPr>
      </w:pPr>
      <w:bookmarkStart w:id="52" w:name="_Toc135041455"/>
      <w:r w:rsidRPr="00464B51">
        <w:rPr>
          <w:rFonts w:eastAsia="Times New Roman"/>
          <w:lang w:val="en-GB" w:eastAsia="en-AU"/>
        </w:rPr>
        <w:t>Recommendations for Future Data Collection Efforts</w:t>
      </w:r>
      <w:bookmarkEnd w:id="52"/>
    </w:p>
    <w:p w14:paraId="69AF5463" w14:textId="77777777" w:rsidR="007A78A0" w:rsidRPr="00464B51" w:rsidRDefault="007A78A0">
      <w:pPr>
        <w:rPr>
          <w:rFonts w:asciiTheme="majorHAnsi" w:eastAsia="Times New Roman" w:hAnsiTheme="majorHAnsi" w:cstheme="majorBidi"/>
          <w:color w:val="2F5496" w:themeColor="accent1" w:themeShade="BF"/>
          <w:sz w:val="32"/>
          <w:szCs w:val="32"/>
          <w:lang w:val="en-GB" w:eastAsia="en-AU"/>
        </w:rPr>
      </w:pPr>
      <w:r w:rsidRPr="00464B51">
        <w:rPr>
          <w:rFonts w:eastAsia="Times New Roman"/>
          <w:lang w:val="en-GB" w:eastAsia="en-AU"/>
        </w:rPr>
        <w:br w:type="page"/>
      </w:r>
    </w:p>
    <w:p w14:paraId="039F7EFE" w14:textId="7C587C8E" w:rsidR="001E4BC1" w:rsidRPr="00464B51" w:rsidRDefault="009843DA" w:rsidP="00FF400F">
      <w:pPr>
        <w:pStyle w:val="Heading1"/>
        <w:rPr>
          <w:rFonts w:eastAsia="Times New Roman"/>
          <w:lang w:val="en-GB" w:eastAsia="en-AU"/>
        </w:rPr>
      </w:pPr>
      <w:bookmarkStart w:id="53" w:name="_Toc135041456"/>
      <w:r w:rsidRPr="00464B51">
        <w:rPr>
          <w:rFonts w:eastAsia="Times New Roman"/>
          <w:lang w:val="en-GB" w:eastAsia="en-AU"/>
        </w:rPr>
        <w:lastRenderedPageBreak/>
        <w:t>References</w:t>
      </w:r>
      <w:bookmarkEnd w:id="53"/>
    </w:p>
    <w:p w14:paraId="7E5FCBF1" w14:textId="0570331F" w:rsidR="001E4BC1" w:rsidRPr="00464B51" w:rsidRDefault="009843DA" w:rsidP="00FF400F">
      <w:pPr>
        <w:pStyle w:val="Heading2"/>
        <w:rPr>
          <w:rFonts w:eastAsia="Times New Roman"/>
          <w:lang w:val="en-GB" w:eastAsia="en-AU"/>
        </w:rPr>
      </w:pPr>
      <w:bookmarkStart w:id="54" w:name="_Toc135041457"/>
      <w:r w:rsidRPr="00464B51">
        <w:rPr>
          <w:rFonts w:eastAsia="Times New Roman"/>
          <w:lang w:val="en-GB" w:eastAsia="en-AU"/>
        </w:rPr>
        <w:t>Citations for External Resources</w:t>
      </w:r>
      <w:bookmarkEnd w:id="54"/>
    </w:p>
    <w:p w14:paraId="1E0C8CB3" w14:textId="60AD64DE" w:rsidR="009843DA" w:rsidRPr="00464B51" w:rsidRDefault="009843DA" w:rsidP="00FF400F">
      <w:pPr>
        <w:pStyle w:val="Heading2"/>
        <w:rPr>
          <w:rFonts w:eastAsia="Times New Roman"/>
          <w:lang w:val="en-GB" w:eastAsia="en-AU"/>
        </w:rPr>
      </w:pPr>
      <w:bookmarkStart w:id="55" w:name="_Toc135041458"/>
      <w:r w:rsidRPr="00464B51">
        <w:rPr>
          <w:rFonts w:eastAsia="Times New Roman"/>
          <w:lang w:val="en-GB" w:eastAsia="en-AU"/>
        </w:rPr>
        <w:t>Glossary of Terms</w:t>
      </w:r>
      <w:bookmarkEnd w:id="55"/>
    </w:p>
    <w:p w14:paraId="7459C16C" w14:textId="77777777" w:rsidR="009843DA" w:rsidRPr="00464B51" w:rsidRDefault="009843DA">
      <w:pPr>
        <w:rPr>
          <w:rFonts w:asciiTheme="majorHAnsi" w:eastAsiaTheme="majorEastAsia" w:hAnsiTheme="majorHAnsi" w:cstheme="majorHAnsi"/>
          <w:color w:val="2F5496" w:themeColor="accent1" w:themeShade="BF"/>
          <w:sz w:val="32"/>
          <w:szCs w:val="32"/>
          <w:lang w:val="en-GB"/>
        </w:rPr>
      </w:pPr>
      <w:r w:rsidRPr="00464B51">
        <w:rPr>
          <w:rFonts w:cstheme="majorHAnsi"/>
          <w:lang w:val="en-GB"/>
        </w:rPr>
        <w:br w:type="page"/>
      </w:r>
    </w:p>
    <w:p w14:paraId="15CC1764" w14:textId="6E9297A4" w:rsidR="00E1440F" w:rsidRPr="00464B51" w:rsidRDefault="00E1440F" w:rsidP="00E678B5">
      <w:pPr>
        <w:rPr>
          <w:rFonts w:asciiTheme="majorHAnsi" w:eastAsia="Times New Roman" w:hAnsiTheme="majorHAnsi" w:cstheme="majorBidi"/>
          <w:lang w:val="en-GB" w:eastAsia="en-AU"/>
        </w:rPr>
      </w:pPr>
    </w:p>
    <w:sectPr w:rsidR="00E1440F" w:rsidRPr="00464B51" w:rsidSect="00584694">
      <w:footerReference w:type="default" r:id="rId19"/>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Claire Boulange" w:date="2023-05-14T17:51:00Z" w:initials="CB">
    <w:p w14:paraId="016D383E" w14:textId="252B8722" w:rsidR="00464B51" w:rsidRDefault="00464B51">
      <w:pPr>
        <w:pStyle w:val="CommentText"/>
      </w:pPr>
      <w:r>
        <w:rPr>
          <w:rStyle w:val="CommentReference"/>
        </w:rPr>
        <w:annotationRef/>
      </w:r>
      <w:r>
        <w:t>Need more details from VISER</w:t>
      </w:r>
      <w:r w:rsidR="007A5D52">
        <w:t xml:space="preserve"> re database system</w:t>
      </w:r>
    </w:p>
  </w:comment>
  <w:comment w:id="23" w:author="Claire Boulange" w:date="2023-05-09T14:28:00Z" w:initials="CB">
    <w:p w14:paraId="68E53412" w14:textId="77777777" w:rsidR="007A78A0" w:rsidRDefault="007A78A0" w:rsidP="007A78A0">
      <w:pPr>
        <w:pStyle w:val="CommentText"/>
      </w:pPr>
      <w:r>
        <w:rPr>
          <w:rStyle w:val="CommentReference"/>
        </w:rPr>
        <w:annotationRef/>
      </w:r>
      <w:r>
        <w:t>Need to add something here</w:t>
      </w:r>
    </w:p>
    <w:p w14:paraId="3C0B78C5" w14:textId="77777777" w:rsidR="007A78A0" w:rsidRDefault="007A78A0" w:rsidP="007A78A0">
      <w:pPr>
        <w:pStyle w:val="CommentText"/>
      </w:pPr>
    </w:p>
  </w:comment>
  <w:comment w:id="24" w:author="Claire Boulange" w:date="2023-05-10T13:05:00Z" w:initials="CB">
    <w:p w14:paraId="1F24FC6E" w14:textId="77777777" w:rsidR="007A78A0" w:rsidRDefault="007A78A0" w:rsidP="007A78A0">
      <w:pPr>
        <w:pStyle w:val="CommentText"/>
      </w:pPr>
      <w:r>
        <w:rPr>
          <w:rStyle w:val="CommentReference"/>
        </w:rPr>
        <w:annotationRef/>
      </w:r>
    </w:p>
  </w:comment>
  <w:comment w:id="25" w:author="Claire Boulange" w:date="2023-05-09T14:49:00Z" w:initials="CB">
    <w:p w14:paraId="68F4B9C9" w14:textId="77777777" w:rsidR="007A78A0" w:rsidRDefault="007A78A0" w:rsidP="007A78A0">
      <w:pPr>
        <w:pStyle w:val="CommentText"/>
      </w:pPr>
      <w:r>
        <w:rPr>
          <w:rStyle w:val="CommentReference"/>
        </w:rPr>
        <w:annotationRef/>
      </w:r>
      <w:r>
        <w:t>Need to discuss with team – what about uncertainty from temp correspondence?</w:t>
      </w:r>
    </w:p>
  </w:comment>
  <w:comment w:id="32" w:author="Claire Boulange" w:date="2023-05-09T14:41:00Z" w:initials="CB">
    <w:p w14:paraId="7AE04E37" w14:textId="77777777" w:rsidR="007A78A0" w:rsidRDefault="007A78A0" w:rsidP="007A78A0">
      <w:pPr>
        <w:pStyle w:val="CommentText"/>
      </w:pPr>
      <w:r>
        <w:rPr>
          <w:rStyle w:val="CommentReference"/>
        </w:rPr>
        <w:annotationRef/>
      </w:r>
      <w:r>
        <w:t>Generic example</w:t>
      </w:r>
    </w:p>
  </w:comment>
  <w:comment w:id="35" w:author="claire.boulange@uwa.edu.au" w:date="2023-05-09T14:58:00Z" w:initials="cl">
    <w:p w14:paraId="0A258055" w14:textId="77777777" w:rsidR="007A78A0" w:rsidRDefault="007A78A0" w:rsidP="007A78A0">
      <w:pPr>
        <w:pStyle w:val="CommentText"/>
      </w:pPr>
      <w:r>
        <w:t>Owen to add more details here</w:t>
      </w:r>
      <w:r>
        <w:rPr>
          <w:rStyle w:val="CommentReference"/>
        </w:rPr>
        <w:annotationRef/>
      </w:r>
    </w:p>
    <w:p w14:paraId="5BB8E32A" w14:textId="77777777" w:rsidR="007A78A0" w:rsidRDefault="007A78A0" w:rsidP="007A78A0">
      <w:pPr>
        <w:pStyle w:val="CommentText"/>
      </w:pPr>
    </w:p>
  </w:comment>
  <w:comment w:id="42" w:author="Claire Boulange" w:date="2023-05-14T18:01:00Z" w:initials="CB">
    <w:p w14:paraId="22A27288" w14:textId="1AE00A2F" w:rsidR="00D10821" w:rsidRDefault="00D10821">
      <w:pPr>
        <w:pStyle w:val="CommentText"/>
      </w:pPr>
      <w:r>
        <w:rPr>
          <w:rStyle w:val="CommentReference"/>
        </w:rPr>
        <w:annotationRef/>
      </w:r>
      <w:r>
        <w:t>This info will come from VISER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D383E" w15:done="0"/>
  <w15:commentEx w15:paraId="3C0B78C5" w15:done="0"/>
  <w15:commentEx w15:paraId="1F24FC6E" w15:done="1"/>
  <w15:commentEx w15:paraId="68F4B9C9" w15:done="0"/>
  <w15:commentEx w15:paraId="7AE04E37" w15:done="0"/>
  <w15:commentEx w15:paraId="5BB8E32A" w15:done="0"/>
  <w15:commentEx w15:paraId="22A272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B9E18" w16cex:dateUtc="2023-05-14T09:51:00Z"/>
  <w16cex:commentExtensible w16cex:durableId="2804D6F0" w16cex:dateUtc="2023-05-09T06:28:00Z"/>
  <w16cex:commentExtensible w16cex:durableId="28061507" w16cex:dateUtc="2023-05-10T05:05:00Z"/>
  <w16cex:commentExtensible w16cex:durableId="2804DBE7" w16cex:dateUtc="2023-05-09T06:49:00Z"/>
  <w16cex:commentExtensible w16cex:durableId="2804DA2A" w16cex:dateUtc="2023-05-09T06:41:00Z"/>
  <w16cex:commentExtensible w16cex:durableId="2A49F7DE" w16cex:dateUtc="2023-05-09T06:58:00Z"/>
  <w16cex:commentExtensible w16cex:durableId="280BA06F" w16cex:dateUtc="2023-05-14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D383E" w16cid:durableId="280B9E18"/>
  <w16cid:commentId w16cid:paraId="3C0B78C5" w16cid:durableId="2804D6F0"/>
  <w16cid:commentId w16cid:paraId="1F24FC6E" w16cid:durableId="28061507"/>
  <w16cid:commentId w16cid:paraId="68F4B9C9" w16cid:durableId="2804DBE7"/>
  <w16cid:commentId w16cid:paraId="7AE04E37" w16cid:durableId="2804DA2A"/>
  <w16cid:commentId w16cid:paraId="5BB8E32A" w16cid:durableId="2A49F7DE"/>
  <w16cid:commentId w16cid:paraId="22A27288" w16cid:durableId="280BA0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6483F" w14:textId="77777777" w:rsidR="004330AC" w:rsidRDefault="004330AC" w:rsidP="00584694">
      <w:pPr>
        <w:spacing w:after="0" w:line="240" w:lineRule="auto"/>
      </w:pPr>
      <w:r>
        <w:separator/>
      </w:r>
    </w:p>
  </w:endnote>
  <w:endnote w:type="continuationSeparator" w:id="0">
    <w:p w14:paraId="02FA7879" w14:textId="77777777" w:rsidR="004330AC" w:rsidRDefault="004330AC" w:rsidP="00584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5992236"/>
      <w:docPartObj>
        <w:docPartGallery w:val="Page Numbers (Bottom of Page)"/>
        <w:docPartUnique/>
      </w:docPartObj>
    </w:sdtPr>
    <w:sdtEndPr>
      <w:rPr>
        <w:noProof/>
      </w:rPr>
    </w:sdtEndPr>
    <w:sdtContent>
      <w:p w14:paraId="1418ECD5" w14:textId="5F6D09A5" w:rsidR="00584694" w:rsidRDefault="005846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DC36A8" w14:textId="77777777" w:rsidR="00584694" w:rsidRDefault="00584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54BCC" w14:textId="77777777" w:rsidR="004330AC" w:rsidRDefault="004330AC" w:rsidP="00584694">
      <w:pPr>
        <w:spacing w:after="0" w:line="240" w:lineRule="auto"/>
      </w:pPr>
      <w:r>
        <w:separator/>
      </w:r>
    </w:p>
  </w:footnote>
  <w:footnote w:type="continuationSeparator" w:id="0">
    <w:p w14:paraId="4476E81C" w14:textId="77777777" w:rsidR="004330AC" w:rsidRDefault="004330AC" w:rsidP="00584694">
      <w:pPr>
        <w:spacing w:after="0" w:line="240" w:lineRule="auto"/>
      </w:pPr>
      <w:r>
        <w:continuationSeparator/>
      </w:r>
    </w:p>
  </w:footnote>
  <w:footnote w:id="1">
    <w:p w14:paraId="7A2E256F" w14:textId="77777777" w:rsidR="007A78A0" w:rsidRPr="00D10821" w:rsidRDefault="007A78A0" w:rsidP="007A78A0">
      <w:pPr>
        <w:rPr>
          <w:rFonts w:asciiTheme="majorHAnsi" w:hAnsiTheme="majorHAnsi" w:cstheme="majorHAnsi"/>
          <w:sz w:val="18"/>
          <w:szCs w:val="18"/>
        </w:rPr>
      </w:pPr>
      <w:r w:rsidRPr="00D10821">
        <w:rPr>
          <w:rStyle w:val="FootnoteReference"/>
          <w:rFonts w:asciiTheme="majorHAnsi" w:hAnsiTheme="majorHAnsi" w:cstheme="majorHAnsi"/>
          <w:sz w:val="18"/>
          <w:szCs w:val="18"/>
        </w:rPr>
        <w:footnoteRef/>
      </w:r>
      <w:r w:rsidRPr="00D10821">
        <w:rPr>
          <w:rFonts w:asciiTheme="majorHAnsi" w:hAnsiTheme="majorHAnsi" w:cstheme="majorHAnsi"/>
          <w:sz w:val="18"/>
          <w:szCs w:val="18"/>
        </w:rPr>
        <w:t xml:space="preserve"> </w:t>
      </w:r>
      <w:r w:rsidRPr="00D10821">
        <w:rPr>
          <w:rStyle w:val="textbodyChar"/>
          <w:rFonts w:eastAsiaTheme="minorHAnsi" w:cstheme="majorHAnsi"/>
          <w:color w:val="auto"/>
          <w:sz w:val="18"/>
          <w:szCs w:val="18"/>
        </w:rPr>
        <w:t>If the dataset includes rows with "Australia" or "0" in the "STE_CODE16" field, these rows should not be included in the state dataset. Instead, they must be exported to a new table and saved as an Australia cleaned dataset.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5FA0"/>
    <w:multiLevelType w:val="multilevel"/>
    <w:tmpl w:val="AA02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1062D"/>
    <w:multiLevelType w:val="hybridMultilevel"/>
    <w:tmpl w:val="5CFEF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4D16A6"/>
    <w:multiLevelType w:val="multilevel"/>
    <w:tmpl w:val="06AE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351B44"/>
    <w:multiLevelType w:val="hybridMultilevel"/>
    <w:tmpl w:val="C0F042F6"/>
    <w:lvl w:ilvl="0" w:tplc="0498A3C2">
      <w:start w:val="17"/>
      <w:numFmt w:val="bullet"/>
      <w:lvlText w:val="-"/>
      <w:lvlJc w:val="left"/>
      <w:pPr>
        <w:ind w:left="720" w:hanging="360"/>
      </w:pPr>
      <w:rPr>
        <w:rFonts w:ascii="Calibri Light" w:eastAsia="Times New Roman"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6A9364F"/>
    <w:multiLevelType w:val="multilevel"/>
    <w:tmpl w:val="8A6E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A55BB"/>
    <w:multiLevelType w:val="multilevel"/>
    <w:tmpl w:val="6F14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E08A7"/>
    <w:multiLevelType w:val="multilevel"/>
    <w:tmpl w:val="6414A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3E2C6F"/>
    <w:multiLevelType w:val="hybridMultilevel"/>
    <w:tmpl w:val="A73E86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DC612E4"/>
    <w:multiLevelType w:val="multilevel"/>
    <w:tmpl w:val="C970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D5236F"/>
    <w:multiLevelType w:val="multilevel"/>
    <w:tmpl w:val="42D20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D10AB2"/>
    <w:multiLevelType w:val="hybridMultilevel"/>
    <w:tmpl w:val="E9CC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7CD74F1"/>
    <w:multiLevelType w:val="hybridMultilevel"/>
    <w:tmpl w:val="06EA9666"/>
    <w:lvl w:ilvl="0" w:tplc="C3B2244E">
      <w:start w:val="17"/>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C5375A0"/>
    <w:multiLevelType w:val="multilevel"/>
    <w:tmpl w:val="AF3AC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550F5"/>
    <w:multiLevelType w:val="multilevel"/>
    <w:tmpl w:val="1DF6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E45555"/>
    <w:multiLevelType w:val="multilevel"/>
    <w:tmpl w:val="E1E227F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Calibri Light" w:eastAsia="Times New Roman" w:hAnsi="Calibri Light" w:cs="Calibri Light"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F46914"/>
    <w:multiLevelType w:val="hybridMultilevel"/>
    <w:tmpl w:val="8D52EF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94631734">
    <w:abstractNumId w:val="12"/>
  </w:num>
  <w:num w:numId="2" w16cid:durableId="1372225162">
    <w:abstractNumId w:val="0"/>
  </w:num>
  <w:num w:numId="3" w16cid:durableId="1414858661">
    <w:abstractNumId w:val="2"/>
  </w:num>
  <w:num w:numId="4" w16cid:durableId="1821071611">
    <w:abstractNumId w:val="13"/>
  </w:num>
  <w:num w:numId="5" w16cid:durableId="1652514400">
    <w:abstractNumId w:val="10"/>
  </w:num>
  <w:num w:numId="6" w16cid:durableId="982927262">
    <w:abstractNumId w:val="9"/>
  </w:num>
  <w:num w:numId="7" w16cid:durableId="193539392">
    <w:abstractNumId w:val="8"/>
  </w:num>
  <w:num w:numId="8" w16cid:durableId="1012798941">
    <w:abstractNumId w:val="4"/>
  </w:num>
  <w:num w:numId="9" w16cid:durableId="1872377025">
    <w:abstractNumId w:val="14"/>
  </w:num>
  <w:num w:numId="10" w16cid:durableId="78530790">
    <w:abstractNumId w:val="5"/>
  </w:num>
  <w:num w:numId="11" w16cid:durableId="1121076998">
    <w:abstractNumId w:val="3"/>
  </w:num>
  <w:num w:numId="12" w16cid:durableId="1276130479">
    <w:abstractNumId w:val="11"/>
  </w:num>
  <w:num w:numId="13" w16cid:durableId="2114322500">
    <w:abstractNumId w:val="6"/>
  </w:num>
  <w:num w:numId="14" w16cid:durableId="42171254">
    <w:abstractNumId w:val="7"/>
  </w:num>
  <w:num w:numId="15" w16cid:durableId="587424564">
    <w:abstractNumId w:val="15"/>
  </w:num>
  <w:num w:numId="16" w16cid:durableId="100860543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ire Boulange">
    <w15:presenceInfo w15:providerId="AD" w15:userId="S::00095998@uwa.edu.au::67abdb21-1b91-4e88-90ef-8d748410d035"/>
  </w15:person>
  <w15:person w15:author="claire.boulange@uwa.edu.au">
    <w15:presenceInfo w15:providerId="AD" w15:userId="S::urn:spo:guest#claire.boulange@uwa.edu.a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694"/>
    <w:rsid w:val="00023AF4"/>
    <w:rsid w:val="00031E41"/>
    <w:rsid w:val="00035397"/>
    <w:rsid w:val="00052A66"/>
    <w:rsid w:val="000648E3"/>
    <w:rsid w:val="00095279"/>
    <w:rsid w:val="000D2520"/>
    <w:rsid w:val="000F2138"/>
    <w:rsid w:val="000F475A"/>
    <w:rsid w:val="000F5E03"/>
    <w:rsid w:val="00105706"/>
    <w:rsid w:val="0011456D"/>
    <w:rsid w:val="001349E7"/>
    <w:rsid w:val="0013585B"/>
    <w:rsid w:val="00140EF8"/>
    <w:rsid w:val="0015526E"/>
    <w:rsid w:val="0018201E"/>
    <w:rsid w:val="00190B4D"/>
    <w:rsid w:val="001D06C6"/>
    <w:rsid w:val="001D17AA"/>
    <w:rsid w:val="001D4D48"/>
    <w:rsid w:val="001E4B51"/>
    <w:rsid w:val="001E4BC1"/>
    <w:rsid w:val="001F3E94"/>
    <w:rsid w:val="00204ACC"/>
    <w:rsid w:val="00217391"/>
    <w:rsid w:val="00230074"/>
    <w:rsid w:val="0023434C"/>
    <w:rsid w:val="0024296B"/>
    <w:rsid w:val="002738D0"/>
    <w:rsid w:val="002755BC"/>
    <w:rsid w:val="00275EEE"/>
    <w:rsid w:val="00280A29"/>
    <w:rsid w:val="00291F5A"/>
    <w:rsid w:val="00295087"/>
    <w:rsid w:val="002A117B"/>
    <w:rsid w:val="002A5A14"/>
    <w:rsid w:val="002B7D5F"/>
    <w:rsid w:val="002C0710"/>
    <w:rsid w:val="002D10A5"/>
    <w:rsid w:val="002D5D56"/>
    <w:rsid w:val="002F6FB9"/>
    <w:rsid w:val="003163BF"/>
    <w:rsid w:val="0033537A"/>
    <w:rsid w:val="00344375"/>
    <w:rsid w:val="00357B5E"/>
    <w:rsid w:val="00365069"/>
    <w:rsid w:val="00373704"/>
    <w:rsid w:val="00386828"/>
    <w:rsid w:val="003A7E78"/>
    <w:rsid w:val="003B5601"/>
    <w:rsid w:val="003C19B0"/>
    <w:rsid w:val="003D134A"/>
    <w:rsid w:val="003D44CD"/>
    <w:rsid w:val="003D4E95"/>
    <w:rsid w:val="003D6882"/>
    <w:rsid w:val="003E164B"/>
    <w:rsid w:val="00413392"/>
    <w:rsid w:val="00414EA2"/>
    <w:rsid w:val="00416257"/>
    <w:rsid w:val="0042051D"/>
    <w:rsid w:val="00421A59"/>
    <w:rsid w:val="00422F43"/>
    <w:rsid w:val="004330AC"/>
    <w:rsid w:val="00444357"/>
    <w:rsid w:val="00446A0F"/>
    <w:rsid w:val="004474CA"/>
    <w:rsid w:val="0045164C"/>
    <w:rsid w:val="00457C6A"/>
    <w:rsid w:val="004636D3"/>
    <w:rsid w:val="00464B51"/>
    <w:rsid w:val="004B1F42"/>
    <w:rsid w:val="004B65F9"/>
    <w:rsid w:val="004C4D2B"/>
    <w:rsid w:val="004D4CFD"/>
    <w:rsid w:val="004F3F31"/>
    <w:rsid w:val="0050495E"/>
    <w:rsid w:val="0052000C"/>
    <w:rsid w:val="00523856"/>
    <w:rsid w:val="00523B65"/>
    <w:rsid w:val="00531933"/>
    <w:rsid w:val="00565F59"/>
    <w:rsid w:val="00577997"/>
    <w:rsid w:val="00584694"/>
    <w:rsid w:val="0060237F"/>
    <w:rsid w:val="00607FB1"/>
    <w:rsid w:val="00614FC5"/>
    <w:rsid w:val="00631567"/>
    <w:rsid w:val="00673187"/>
    <w:rsid w:val="00682530"/>
    <w:rsid w:val="00695708"/>
    <w:rsid w:val="006B48C2"/>
    <w:rsid w:val="006C5FD8"/>
    <w:rsid w:val="006E32C4"/>
    <w:rsid w:val="006E52F9"/>
    <w:rsid w:val="00723120"/>
    <w:rsid w:val="007309F9"/>
    <w:rsid w:val="00734980"/>
    <w:rsid w:val="00795026"/>
    <w:rsid w:val="007A0D31"/>
    <w:rsid w:val="007A348E"/>
    <w:rsid w:val="007A5D52"/>
    <w:rsid w:val="007A78A0"/>
    <w:rsid w:val="007A78C6"/>
    <w:rsid w:val="007C2489"/>
    <w:rsid w:val="007D67E2"/>
    <w:rsid w:val="007F2922"/>
    <w:rsid w:val="00802480"/>
    <w:rsid w:val="00810279"/>
    <w:rsid w:val="00813507"/>
    <w:rsid w:val="008141C4"/>
    <w:rsid w:val="00840E96"/>
    <w:rsid w:val="0085200D"/>
    <w:rsid w:val="00855639"/>
    <w:rsid w:val="00867B65"/>
    <w:rsid w:val="008711B2"/>
    <w:rsid w:val="00885E4B"/>
    <w:rsid w:val="008C35D5"/>
    <w:rsid w:val="008C4E2A"/>
    <w:rsid w:val="008E53B5"/>
    <w:rsid w:val="008E7621"/>
    <w:rsid w:val="008F42E8"/>
    <w:rsid w:val="0090491E"/>
    <w:rsid w:val="0095453B"/>
    <w:rsid w:val="009545B0"/>
    <w:rsid w:val="009560A3"/>
    <w:rsid w:val="0096155B"/>
    <w:rsid w:val="00965115"/>
    <w:rsid w:val="00982B81"/>
    <w:rsid w:val="009843DA"/>
    <w:rsid w:val="009868E6"/>
    <w:rsid w:val="00986F82"/>
    <w:rsid w:val="0099648D"/>
    <w:rsid w:val="009A02D1"/>
    <w:rsid w:val="009A3CD6"/>
    <w:rsid w:val="009C17C5"/>
    <w:rsid w:val="009E5A69"/>
    <w:rsid w:val="00A04F26"/>
    <w:rsid w:val="00A13F16"/>
    <w:rsid w:val="00A42963"/>
    <w:rsid w:val="00A42AA6"/>
    <w:rsid w:val="00A44CA7"/>
    <w:rsid w:val="00AB1592"/>
    <w:rsid w:val="00AB3004"/>
    <w:rsid w:val="00AB76A9"/>
    <w:rsid w:val="00AD456A"/>
    <w:rsid w:val="00AD45C6"/>
    <w:rsid w:val="00B003D0"/>
    <w:rsid w:val="00B13D56"/>
    <w:rsid w:val="00B21ED8"/>
    <w:rsid w:val="00B464FD"/>
    <w:rsid w:val="00BA3EB0"/>
    <w:rsid w:val="00BB0E5A"/>
    <w:rsid w:val="00BC0C89"/>
    <w:rsid w:val="00BD0E09"/>
    <w:rsid w:val="00BF3F31"/>
    <w:rsid w:val="00C13807"/>
    <w:rsid w:val="00C235EC"/>
    <w:rsid w:val="00C46EEB"/>
    <w:rsid w:val="00C5264F"/>
    <w:rsid w:val="00C60681"/>
    <w:rsid w:val="00C66FFD"/>
    <w:rsid w:val="00C849CD"/>
    <w:rsid w:val="00CA2A59"/>
    <w:rsid w:val="00CB09BA"/>
    <w:rsid w:val="00CF50F5"/>
    <w:rsid w:val="00CF6D56"/>
    <w:rsid w:val="00D0625B"/>
    <w:rsid w:val="00D07D03"/>
    <w:rsid w:val="00D10821"/>
    <w:rsid w:val="00D1162C"/>
    <w:rsid w:val="00D273AB"/>
    <w:rsid w:val="00D42AAF"/>
    <w:rsid w:val="00D43B1F"/>
    <w:rsid w:val="00D72DCD"/>
    <w:rsid w:val="00D844AE"/>
    <w:rsid w:val="00DB716A"/>
    <w:rsid w:val="00DC2BF4"/>
    <w:rsid w:val="00DC3C4C"/>
    <w:rsid w:val="00DE2A75"/>
    <w:rsid w:val="00DF2C03"/>
    <w:rsid w:val="00E1440F"/>
    <w:rsid w:val="00E14F52"/>
    <w:rsid w:val="00E345E0"/>
    <w:rsid w:val="00E42459"/>
    <w:rsid w:val="00E56DE9"/>
    <w:rsid w:val="00E63361"/>
    <w:rsid w:val="00E646AA"/>
    <w:rsid w:val="00E678B5"/>
    <w:rsid w:val="00E90D98"/>
    <w:rsid w:val="00EB3481"/>
    <w:rsid w:val="00EB4CB4"/>
    <w:rsid w:val="00ED7632"/>
    <w:rsid w:val="00EF59E4"/>
    <w:rsid w:val="00F0692C"/>
    <w:rsid w:val="00F142F6"/>
    <w:rsid w:val="00F16EB9"/>
    <w:rsid w:val="00F37DEA"/>
    <w:rsid w:val="00F37E4D"/>
    <w:rsid w:val="00F666D0"/>
    <w:rsid w:val="00F812DD"/>
    <w:rsid w:val="00F85B16"/>
    <w:rsid w:val="00F93A1F"/>
    <w:rsid w:val="00FB774B"/>
    <w:rsid w:val="00FC0C6F"/>
    <w:rsid w:val="00FC260E"/>
    <w:rsid w:val="00FD3CF0"/>
    <w:rsid w:val="00FE4496"/>
    <w:rsid w:val="00FF400F"/>
    <w:rsid w:val="064F73EC"/>
    <w:rsid w:val="0D42FCEC"/>
    <w:rsid w:val="0F2E6D04"/>
    <w:rsid w:val="1114CA44"/>
    <w:rsid w:val="138D1FEE"/>
    <w:rsid w:val="16973941"/>
    <w:rsid w:val="16D48DCB"/>
    <w:rsid w:val="1780B1C9"/>
    <w:rsid w:val="1C1027FC"/>
    <w:rsid w:val="1D647B64"/>
    <w:rsid w:val="1D9CD953"/>
    <w:rsid w:val="218965BB"/>
    <w:rsid w:val="24A2FCD0"/>
    <w:rsid w:val="2874CA28"/>
    <w:rsid w:val="326311A1"/>
    <w:rsid w:val="3B46EBAE"/>
    <w:rsid w:val="3BA3BFCA"/>
    <w:rsid w:val="3DD9D4A3"/>
    <w:rsid w:val="41FDD003"/>
    <w:rsid w:val="4239A300"/>
    <w:rsid w:val="435001A3"/>
    <w:rsid w:val="4D7FD052"/>
    <w:rsid w:val="4E86CB04"/>
    <w:rsid w:val="5076CBBF"/>
    <w:rsid w:val="5677EB3E"/>
    <w:rsid w:val="580CFD09"/>
    <w:rsid w:val="63704DD2"/>
    <w:rsid w:val="63FE170D"/>
    <w:rsid w:val="6E11848E"/>
    <w:rsid w:val="750F895A"/>
    <w:rsid w:val="7901756C"/>
    <w:rsid w:val="7BFF989A"/>
    <w:rsid w:val="7EF589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46974"/>
  <w15:chartTrackingRefBased/>
  <w15:docId w15:val="{2CE04093-A5CC-4FAF-94D2-6D5F6CBCD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6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46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46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952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694"/>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5846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84694"/>
    <w:rPr>
      <w:rFonts w:eastAsiaTheme="minorEastAsia"/>
      <w:lang w:val="en-US"/>
    </w:rPr>
  </w:style>
  <w:style w:type="paragraph" w:styleId="TOCHeading">
    <w:name w:val="TOC Heading"/>
    <w:basedOn w:val="Heading1"/>
    <w:next w:val="Normal"/>
    <w:uiPriority w:val="39"/>
    <w:unhideWhenUsed/>
    <w:qFormat/>
    <w:rsid w:val="00584694"/>
    <w:pPr>
      <w:outlineLvl w:val="9"/>
    </w:pPr>
    <w:rPr>
      <w:lang w:val="en-US"/>
    </w:rPr>
  </w:style>
  <w:style w:type="paragraph" w:styleId="TOC1">
    <w:name w:val="toc 1"/>
    <w:basedOn w:val="Normal"/>
    <w:next w:val="Normal"/>
    <w:autoRedefine/>
    <w:uiPriority w:val="39"/>
    <w:unhideWhenUsed/>
    <w:rsid w:val="00584694"/>
    <w:pPr>
      <w:spacing w:after="100"/>
    </w:pPr>
  </w:style>
  <w:style w:type="character" w:styleId="Hyperlink">
    <w:name w:val="Hyperlink"/>
    <w:basedOn w:val="DefaultParagraphFont"/>
    <w:uiPriority w:val="99"/>
    <w:unhideWhenUsed/>
    <w:rsid w:val="00584694"/>
    <w:rPr>
      <w:color w:val="0563C1" w:themeColor="hyperlink"/>
      <w:u w:val="single"/>
    </w:rPr>
  </w:style>
  <w:style w:type="paragraph" w:styleId="Header">
    <w:name w:val="header"/>
    <w:basedOn w:val="Normal"/>
    <w:link w:val="HeaderChar"/>
    <w:uiPriority w:val="99"/>
    <w:unhideWhenUsed/>
    <w:rsid w:val="005846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4694"/>
  </w:style>
  <w:style w:type="paragraph" w:styleId="Footer">
    <w:name w:val="footer"/>
    <w:basedOn w:val="Normal"/>
    <w:link w:val="FooterChar"/>
    <w:uiPriority w:val="99"/>
    <w:unhideWhenUsed/>
    <w:rsid w:val="005846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4694"/>
  </w:style>
  <w:style w:type="paragraph" w:styleId="NormalWeb">
    <w:name w:val="Normal (Web)"/>
    <w:basedOn w:val="Normal"/>
    <w:uiPriority w:val="99"/>
    <w:unhideWhenUsed/>
    <w:rsid w:val="0058469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5846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4694"/>
    <w:pPr>
      <w:ind w:left="720"/>
      <w:contextualSpacing/>
    </w:pPr>
  </w:style>
  <w:style w:type="character" w:customStyle="1" w:styleId="Heading3Char">
    <w:name w:val="Heading 3 Char"/>
    <w:basedOn w:val="DefaultParagraphFont"/>
    <w:link w:val="Heading3"/>
    <w:uiPriority w:val="9"/>
    <w:rsid w:val="00584694"/>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140EF8"/>
    <w:pPr>
      <w:spacing w:after="100"/>
      <w:ind w:left="220"/>
    </w:pPr>
  </w:style>
  <w:style w:type="paragraph" w:styleId="TOC3">
    <w:name w:val="toc 3"/>
    <w:basedOn w:val="Normal"/>
    <w:next w:val="Normal"/>
    <w:autoRedefine/>
    <w:uiPriority w:val="39"/>
    <w:unhideWhenUsed/>
    <w:rsid w:val="00140EF8"/>
    <w:pPr>
      <w:spacing w:after="100"/>
      <w:ind w:left="440"/>
    </w:pPr>
  </w:style>
  <w:style w:type="character" w:customStyle="1" w:styleId="Heading4Char">
    <w:name w:val="Heading 4 Char"/>
    <w:basedOn w:val="DefaultParagraphFont"/>
    <w:link w:val="Heading4"/>
    <w:uiPriority w:val="9"/>
    <w:rsid w:val="00095279"/>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204ACC"/>
    <w:rPr>
      <w:sz w:val="16"/>
      <w:szCs w:val="16"/>
    </w:rPr>
  </w:style>
  <w:style w:type="paragraph" w:styleId="CommentText">
    <w:name w:val="annotation text"/>
    <w:basedOn w:val="Normal"/>
    <w:link w:val="CommentTextChar"/>
    <w:uiPriority w:val="99"/>
    <w:semiHidden/>
    <w:unhideWhenUsed/>
    <w:rsid w:val="00204ACC"/>
    <w:pPr>
      <w:spacing w:line="240" w:lineRule="auto"/>
    </w:pPr>
    <w:rPr>
      <w:sz w:val="20"/>
      <w:szCs w:val="20"/>
    </w:rPr>
  </w:style>
  <w:style w:type="character" w:customStyle="1" w:styleId="CommentTextChar">
    <w:name w:val="Comment Text Char"/>
    <w:basedOn w:val="DefaultParagraphFont"/>
    <w:link w:val="CommentText"/>
    <w:uiPriority w:val="99"/>
    <w:semiHidden/>
    <w:rsid w:val="00204ACC"/>
    <w:rPr>
      <w:sz w:val="20"/>
      <w:szCs w:val="20"/>
    </w:rPr>
  </w:style>
  <w:style w:type="paragraph" w:styleId="CommentSubject">
    <w:name w:val="annotation subject"/>
    <w:basedOn w:val="CommentText"/>
    <w:next w:val="CommentText"/>
    <w:link w:val="CommentSubjectChar"/>
    <w:uiPriority w:val="99"/>
    <w:semiHidden/>
    <w:unhideWhenUsed/>
    <w:rsid w:val="00204ACC"/>
    <w:rPr>
      <w:b/>
      <w:bCs/>
    </w:rPr>
  </w:style>
  <w:style w:type="character" w:customStyle="1" w:styleId="CommentSubjectChar">
    <w:name w:val="Comment Subject Char"/>
    <w:basedOn w:val="CommentTextChar"/>
    <w:link w:val="CommentSubject"/>
    <w:uiPriority w:val="99"/>
    <w:semiHidden/>
    <w:rsid w:val="00204ACC"/>
    <w:rPr>
      <w:b/>
      <w:bCs/>
      <w:sz w:val="20"/>
      <w:szCs w:val="20"/>
    </w:rPr>
  </w:style>
  <w:style w:type="character" w:styleId="UnresolvedMention">
    <w:name w:val="Unresolved Mention"/>
    <w:basedOn w:val="DefaultParagraphFont"/>
    <w:uiPriority w:val="99"/>
    <w:semiHidden/>
    <w:unhideWhenUsed/>
    <w:rsid w:val="00D42AAF"/>
    <w:rPr>
      <w:color w:val="605E5C"/>
      <w:shd w:val="clear" w:color="auto" w:fill="E1DFDD"/>
    </w:rPr>
  </w:style>
  <w:style w:type="table" w:styleId="GridTable1Light-Accent1">
    <w:name w:val="Grid Table 1 Light Accent 1"/>
    <w:basedOn w:val="TableNormal"/>
    <w:uiPriority w:val="46"/>
    <w:rsid w:val="000F5E0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802480"/>
    <w:pPr>
      <w:spacing w:after="200" w:line="240" w:lineRule="auto"/>
    </w:pPr>
    <w:rPr>
      <w:i/>
      <w:iCs/>
      <w:color w:val="44546A" w:themeColor="text2"/>
      <w:sz w:val="18"/>
      <w:szCs w:val="18"/>
    </w:rPr>
  </w:style>
  <w:style w:type="character" w:styleId="FootnoteReference">
    <w:name w:val="footnote reference"/>
    <w:basedOn w:val="DefaultParagraphFont"/>
    <w:uiPriority w:val="99"/>
    <w:semiHidden/>
    <w:unhideWhenUsed/>
    <w:rPr>
      <w:vertAlign w:val="superscript"/>
    </w:rPr>
  </w:style>
  <w:style w:type="table" w:styleId="GridTable1Light-Accent5">
    <w:name w:val="Grid Table 1 Light Accent 5"/>
    <w:basedOn w:val="TableNormal"/>
    <w:uiPriority w:val="46"/>
    <w:rsid w:val="0023007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ui-provider">
    <w:name w:val="ui-provider"/>
    <w:basedOn w:val="DefaultParagraphFont"/>
    <w:rsid w:val="001E4B51"/>
  </w:style>
  <w:style w:type="paragraph" w:customStyle="1" w:styleId="textbody">
    <w:name w:val="text_body"/>
    <w:basedOn w:val="Normal"/>
    <w:link w:val="textbodyChar"/>
    <w:qFormat/>
    <w:rsid w:val="00B13D56"/>
    <w:rPr>
      <w:rFonts w:asciiTheme="majorHAnsi" w:eastAsia="Times New Roman" w:hAnsiTheme="majorHAnsi" w:cstheme="majorBidi"/>
      <w:sz w:val="20"/>
      <w:szCs w:val="20"/>
      <w:lang w:val="en-GB" w:eastAsia="en-AU"/>
    </w:rPr>
  </w:style>
  <w:style w:type="character" w:styleId="Strong">
    <w:name w:val="Strong"/>
    <w:basedOn w:val="DefaultParagraphFont"/>
    <w:uiPriority w:val="22"/>
    <w:qFormat/>
    <w:rsid w:val="003B5601"/>
    <w:rPr>
      <w:b/>
      <w:bCs/>
    </w:rPr>
  </w:style>
  <w:style w:type="character" w:customStyle="1" w:styleId="textbodyChar">
    <w:name w:val="text_body Char"/>
    <w:basedOn w:val="Heading2Char"/>
    <w:link w:val="textbody"/>
    <w:rsid w:val="00B13D56"/>
    <w:rPr>
      <w:rFonts w:asciiTheme="majorHAnsi" w:eastAsia="Times New Roman" w:hAnsiTheme="majorHAnsi" w:cstheme="majorBidi"/>
      <w:color w:val="2F5496" w:themeColor="accent1" w:themeShade="BF"/>
      <w:sz w:val="20"/>
      <w:szCs w:val="20"/>
      <w:lang w:val="en-GB"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5468">
      <w:bodyDiv w:val="1"/>
      <w:marLeft w:val="0"/>
      <w:marRight w:val="0"/>
      <w:marTop w:val="0"/>
      <w:marBottom w:val="0"/>
      <w:divBdr>
        <w:top w:val="none" w:sz="0" w:space="0" w:color="auto"/>
        <w:left w:val="none" w:sz="0" w:space="0" w:color="auto"/>
        <w:bottom w:val="none" w:sz="0" w:space="0" w:color="auto"/>
        <w:right w:val="none" w:sz="0" w:space="0" w:color="auto"/>
      </w:divBdr>
      <w:divsChild>
        <w:div w:id="1525513371">
          <w:marLeft w:val="0"/>
          <w:marRight w:val="0"/>
          <w:marTop w:val="0"/>
          <w:marBottom w:val="0"/>
          <w:divBdr>
            <w:top w:val="none" w:sz="0" w:space="0" w:color="auto"/>
            <w:left w:val="none" w:sz="0" w:space="0" w:color="auto"/>
            <w:bottom w:val="none" w:sz="0" w:space="0" w:color="auto"/>
            <w:right w:val="none" w:sz="0" w:space="0" w:color="auto"/>
          </w:divBdr>
          <w:divsChild>
            <w:div w:id="1623732046">
              <w:marLeft w:val="0"/>
              <w:marRight w:val="0"/>
              <w:marTop w:val="0"/>
              <w:marBottom w:val="0"/>
              <w:divBdr>
                <w:top w:val="none" w:sz="0" w:space="0" w:color="auto"/>
                <w:left w:val="none" w:sz="0" w:space="0" w:color="auto"/>
                <w:bottom w:val="none" w:sz="0" w:space="0" w:color="auto"/>
                <w:right w:val="none" w:sz="0" w:space="0" w:color="auto"/>
              </w:divBdr>
              <w:divsChild>
                <w:div w:id="13624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794">
      <w:bodyDiv w:val="1"/>
      <w:marLeft w:val="0"/>
      <w:marRight w:val="0"/>
      <w:marTop w:val="0"/>
      <w:marBottom w:val="0"/>
      <w:divBdr>
        <w:top w:val="none" w:sz="0" w:space="0" w:color="auto"/>
        <w:left w:val="none" w:sz="0" w:space="0" w:color="auto"/>
        <w:bottom w:val="none" w:sz="0" w:space="0" w:color="auto"/>
        <w:right w:val="none" w:sz="0" w:space="0" w:color="auto"/>
      </w:divBdr>
      <w:divsChild>
        <w:div w:id="1393456496">
          <w:marLeft w:val="0"/>
          <w:marRight w:val="0"/>
          <w:marTop w:val="0"/>
          <w:marBottom w:val="0"/>
          <w:divBdr>
            <w:top w:val="none" w:sz="0" w:space="0" w:color="auto"/>
            <w:left w:val="none" w:sz="0" w:space="0" w:color="auto"/>
            <w:bottom w:val="none" w:sz="0" w:space="0" w:color="auto"/>
            <w:right w:val="none" w:sz="0" w:space="0" w:color="auto"/>
          </w:divBdr>
          <w:divsChild>
            <w:div w:id="1792163676">
              <w:marLeft w:val="0"/>
              <w:marRight w:val="0"/>
              <w:marTop w:val="0"/>
              <w:marBottom w:val="0"/>
              <w:divBdr>
                <w:top w:val="none" w:sz="0" w:space="0" w:color="auto"/>
                <w:left w:val="none" w:sz="0" w:space="0" w:color="auto"/>
                <w:bottom w:val="none" w:sz="0" w:space="0" w:color="auto"/>
                <w:right w:val="none" w:sz="0" w:space="0" w:color="auto"/>
              </w:divBdr>
              <w:divsChild>
                <w:div w:id="6817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43778">
      <w:bodyDiv w:val="1"/>
      <w:marLeft w:val="0"/>
      <w:marRight w:val="0"/>
      <w:marTop w:val="0"/>
      <w:marBottom w:val="0"/>
      <w:divBdr>
        <w:top w:val="none" w:sz="0" w:space="0" w:color="auto"/>
        <w:left w:val="none" w:sz="0" w:space="0" w:color="auto"/>
        <w:bottom w:val="none" w:sz="0" w:space="0" w:color="auto"/>
        <w:right w:val="none" w:sz="0" w:space="0" w:color="auto"/>
      </w:divBdr>
    </w:div>
    <w:div w:id="196699701">
      <w:bodyDiv w:val="1"/>
      <w:marLeft w:val="0"/>
      <w:marRight w:val="0"/>
      <w:marTop w:val="0"/>
      <w:marBottom w:val="0"/>
      <w:divBdr>
        <w:top w:val="none" w:sz="0" w:space="0" w:color="auto"/>
        <w:left w:val="none" w:sz="0" w:space="0" w:color="auto"/>
        <w:bottom w:val="none" w:sz="0" w:space="0" w:color="auto"/>
        <w:right w:val="none" w:sz="0" w:space="0" w:color="auto"/>
      </w:divBdr>
      <w:divsChild>
        <w:div w:id="1383212485">
          <w:marLeft w:val="0"/>
          <w:marRight w:val="0"/>
          <w:marTop w:val="0"/>
          <w:marBottom w:val="0"/>
          <w:divBdr>
            <w:top w:val="none" w:sz="0" w:space="0" w:color="auto"/>
            <w:left w:val="none" w:sz="0" w:space="0" w:color="auto"/>
            <w:bottom w:val="none" w:sz="0" w:space="0" w:color="auto"/>
            <w:right w:val="none" w:sz="0" w:space="0" w:color="auto"/>
          </w:divBdr>
          <w:divsChild>
            <w:div w:id="281134">
              <w:marLeft w:val="0"/>
              <w:marRight w:val="0"/>
              <w:marTop w:val="0"/>
              <w:marBottom w:val="0"/>
              <w:divBdr>
                <w:top w:val="none" w:sz="0" w:space="0" w:color="auto"/>
                <w:left w:val="none" w:sz="0" w:space="0" w:color="auto"/>
                <w:bottom w:val="none" w:sz="0" w:space="0" w:color="auto"/>
                <w:right w:val="none" w:sz="0" w:space="0" w:color="auto"/>
              </w:divBdr>
              <w:divsChild>
                <w:div w:id="3319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9280">
      <w:bodyDiv w:val="1"/>
      <w:marLeft w:val="0"/>
      <w:marRight w:val="0"/>
      <w:marTop w:val="0"/>
      <w:marBottom w:val="0"/>
      <w:divBdr>
        <w:top w:val="none" w:sz="0" w:space="0" w:color="auto"/>
        <w:left w:val="none" w:sz="0" w:space="0" w:color="auto"/>
        <w:bottom w:val="none" w:sz="0" w:space="0" w:color="auto"/>
        <w:right w:val="none" w:sz="0" w:space="0" w:color="auto"/>
      </w:divBdr>
      <w:divsChild>
        <w:div w:id="576134860">
          <w:marLeft w:val="0"/>
          <w:marRight w:val="0"/>
          <w:marTop w:val="0"/>
          <w:marBottom w:val="0"/>
          <w:divBdr>
            <w:top w:val="none" w:sz="0" w:space="0" w:color="auto"/>
            <w:left w:val="none" w:sz="0" w:space="0" w:color="auto"/>
            <w:bottom w:val="none" w:sz="0" w:space="0" w:color="auto"/>
            <w:right w:val="none" w:sz="0" w:space="0" w:color="auto"/>
          </w:divBdr>
          <w:divsChild>
            <w:div w:id="1422139255">
              <w:marLeft w:val="0"/>
              <w:marRight w:val="0"/>
              <w:marTop w:val="0"/>
              <w:marBottom w:val="0"/>
              <w:divBdr>
                <w:top w:val="none" w:sz="0" w:space="0" w:color="auto"/>
                <w:left w:val="none" w:sz="0" w:space="0" w:color="auto"/>
                <w:bottom w:val="none" w:sz="0" w:space="0" w:color="auto"/>
                <w:right w:val="none" w:sz="0" w:space="0" w:color="auto"/>
              </w:divBdr>
              <w:divsChild>
                <w:div w:id="9542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546718">
      <w:bodyDiv w:val="1"/>
      <w:marLeft w:val="0"/>
      <w:marRight w:val="0"/>
      <w:marTop w:val="0"/>
      <w:marBottom w:val="0"/>
      <w:divBdr>
        <w:top w:val="none" w:sz="0" w:space="0" w:color="auto"/>
        <w:left w:val="none" w:sz="0" w:space="0" w:color="auto"/>
        <w:bottom w:val="none" w:sz="0" w:space="0" w:color="auto"/>
        <w:right w:val="none" w:sz="0" w:space="0" w:color="auto"/>
      </w:divBdr>
    </w:div>
    <w:div w:id="250746275">
      <w:bodyDiv w:val="1"/>
      <w:marLeft w:val="0"/>
      <w:marRight w:val="0"/>
      <w:marTop w:val="0"/>
      <w:marBottom w:val="0"/>
      <w:divBdr>
        <w:top w:val="none" w:sz="0" w:space="0" w:color="auto"/>
        <w:left w:val="none" w:sz="0" w:space="0" w:color="auto"/>
        <w:bottom w:val="none" w:sz="0" w:space="0" w:color="auto"/>
        <w:right w:val="none" w:sz="0" w:space="0" w:color="auto"/>
      </w:divBdr>
      <w:divsChild>
        <w:div w:id="240796443">
          <w:marLeft w:val="0"/>
          <w:marRight w:val="0"/>
          <w:marTop w:val="0"/>
          <w:marBottom w:val="0"/>
          <w:divBdr>
            <w:top w:val="none" w:sz="0" w:space="0" w:color="auto"/>
            <w:left w:val="none" w:sz="0" w:space="0" w:color="auto"/>
            <w:bottom w:val="none" w:sz="0" w:space="0" w:color="auto"/>
            <w:right w:val="none" w:sz="0" w:space="0" w:color="auto"/>
          </w:divBdr>
          <w:divsChild>
            <w:div w:id="985358173">
              <w:marLeft w:val="0"/>
              <w:marRight w:val="0"/>
              <w:marTop w:val="0"/>
              <w:marBottom w:val="0"/>
              <w:divBdr>
                <w:top w:val="none" w:sz="0" w:space="0" w:color="auto"/>
                <w:left w:val="none" w:sz="0" w:space="0" w:color="auto"/>
                <w:bottom w:val="none" w:sz="0" w:space="0" w:color="auto"/>
                <w:right w:val="none" w:sz="0" w:space="0" w:color="auto"/>
              </w:divBdr>
              <w:divsChild>
                <w:div w:id="3355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78939">
      <w:bodyDiv w:val="1"/>
      <w:marLeft w:val="0"/>
      <w:marRight w:val="0"/>
      <w:marTop w:val="0"/>
      <w:marBottom w:val="0"/>
      <w:divBdr>
        <w:top w:val="none" w:sz="0" w:space="0" w:color="auto"/>
        <w:left w:val="none" w:sz="0" w:space="0" w:color="auto"/>
        <w:bottom w:val="none" w:sz="0" w:space="0" w:color="auto"/>
        <w:right w:val="none" w:sz="0" w:space="0" w:color="auto"/>
      </w:divBdr>
    </w:div>
    <w:div w:id="314528912">
      <w:bodyDiv w:val="1"/>
      <w:marLeft w:val="0"/>
      <w:marRight w:val="0"/>
      <w:marTop w:val="0"/>
      <w:marBottom w:val="0"/>
      <w:divBdr>
        <w:top w:val="none" w:sz="0" w:space="0" w:color="auto"/>
        <w:left w:val="none" w:sz="0" w:space="0" w:color="auto"/>
        <w:bottom w:val="none" w:sz="0" w:space="0" w:color="auto"/>
        <w:right w:val="none" w:sz="0" w:space="0" w:color="auto"/>
      </w:divBdr>
      <w:divsChild>
        <w:div w:id="402602896">
          <w:marLeft w:val="0"/>
          <w:marRight w:val="0"/>
          <w:marTop w:val="0"/>
          <w:marBottom w:val="0"/>
          <w:divBdr>
            <w:top w:val="none" w:sz="0" w:space="0" w:color="auto"/>
            <w:left w:val="none" w:sz="0" w:space="0" w:color="auto"/>
            <w:bottom w:val="none" w:sz="0" w:space="0" w:color="auto"/>
            <w:right w:val="none" w:sz="0" w:space="0" w:color="auto"/>
          </w:divBdr>
        </w:div>
      </w:divsChild>
    </w:div>
    <w:div w:id="379864212">
      <w:bodyDiv w:val="1"/>
      <w:marLeft w:val="0"/>
      <w:marRight w:val="0"/>
      <w:marTop w:val="0"/>
      <w:marBottom w:val="0"/>
      <w:divBdr>
        <w:top w:val="none" w:sz="0" w:space="0" w:color="auto"/>
        <w:left w:val="none" w:sz="0" w:space="0" w:color="auto"/>
        <w:bottom w:val="none" w:sz="0" w:space="0" w:color="auto"/>
        <w:right w:val="none" w:sz="0" w:space="0" w:color="auto"/>
      </w:divBdr>
    </w:div>
    <w:div w:id="499855025">
      <w:bodyDiv w:val="1"/>
      <w:marLeft w:val="0"/>
      <w:marRight w:val="0"/>
      <w:marTop w:val="0"/>
      <w:marBottom w:val="0"/>
      <w:divBdr>
        <w:top w:val="none" w:sz="0" w:space="0" w:color="auto"/>
        <w:left w:val="none" w:sz="0" w:space="0" w:color="auto"/>
        <w:bottom w:val="none" w:sz="0" w:space="0" w:color="auto"/>
        <w:right w:val="none" w:sz="0" w:space="0" w:color="auto"/>
      </w:divBdr>
    </w:div>
    <w:div w:id="501898525">
      <w:bodyDiv w:val="1"/>
      <w:marLeft w:val="0"/>
      <w:marRight w:val="0"/>
      <w:marTop w:val="0"/>
      <w:marBottom w:val="0"/>
      <w:divBdr>
        <w:top w:val="none" w:sz="0" w:space="0" w:color="auto"/>
        <w:left w:val="none" w:sz="0" w:space="0" w:color="auto"/>
        <w:bottom w:val="none" w:sz="0" w:space="0" w:color="auto"/>
        <w:right w:val="none" w:sz="0" w:space="0" w:color="auto"/>
      </w:divBdr>
      <w:divsChild>
        <w:div w:id="860699566">
          <w:marLeft w:val="0"/>
          <w:marRight w:val="0"/>
          <w:marTop w:val="0"/>
          <w:marBottom w:val="0"/>
          <w:divBdr>
            <w:top w:val="none" w:sz="0" w:space="0" w:color="auto"/>
            <w:left w:val="none" w:sz="0" w:space="0" w:color="auto"/>
            <w:bottom w:val="none" w:sz="0" w:space="0" w:color="auto"/>
            <w:right w:val="none" w:sz="0" w:space="0" w:color="auto"/>
          </w:divBdr>
          <w:divsChild>
            <w:div w:id="949433185">
              <w:marLeft w:val="0"/>
              <w:marRight w:val="0"/>
              <w:marTop w:val="0"/>
              <w:marBottom w:val="0"/>
              <w:divBdr>
                <w:top w:val="none" w:sz="0" w:space="0" w:color="auto"/>
                <w:left w:val="none" w:sz="0" w:space="0" w:color="auto"/>
                <w:bottom w:val="none" w:sz="0" w:space="0" w:color="auto"/>
                <w:right w:val="none" w:sz="0" w:space="0" w:color="auto"/>
              </w:divBdr>
              <w:divsChild>
                <w:div w:id="38498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49024">
      <w:bodyDiv w:val="1"/>
      <w:marLeft w:val="0"/>
      <w:marRight w:val="0"/>
      <w:marTop w:val="0"/>
      <w:marBottom w:val="0"/>
      <w:divBdr>
        <w:top w:val="none" w:sz="0" w:space="0" w:color="auto"/>
        <w:left w:val="none" w:sz="0" w:space="0" w:color="auto"/>
        <w:bottom w:val="none" w:sz="0" w:space="0" w:color="auto"/>
        <w:right w:val="none" w:sz="0" w:space="0" w:color="auto"/>
      </w:divBdr>
    </w:div>
    <w:div w:id="735517302">
      <w:bodyDiv w:val="1"/>
      <w:marLeft w:val="0"/>
      <w:marRight w:val="0"/>
      <w:marTop w:val="0"/>
      <w:marBottom w:val="0"/>
      <w:divBdr>
        <w:top w:val="none" w:sz="0" w:space="0" w:color="auto"/>
        <w:left w:val="none" w:sz="0" w:space="0" w:color="auto"/>
        <w:bottom w:val="none" w:sz="0" w:space="0" w:color="auto"/>
        <w:right w:val="none" w:sz="0" w:space="0" w:color="auto"/>
      </w:divBdr>
    </w:div>
    <w:div w:id="763574292">
      <w:bodyDiv w:val="1"/>
      <w:marLeft w:val="0"/>
      <w:marRight w:val="0"/>
      <w:marTop w:val="0"/>
      <w:marBottom w:val="0"/>
      <w:divBdr>
        <w:top w:val="none" w:sz="0" w:space="0" w:color="auto"/>
        <w:left w:val="none" w:sz="0" w:space="0" w:color="auto"/>
        <w:bottom w:val="none" w:sz="0" w:space="0" w:color="auto"/>
        <w:right w:val="none" w:sz="0" w:space="0" w:color="auto"/>
      </w:divBdr>
      <w:divsChild>
        <w:div w:id="949362978">
          <w:marLeft w:val="0"/>
          <w:marRight w:val="0"/>
          <w:marTop w:val="0"/>
          <w:marBottom w:val="0"/>
          <w:divBdr>
            <w:top w:val="none" w:sz="0" w:space="0" w:color="auto"/>
            <w:left w:val="none" w:sz="0" w:space="0" w:color="auto"/>
            <w:bottom w:val="none" w:sz="0" w:space="0" w:color="auto"/>
            <w:right w:val="none" w:sz="0" w:space="0" w:color="auto"/>
          </w:divBdr>
        </w:div>
      </w:divsChild>
    </w:div>
    <w:div w:id="857232778">
      <w:bodyDiv w:val="1"/>
      <w:marLeft w:val="0"/>
      <w:marRight w:val="0"/>
      <w:marTop w:val="0"/>
      <w:marBottom w:val="0"/>
      <w:divBdr>
        <w:top w:val="none" w:sz="0" w:space="0" w:color="auto"/>
        <w:left w:val="none" w:sz="0" w:space="0" w:color="auto"/>
        <w:bottom w:val="none" w:sz="0" w:space="0" w:color="auto"/>
        <w:right w:val="none" w:sz="0" w:space="0" w:color="auto"/>
      </w:divBdr>
    </w:div>
    <w:div w:id="992490886">
      <w:bodyDiv w:val="1"/>
      <w:marLeft w:val="0"/>
      <w:marRight w:val="0"/>
      <w:marTop w:val="0"/>
      <w:marBottom w:val="0"/>
      <w:divBdr>
        <w:top w:val="none" w:sz="0" w:space="0" w:color="auto"/>
        <w:left w:val="none" w:sz="0" w:space="0" w:color="auto"/>
        <w:bottom w:val="none" w:sz="0" w:space="0" w:color="auto"/>
        <w:right w:val="none" w:sz="0" w:space="0" w:color="auto"/>
      </w:divBdr>
    </w:div>
    <w:div w:id="1005089913">
      <w:bodyDiv w:val="1"/>
      <w:marLeft w:val="0"/>
      <w:marRight w:val="0"/>
      <w:marTop w:val="0"/>
      <w:marBottom w:val="0"/>
      <w:divBdr>
        <w:top w:val="none" w:sz="0" w:space="0" w:color="auto"/>
        <w:left w:val="none" w:sz="0" w:space="0" w:color="auto"/>
        <w:bottom w:val="none" w:sz="0" w:space="0" w:color="auto"/>
        <w:right w:val="none" w:sz="0" w:space="0" w:color="auto"/>
      </w:divBdr>
    </w:div>
    <w:div w:id="1029650006">
      <w:bodyDiv w:val="1"/>
      <w:marLeft w:val="0"/>
      <w:marRight w:val="0"/>
      <w:marTop w:val="0"/>
      <w:marBottom w:val="0"/>
      <w:divBdr>
        <w:top w:val="none" w:sz="0" w:space="0" w:color="auto"/>
        <w:left w:val="none" w:sz="0" w:space="0" w:color="auto"/>
        <w:bottom w:val="none" w:sz="0" w:space="0" w:color="auto"/>
        <w:right w:val="none" w:sz="0" w:space="0" w:color="auto"/>
      </w:divBdr>
    </w:div>
    <w:div w:id="1037971284">
      <w:bodyDiv w:val="1"/>
      <w:marLeft w:val="0"/>
      <w:marRight w:val="0"/>
      <w:marTop w:val="0"/>
      <w:marBottom w:val="0"/>
      <w:divBdr>
        <w:top w:val="none" w:sz="0" w:space="0" w:color="auto"/>
        <w:left w:val="none" w:sz="0" w:space="0" w:color="auto"/>
        <w:bottom w:val="none" w:sz="0" w:space="0" w:color="auto"/>
        <w:right w:val="none" w:sz="0" w:space="0" w:color="auto"/>
      </w:divBdr>
    </w:div>
    <w:div w:id="1052849916">
      <w:bodyDiv w:val="1"/>
      <w:marLeft w:val="0"/>
      <w:marRight w:val="0"/>
      <w:marTop w:val="0"/>
      <w:marBottom w:val="0"/>
      <w:divBdr>
        <w:top w:val="none" w:sz="0" w:space="0" w:color="auto"/>
        <w:left w:val="none" w:sz="0" w:space="0" w:color="auto"/>
        <w:bottom w:val="none" w:sz="0" w:space="0" w:color="auto"/>
        <w:right w:val="none" w:sz="0" w:space="0" w:color="auto"/>
      </w:divBdr>
    </w:div>
    <w:div w:id="1108505842">
      <w:bodyDiv w:val="1"/>
      <w:marLeft w:val="0"/>
      <w:marRight w:val="0"/>
      <w:marTop w:val="0"/>
      <w:marBottom w:val="0"/>
      <w:divBdr>
        <w:top w:val="none" w:sz="0" w:space="0" w:color="auto"/>
        <w:left w:val="none" w:sz="0" w:space="0" w:color="auto"/>
        <w:bottom w:val="none" w:sz="0" w:space="0" w:color="auto"/>
        <w:right w:val="none" w:sz="0" w:space="0" w:color="auto"/>
      </w:divBdr>
    </w:div>
    <w:div w:id="1240601528">
      <w:bodyDiv w:val="1"/>
      <w:marLeft w:val="0"/>
      <w:marRight w:val="0"/>
      <w:marTop w:val="0"/>
      <w:marBottom w:val="0"/>
      <w:divBdr>
        <w:top w:val="none" w:sz="0" w:space="0" w:color="auto"/>
        <w:left w:val="none" w:sz="0" w:space="0" w:color="auto"/>
        <w:bottom w:val="none" w:sz="0" w:space="0" w:color="auto"/>
        <w:right w:val="none" w:sz="0" w:space="0" w:color="auto"/>
      </w:divBdr>
    </w:div>
    <w:div w:id="1261908723">
      <w:bodyDiv w:val="1"/>
      <w:marLeft w:val="0"/>
      <w:marRight w:val="0"/>
      <w:marTop w:val="0"/>
      <w:marBottom w:val="0"/>
      <w:divBdr>
        <w:top w:val="none" w:sz="0" w:space="0" w:color="auto"/>
        <w:left w:val="none" w:sz="0" w:space="0" w:color="auto"/>
        <w:bottom w:val="none" w:sz="0" w:space="0" w:color="auto"/>
        <w:right w:val="none" w:sz="0" w:space="0" w:color="auto"/>
      </w:divBdr>
    </w:div>
    <w:div w:id="1303265530">
      <w:bodyDiv w:val="1"/>
      <w:marLeft w:val="0"/>
      <w:marRight w:val="0"/>
      <w:marTop w:val="0"/>
      <w:marBottom w:val="0"/>
      <w:divBdr>
        <w:top w:val="none" w:sz="0" w:space="0" w:color="auto"/>
        <w:left w:val="none" w:sz="0" w:space="0" w:color="auto"/>
        <w:bottom w:val="none" w:sz="0" w:space="0" w:color="auto"/>
        <w:right w:val="none" w:sz="0" w:space="0" w:color="auto"/>
      </w:divBdr>
    </w:div>
    <w:div w:id="1352418120">
      <w:bodyDiv w:val="1"/>
      <w:marLeft w:val="0"/>
      <w:marRight w:val="0"/>
      <w:marTop w:val="0"/>
      <w:marBottom w:val="0"/>
      <w:divBdr>
        <w:top w:val="none" w:sz="0" w:space="0" w:color="auto"/>
        <w:left w:val="none" w:sz="0" w:space="0" w:color="auto"/>
        <w:bottom w:val="none" w:sz="0" w:space="0" w:color="auto"/>
        <w:right w:val="none" w:sz="0" w:space="0" w:color="auto"/>
      </w:divBdr>
    </w:div>
    <w:div w:id="1492680102">
      <w:bodyDiv w:val="1"/>
      <w:marLeft w:val="0"/>
      <w:marRight w:val="0"/>
      <w:marTop w:val="0"/>
      <w:marBottom w:val="0"/>
      <w:divBdr>
        <w:top w:val="none" w:sz="0" w:space="0" w:color="auto"/>
        <w:left w:val="none" w:sz="0" w:space="0" w:color="auto"/>
        <w:bottom w:val="none" w:sz="0" w:space="0" w:color="auto"/>
        <w:right w:val="none" w:sz="0" w:space="0" w:color="auto"/>
      </w:divBdr>
    </w:div>
    <w:div w:id="1567951016">
      <w:bodyDiv w:val="1"/>
      <w:marLeft w:val="0"/>
      <w:marRight w:val="0"/>
      <w:marTop w:val="0"/>
      <w:marBottom w:val="0"/>
      <w:divBdr>
        <w:top w:val="none" w:sz="0" w:space="0" w:color="auto"/>
        <w:left w:val="none" w:sz="0" w:space="0" w:color="auto"/>
        <w:bottom w:val="none" w:sz="0" w:space="0" w:color="auto"/>
        <w:right w:val="none" w:sz="0" w:space="0" w:color="auto"/>
      </w:divBdr>
    </w:div>
    <w:div w:id="1755934594">
      <w:bodyDiv w:val="1"/>
      <w:marLeft w:val="0"/>
      <w:marRight w:val="0"/>
      <w:marTop w:val="0"/>
      <w:marBottom w:val="0"/>
      <w:divBdr>
        <w:top w:val="none" w:sz="0" w:space="0" w:color="auto"/>
        <w:left w:val="none" w:sz="0" w:space="0" w:color="auto"/>
        <w:bottom w:val="none" w:sz="0" w:space="0" w:color="auto"/>
        <w:right w:val="none" w:sz="0" w:space="0" w:color="auto"/>
      </w:divBdr>
    </w:div>
    <w:div w:id="1764952292">
      <w:bodyDiv w:val="1"/>
      <w:marLeft w:val="0"/>
      <w:marRight w:val="0"/>
      <w:marTop w:val="0"/>
      <w:marBottom w:val="0"/>
      <w:divBdr>
        <w:top w:val="none" w:sz="0" w:space="0" w:color="auto"/>
        <w:left w:val="none" w:sz="0" w:space="0" w:color="auto"/>
        <w:bottom w:val="none" w:sz="0" w:space="0" w:color="auto"/>
        <w:right w:val="none" w:sz="0" w:space="0" w:color="auto"/>
      </w:divBdr>
    </w:div>
    <w:div w:id="1785423087">
      <w:bodyDiv w:val="1"/>
      <w:marLeft w:val="0"/>
      <w:marRight w:val="0"/>
      <w:marTop w:val="0"/>
      <w:marBottom w:val="0"/>
      <w:divBdr>
        <w:top w:val="none" w:sz="0" w:space="0" w:color="auto"/>
        <w:left w:val="none" w:sz="0" w:space="0" w:color="auto"/>
        <w:bottom w:val="none" w:sz="0" w:space="0" w:color="auto"/>
        <w:right w:val="none" w:sz="0" w:space="0" w:color="auto"/>
      </w:divBdr>
      <w:divsChild>
        <w:div w:id="3558431">
          <w:marLeft w:val="0"/>
          <w:marRight w:val="0"/>
          <w:marTop w:val="0"/>
          <w:marBottom w:val="0"/>
          <w:divBdr>
            <w:top w:val="none" w:sz="0" w:space="0" w:color="auto"/>
            <w:left w:val="none" w:sz="0" w:space="0" w:color="auto"/>
            <w:bottom w:val="none" w:sz="0" w:space="0" w:color="auto"/>
            <w:right w:val="none" w:sz="0" w:space="0" w:color="auto"/>
          </w:divBdr>
          <w:divsChild>
            <w:div w:id="830608902">
              <w:marLeft w:val="0"/>
              <w:marRight w:val="0"/>
              <w:marTop w:val="0"/>
              <w:marBottom w:val="0"/>
              <w:divBdr>
                <w:top w:val="none" w:sz="0" w:space="0" w:color="auto"/>
                <w:left w:val="none" w:sz="0" w:space="0" w:color="auto"/>
                <w:bottom w:val="none" w:sz="0" w:space="0" w:color="auto"/>
                <w:right w:val="none" w:sz="0" w:space="0" w:color="auto"/>
              </w:divBdr>
              <w:divsChild>
                <w:div w:id="2106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05857">
      <w:bodyDiv w:val="1"/>
      <w:marLeft w:val="0"/>
      <w:marRight w:val="0"/>
      <w:marTop w:val="0"/>
      <w:marBottom w:val="0"/>
      <w:divBdr>
        <w:top w:val="none" w:sz="0" w:space="0" w:color="auto"/>
        <w:left w:val="none" w:sz="0" w:space="0" w:color="auto"/>
        <w:bottom w:val="none" w:sz="0" w:space="0" w:color="auto"/>
        <w:right w:val="none" w:sz="0" w:space="0" w:color="auto"/>
      </w:divBdr>
    </w:div>
    <w:div w:id="1827361022">
      <w:bodyDiv w:val="1"/>
      <w:marLeft w:val="0"/>
      <w:marRight w:val="0"/>
      <w:marTop w:val="0"/>
      <w:marBottom w:val="0"/>
      <w:divBdr>
        <w:top w:val="none" w:sz="0" w:space="0" w:color="auto"/>
        <w:left w:val="none" w:sz="0" w:space="0" w:color="auto"/>
        <w:bottom w:val="none" w:sz="0" w:space="0" w:color="auto"/>
        <w:right w:val="none" w:sz="0" w:space="0" w:color="auto"/>
      </w:divBdr>
      <w:divsChild>
        <w:div w:id="1591768635">
          <w:marLeft w:val="0"/>
          <w:marRight w:val="0"/>
          <w:marTop w:val="0"/>
          <w:marBottom w:val="0"/>
          <w:divBdr>
            <w:top w:val="none" w:sz="0" w:space="0" w:color="auto"/>
            <w:left w:val="none" w:sz="0" w:space="0" w:color="auto"/>
            <w:bottom w:val="none" w:sz="0" w:space="0" w:color="auto"/>
            <w:right w:val="none" w:sz="0" w:space="0" w:color="auto"/>
          </w:divBdr>
          <w:divsChild>
            <w:div w:id="1535464880">
              <w:marLeft w:val="0"/>
              <w:marRight w:val="0"/>
              <w:marTop w:val="0"/>
              <w:marBottom w:val="0"/>
              <w:divBdr>
                <w:top w:val="none" w:sz="0" w:space="0" w:color="auto"/>
                <w:left w:val="none" w:sz="0" w:space="0" w:color="auto"/>
                <w:bottom w:val="none" w:sz="0" w:space="0" w:color="auto"/>
                <w:right w:val="none" w:sz="0" w:space="0" w:color="auto"/>
              </w:divBdr>
              <w:divsChild>
                <w:div w:id="21391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530595">
      <w:bodyDiv w:val="1"/>
      <w:marLeft w:val="0"/>
      <w:marRight w:val="0"/>
      <w:marTop w:val="0"/>
      <w:marBottom w:val="0"/>
      <w:divBdr>
        <w:top w:val="none" w:sz="0" w:space="0" w:color="auto"/>
        <w:left w:val="none" w:sz="0" w:space="0" w:color="auto"/>
        <w:bottom w:val="none" w:sz="0" w:space="0" w:color="auto"/>
        <w:right w:val="none" w:sz="0" w:space="0" w:color="auto"/>
      </w:divBdr>
    </w:div>
    <w:div w:id="1988169992">
      <w:bodyDiv w:val="1"/>
      <w:marLeft w:val="0"/>
      <w:marRight w:val="0"/>
      <w:marTop w:val="0"/>
      <w:marBottom w:val="0"/>
      <w:divBdr>
        <w:top w:val="none" w:sz="0" w:space="0" w:color="auto"/>
        <w:left w:val="none" w:sz="0" w:space="0" w:color="auto"/>
        <w:bottom w:val="none" w:sz="0" w:space="0" w:color="auto"/>
        <w:right w:val="none" w:sz="0" w:space="0" w:color="auto"/>
      </w:divBdr>
    </w:div>
    <w:div w:id="2090540040">
      <w:bodyDiv w:val="1"/>
      <w:marLeft w:val="0"/>
      <w:marRight w:val="0"/>
      <w:marTop w:val="0"/>
      <w:marBottom w:val="0"/>
      <w:divBdr>
        <w:top w:val="none" w:sz="0" w:space="0" w:color="auto"/>
        <w:left w:val="none" w:sz="0" w:space="0" w:color="auto"/>
        <w:bottom w:val="none" w:sz="0" w:space="0" w:color="auto"/>
        <w:right w:val="none" w:sz="0" w:space="0" w:color="auto"/>
      </w:divBdr>
    </w:div>
    <w:div w:id="2119981560">
      <w:bodyDiv w:val="1"/>
      <w:marLeft w:val="0"/>
      <w:marRight w:val="0"/>
      <w:marTop w:val="0"/>
      <w:marBottom w:val="0"/>
      <w:divBdr>
        <w:top w:val="none" w:sz="0" w:space="0" w:color="auto"/>
        <w:left w:val="none" w:sz="0" w:space="0" w:color="auto"/>
        <w:bottom w:val="none" w:sz="0" w:space="0" w:color="auto"/>
        <w:right w:val="none" w:sz="0" w:space="0" w:color="auto"/>
      </w:divBdr>
      <w:divsChild>
        <w:div w:id="1045058349">
          <w:marLeft w:val="0"/>
          <w:marRight w:val="0"/>
          <w:marTop w:val="0"/>
          <w:marBottom w:val="0"/>
          <w:divBdr>
            <w:top w:val="none" w:sz="0" w:space="0" w:color="auto"/>
            <w:left w:val="none" w:sz="0" w:space="0" w:color="auto"/>
            <w:bottom w:val="none" w:sz="0" w:space="0" w:color="auto"/>
            <w:right w:val="none" w:sz="0" w:space="0" w:color="auto"/>
          </w:divBdr>
          <w:divsChild>
            <w:div w:id="2143687763">
              <w:marLeft w:val="0"/>
              <w:marRight w:val="0"/>
              <w:marTop w:val="0"/>
              <w:marBottom w:val="0"/>
              <w:divBdr>
                <w:top w:val="none" w:sz="0" w:space="0" w:color="auto"/>
                <w:left w:val="none" w:sz="0" w:space="0" w:color="auto"/>
                <w:bottom w:val="none" w:sz="0" w:space="0" w:color="auto"/>
                <w:right w:val="none" w:sz="0" w:space="0" w:color="auto"/>
              </w:divBdr>
              <w:divsChild>
                <w:div w:id="17789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7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hyperlink" Target="https://github.com/of2/ANCHDA_Data_Cleaning/tree/main"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6/09/relationships/commentsIds" Target="commentsIds.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2ae674b8-5421-4389-96fa-2511285e3550" xsi:nil="true"/>
    <lcf76f155ced4ddcb4097134ff3c332f xmlns="98440da1-2b06-436c-8f19-2790052b564d">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40676E9BB9E2C449AE61F8A321AE2D1" ma:contentTypeVersion="12" ma:contentTypeDescription="Create a new document." ma:contentTypeScope="" ma:versionID="e248138adebfef5b4a2358a882091a41">
  <xsd:schema xmlns:xsd="http://www.w3.org/2001/XMLSchema" xmlns:xs="http://www.w3.org/2001/XMLSchema" xmlns:p="http://schemas.microsoft.com/office/2006/metadata/properties" xmlns:ns2="2ae674b8-5421-4389-96fa-2511285e3550" xmlns:ns3="98440da1-2b06-436c-8f19-2790052b564d" targetNamespace="http://schemas.microsoft.com/office/2006/metadata/properties" ma:root="true" ma:fieldsID="213f61204d9cd9dfd0d43e6ab01b9fff" ns2:_="" ns3:_="">
    <xsd:import namespace="2ae674b8-5421-4389-96fa-2511285e3550"/>
    <xsd:import namespace="98440da1-2b06-436c-8f19-2790052b564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e674b8-5421-4389-96fa-2511285e355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96aa025-abaa-4b2b-97ae-4ab2426b7f2f}" ma:internalName="TaxCatchAll" ma:showField="CatchAllData" ma:web="2ae674b8-5421-4389-96fa-2511285e355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8440da1-2b06-436c-8f19-2790052b564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b38a4a9-7397-48a1-b74f-79de11e99f10"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CBE2EE-1B29-4E19-9837-03468292DD9E}">
  <ds:schemaRefs>
    <ds:schemaRef ds:uri="http://schemas.openxmlformats.org/officeDocument/2006/bibliography"/>
  </ds:schemaRefs>
</ds:datastoreItem>
</file>

<file path=customXml/itemProps3.xml><?xml version="1.0" encoding="utf-8"?>
<ds:datastoreItem xmlns:ds="http://schemas.openxmlformats.org/officeDocument/2006/customXml" ds:itemID="{472E2887-46B0-4F62-81E8-70CCD4276960}">
  <ds:schemaRefs>
    <ds:schemaRef ds:uri="http://schemas.microsoft.com/office/2006/metadata/properties"/>
    <ds:schemaRef ds:uri="http://schemas.microsoft.com/office/infopath/2007/PartnerControls"/>
    <ds:schemaRef ds:uri="2ae674b8-5421-4389-96fa-2511285e3550"/>
    <ds:schemaRef ds:uri="98440da1-2b06-436c-8f19-2790052b564d"/>
  </ds:schemaRefs>
</ds:datastoreItem>
</file>

<file path=customXml/itemProps4.xml><?xml version="1.0" encoding="utf-8"?>
<ds:datastoreItem xmlns:ds="http://schemas.openxmlformats.org/officeDocument/2006/customXml" ds:itemID="{FE25BCA9-2516-4366-AE83-A0D83FF56C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e674b8-5421-4389-96fa-2511285e3550"/>
    <ds:schemaRef ds:uri="98440da1-2b06-436c-8f19-2790052b56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66461FA-CB68-45E3-B85B-CDB20509ED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2462</TotalTime>
  <Pages>18</Pages>
  <Words>5044</Words>
  <Characters>28755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Technical documentation ANCHDA datasets/indicators</vt:lpstr>
    </vt:vector>
  </TitlesOfParts>
  <Company/>
  <LinksUpToDate>false</LinksUpToDate>
  <CharactersWithSpaces>33732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 ANCHDA datasets/indicators</dc:title>
  <dc:subject>prepared by the data science team</dc:subject>
  <dc:creator/>
  <cp:keywords/>
  <dc:description/>
  <cp:lastModifiedBy>Claire Boulange</cp:lastModifiedBy>
  <cp:revision>197</cp:revision>
  <dcterms:created xsi:type="dcterms:W3CDTF">2023-05-09T04:10:00Z</dcterms:created>
  <dcterms:modified xsi:type="dcterms:W3CDTF">2023-05-15T03:25:00Z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0x010100440676E9BB9E2C449AE61F8A321AE2D1</vt:lpwstr>
  </property>
  <property fmtid="{D5CDD505-2E9C-101B-9397-08002B2CF9AE}" pid="3" name="MediaServiceImageTags">
    <vt:lpwstr/>
  </property>
</Properties>
</file>