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E2C7D2" w14:textId="438823D7" w:rsidR="00C02A96" w:rsidRPr="001B409E" w:rsidRDefault="001B409E" w:rsidP="00D14E7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1B409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RNA isolation and quality checks from paraffin blocks </w:t>
      </w:r>
    </w:p>
    <w:p w14:paraId="554F1D5C" w14:textId="77777777" w:rsidR="00C02A96" w:rsidRDefault="00C02A96" w:rsidP="00D14E76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6E9996B7" w14:textId="111D4D02" w:rsidR="00C02A96" w:rsidRPr="001B409E" w:rsidRDefault="001B409E" w:rsidP="001B409E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1B409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Preparation of paraffin sections </w:t>
      </w:r>
    </w:p>
    <w:p w14:paraId="64CA0D7B" w14:textId="77777777" w:rsidR="001B409E" w:rsidRDefault="001B409E" w:rsidP="001B409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1B852231" w14:textId="79885343" w:rsidR="001B409E" w:rsidRDefault="001B409E" w:rsidP="001B409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Materials: </w:t>
      </w:r>
    </w:p>
    <w:p w14:paraId="5BB13A3A" w14:textId="2DFE2FBA" w:rsidR="001B409E" w:rsidRDefault="001B409E" w:rsidP="001B409E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Paraffin blocks (stored at 4°)</w:t>
      </w:r>
    </w:p>
    <w:p w14:paraId="5AF14653" w14:textId="7F83C6BA" w:rsidR="001B409E" w:rsidRDefault="001B409E" w:rsidP="001B409E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Autoclaved tweezers </w:t>
      </w:r>
    </w:p>
    <w:p w14:paraId="2BC1F6AE" w14:textId="2F54CF52" w:rsidR="001B409E" w:rsidRDefault="001B409E" w:rsidP="001B409E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Autoclaved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eppendorftubes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(2 ml) </w:t>
      </w:r>
    </w:p>
    <w:p w14:paraId="6B64DC37" w14:textId="7B82F113" w:rsidR="001B409E" w:rsidRDefault="001B409E" w:rsidP="001B409E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Dry ice </w:t>
      </w:r>
    </w:p>
    <w:p w14:paraId="3D8E7986" w14:textId="77777777" w:rsidR="001B409E" w:rsidRPr="001B409E" w:rsidRDefault="001B409E" w:rsidP="00B022D6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1CB49304" w14:textId="77777777" w:rsidR="00C02A96" w:rsidRDefault="00C02A96" w:rsidP="00D14E76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19781481" w14:textId="4A1B7D79" w:rsidR="00C02A96" w:rsidRPr="00B022D6" w:rsidRDefault="001B409E" w:rsidP="00D14E76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Label autoclaved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eppendorftubes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(2 ml) and place them on dry ice </w:t>
      </w:r>
    </w:p>
    <w:p w14:paraId="4F587794" w14:textId="4181ACBB" w:rsidR="00B022D6" w:rsidRPr="00B022D6" w:rsidRDefault="00B022D6" w:rsidP="00D14E76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Place cooled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paraffinblock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on the microtome</w:t>
      </w:r>
    </w:p>
    <w:p w14:paraId="07AA7AF6" w14:textId="06BACDB1" w:rsidR="00B022D6" w:rsidRPr="00B022D6" w:rsidRDefault="00B022D6" w:rsidP="00D14E76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Remove the upper layer of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paraffinblock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(exposed to air) by making 2 – 3 cuts </w:t>
      </w:r>
    </w:p>
    <w:p w14:paraId="6F79F2BF" w14:textId="43E7DBC1" w:rsidR="00B022D6" w:rsidRPr="00B022D6" w:rsidRDefault="00B022D6" w:rsidP="00D14E76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Collect 4 sections à 10 µm in the autoclaved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eppendorftube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1109266" w14:textId="11EF81FA" w:rsidR="00B022D6" w:rsidRPr="00B022D6" w:rsidRDefault="00B022D6" w:rsidP="00D14E76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Place tube on dry ice and stored at -70 °C until RNA isolation </w:t>
      </w:r>
    </w:p>
    <w:p w14:paraId="4BD5764C" w14:textId="77777777" w:rsidR="00C02A96" w:rsidRDefault="00C02A96" w:rsidP="00D14E76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2A12DD7E" w14:textId="2EB75F72" w:rsidR="003056CD" w:rsidRDefault="00ED6DF2" w:rsidP="00D14E76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ED6DF2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RNeasy FFPE kit for purification of total RNA from formalin-fixed, paraffin-embedded tissue sections </w:t>
      </w:r>
    </w:p>
    <w:p w14:paraId="2999F3A3" w14:textId="02783A3D" w:rsidR="00ED6DF2" w:rsidRDefault="00ED6DF2" w:rsidP="00D14E7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Prepare: </w:t>
      </w:r>
    </w:p>
    <w:p w14:paraId="595EF22D" w14:textId="2CFAEE5B" w:rsidR="00ED6DF2" w:rsidRDefault="00ED6DF2" w:rsidP="00ED6DF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Sterile, RNase-free pipette tips </w:t>
      </w:r>
    </w:p>
    <w:p w14:paraId="3196D9DF" w14:textId="29D03019" w:rsidR="00ED6DF2" w:rsidRDefault="00ED6DF2" w:rsidP="00ED6DF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1.5 ml or 2 ml </w:t>
      </w:r>
      <w:proofErr w:type="spellStart"/>
      <w:r w:rsidR="00B022D6">
        <w:rPr>
          <w:rFonts w:ascii="Times New Roman" w:hAnsi="Times New Roman" w:cs="Times New Roman"/>
          <w:sz w:val="24"/>
          <w:szCs w:val="24"/>
          <w:lang w:val="en-US"/>
        </w:rPr>
        <w:t>eppendorf</w:t>
      </w:r>
      <w:proofErr w:type="spellEnd"/>
      <w:r w:rsidR="00B022D6">
        <w:rPr>
          <w:rFonts w:ascii="Times New Roman" w:hAnsi="Times New Roman" w:cs="Times New Roman"/>
          <w:sz w:val="24"/>
          <w:szCs w:val="24"/>
          <w:lang w:val="en-US"/>
        </w:rPr>
        <w:t xml:space="preserve"> tubes</w:t>
      </w:r>
    </w:p>
    <w:p w14:paraId="2F8EE89B" w14:textId="17A41B4E" w:rsidR="00ED6DF2" w:rsidRPr="00ED6DF2" w:rsidRDefault="00B022D6" w:rsidP="00ED6DF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Centrifuge</w:t>
      </w:r>
      <w:r w:rsidR="00ED6DF2" w:rsidRPr="00ED6D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(set temperature to 20-25 °C)</w:t>
      </w:r>
    </w:p>
    <w:p w14:paraId="51E2F4D3" w14:textId="6C1C1C64" w:rsidR="00ED6DF2" w:rsidRDefault="00ED6DF2" w:rsidP="00ED6DF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Vortexer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D7A10DB" w14:textId="74792B46" w:rsidR="00ED6DF2" w:rsidRDefault="00ED6DF2" w:rsidP="00ED6DF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100 % Ethanol</w:t>
      </w:r>
    </w:p>
    <w:p w14:paraId="677E0A92" w14:textId="269E1864" w:rsidR="00ED6DF2" w:rsidRDefault="00ED6DF2" w:rsidP="00ED6DF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Deparaffination solution</w:t>
      </w:r>
      <w:r w:rsidR="00B022D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F95B80">
        <w:rPr>
          <w:rFonts w:ascii="Times New Roman" w:hAnsi="Times New Roman" w:cs="Times New Roman"/>
          <w:sz w:val="24"/>
          <w:szCs w:val="24"/>
          <w:lang w:val="en-US"/>
        </w:rPr>
        <w:t>Cat. no.: 19093)</w:t>
      </w:r>
    </w:p>
    <w:p w14:paraId="55A68D96" w14:textId="09422A20" w:rsidR="00B022D6" w:rsidRDefault="00B022D6" w:rsidP="00ED6DF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Qiagen FFPE kit (</w:t>
      </w:r>
      <w:r w:rsidR="00F95B80">
        <w:rPr>
          <w:rFonts w:ascii="Times New Roman" w:hAnsi="Times New Roman" w:cs="Times New Roman"/>
          <w:sz w:val="24"/>
          <w:szCs w:val="24"/>
          <w:lang w:val="en-US"/>
        </w:rPr>
        <w:t>Ref.: 73504)</w:t>
      </w:r>
    </w:p>
    <w:p w14:paraId="0E309809" w14:textId="2FA7A090" w:rsidR="00ED6DF2" w:rsidRDefault="00ED6DF2" w:rsidP="00ED6DF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Heating block or water bath capable of incubating at 80 °C</w:t>
      </w:r>
    </w:p>
    <w:p w14:paraId="0E64B7FC" w14:textId="307FCF14" w:rsidR="00DC6432" w:rsidRDefault="00ED6DF2" w:rsidP="00DC643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Set heating block to 56 °C</w:t>
      </w:r>
    </w:p>
    <w:p w14:paraId="3237FEC5" w14:textId="0EAF75E3" w:rsidR="00DC6432" w:rsidRDefault="00DC6432" w:rsidP="00DC643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Ice bath </w:t>
      </w:r>
    </w:p>
    <w:p w14:paraId="75B029F1" w14:textId="295562E0" w:rsidR="009A437B" w:rsidRPr="00DC6432" w:rsidRDefault="009A437B" w:rsidP="00DC643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Columns (to be stored at 4 °C)</w:t>
      </w:r>
    </w:p>
    <w:p w14:paraId="0269F137" w14:textId="35578DE4" w:rsidR="00ED6DF2" w:rsidRDefault="00ED6DF2" w:rsidP="00ED6DF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C1ACC14" w14:textId="7F340363" w:rsidR="00ED6DF2" w:rsidRDefault="00ED6DF2" w:rsidP="00ED6DF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Prepare reagents: </w:t>
      </w:r>
    </w:p>
    <w:p w14:paraId="0972EDC5" w14:textId="328C1B6D" w:rsidR="00ED6DF2" w:rsidRPr="00ED6DF2" w:rsidRDefault="00ED6DF2" w:rsidP="00ED6DF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6D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Prepare DNase I solution </w:t>
      </w:r>
    </w:p>
    <w:p w14:paraId="4404F598" w14:textId="636BD589" w:rsidR="00ED6DF2" w:rsidRDefault="00ED6DF2" w:rsidP="00ED6DF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Inject RNase-free water (550 µl RNase-free water) into the vial using an RNase-free needle and syringe. Mix by inverting the vial. DO NOT VORTEX</w:t>
      </w:r>
    </w:p>
    <w:p w14:paraId="3AEBD44B" w14:textId="055BA1F5" w:rsidR="00ED6DF2" w:rsidRDefault="00ED6DF2" w:rsidP="00ED6DF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Store in aliquots at -30 °C to -15 °C for up to 9 months</w:t>
      </w:r>
    </w:p>
    <w:p w14:paraId="2760F977" w14:textId="6C894F7E" w:rsidR="00ED6DF2" w:rsidRDefault="00ED6DF2" w:rsidP="00ED6DF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BB9832" w14:textId="3F3EA1EC" w:rsidR="00ED6DF2" w:rsidRDefault="00ED6DF2" w:rsidP="00ED6DF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Prepare Buffer RPE </w:t>
      </w:r>
    </w:p>
    <w:p w14:paraId="60D6B911" w14:textId="62402806" w:rsidR="00ED6DF2" w:rsidRDefault="009E60C0" w:rsidP="00ED6DF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Add 44 ml of ethanol (96 -100 %) to the bottle containing 11 ml Buffer RPE concentrate. </w:t>
      </w:r>
    </w:p>
    <w:p w14:paraId="524C59C7" w14:textId="561CFAD6" w:rsidR="009E60C0" w:rsidRDefault="009E60C0" w:rsidP="00ED6DF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D79853F" w14:textId="77777777" w:rsidR="00B022D6" w:rsidRDefault="00B022D6" w:rsidP="00ED6DF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6AB304" w14:textId="32D200E8" w:rsidR="009E60C0" w:rsidRDefault="009E60C0" w:rsidP="00ED6DF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Protocol: </w:t>
      </w:r>
    </w:p>
    <w:p w14:paraId="30CFD1E3" w14:textId="268F08B8" w:rsidR="009E60C0" w:rsidRPr="009E60C0" w:rsidRDefault="009E60C0" w:rsidP="00DC643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0C0">
        <w:rPr>
          <w:rFonts w:ascii="Times New Roman" w:hAnsi="Times New Roman" w:cs="Times New Roman"/>
          <w:sz w:val="24"/>
          <w:szCs w:val="24"/>
          <w:lang w:val="en-US"/>
        </w:rPr>
        <w:t xml:space="preserve">Equilibrate all buffers to room temperature </w:t>
      </w:r>
    </w:p>
    <w:p w14:paraId="322751B1" w14:textId="77777777" w:rsidR="009E60C0" w:rsidRDefault="009E60C0" w:rsidP="00DC643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0C0">
        <w:rPr>
          <w:rFonts w:ascii="Times New Roman" w:hAnsi="Times New Roman" w:cs="Times New Roman"/>
          <w:sz w:val="24"/>
          <w:szCs w:val="24"/>
          <w:lang w:val="en-US"/>
        </w:rPr>
        <w:t xml:space="preserve">Add 320 </w:t>
      </w:r>
      <w:r>
        <w:rPr>
          <w:rFonts w:ascii="Times New Roman" w:hAnsi="Times New Roman" w:cs="Times New Roman"/>
          <w:sz w:val="24"/>
          <w:szCs w:val="24"/>
          <w:lang w:val="en-US"/>
        </w:rPr>
        <w:t>µl Deparaffinization solution to the 2 ml tube containing the 4 sections. Vortex for 10s, centrifuge briefly to bring the sample to the bottom of the tube</w:t>
      </w:r>
    </w:p>
    <w:p w14:paraId="0709AC42" w14:textId="40BCFEC9" w:rsidR="009E60C0" w:rsidRDefault="009E60C0" w:rsidP="00DC643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0C0">
        <w:rPr>
          <w:rFonts w:ascii="Times New Roman" w:hAnsi="Times New Roman" w:cs="Times New Roman"/>
          <w:sz w:val="24"/>
          <w:szCs w:val="24"/>
          <w:lang w:val="en-US"/>
        </w:rPr>
        <w:t>Incubate at 56 °C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for 3 mins, then allow to cool at room temperature</w:t>
      </w:r>
    </w:p>
    <w:p w14:paraId="2D87405C" w14:textId="24601F01" w:rsidR="009E60C0" w:rsidRDefault="009E60C0" w:rsidP="00DC643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Add 240 µl Buffer PKD, vortex</w:t>
      </w:r>
    </w:p>
    <w:p w14:paraId="16922AA1" w14:textId="5C116148" w:rsidR="009E60C0" w:rsidRDefault="009E60C0" w:rsidP="00DC643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Centrifuge for 1 min at 11.000 x g (10.000 rpm)</w:t>
      </w:r>
    </w:p>
    <w:p w14:paraId="21CDFBE6" w14:textId="0B69DE69" w:rsidR="009E60C0" w:rsidRDefault="009E60C0" w:rsidP="00DC643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0C0">
        <w:rPr>
          <w:rFonts w:ascii="Times New Roman" w:hAnsi="Times New Roman" w:cs="Times New Roman"/>
          <w:sz w:val="24"/>
          <w:szCs w:val="24"/>
          <w:lang w:val="en-US"/>
        </w:rPr>
        <w:t xml:space="preserve">Add 10 µl proteinase K to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the lower, clear phase. Mix gently by pipetting up and down. </w:t>
      </w:r>
    </w:p>
    <w:p w14:paraId="2BC3E274" w14:textId="2C0D6BF0" w:rsidR="009E60C0" w:rsidRDefault="009E60C0" w:rsidP="00DC643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Incubate at 56 °C for 15 min, then at 80 °C for 15 mins. Mix by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vortexing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every 3-5 mins. </w:t>
      </w:r>
    </w:p>
    <w:p w14:paraId="19F2A64A" w14:textId="0245E37D" w:rsidR="00DC6432" w:rsidRDefault="00DC6432" w:rsidP="00DC643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Transfer the lower, uncolored Phase into a 2 ml microcentrifuge tube</w:t>
      </w:r>
    </w:p>
    <w:p w14:paraId="4E34F313" w14:textId="07D569CE" w:rsidR="00DC6432" w:rsidRDefault="00DC6432" w:rsidP="00DC643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Incubate on ice for 3 min, Then, centrifuge for 15 mins at 20.000 x g (13.500 rpm)</w:t>
      </w:r>
    </w:p>
    <w:p w14:paraId="2148AC73" w14:textId="08C72C50" w:rsidR="00DC6432" w:rsidRDefault="00DC6432" w:rsidP="00DC643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Transfer the supernatant to a new microcentrifuge tube. Do not disturb the pellet </w:t>
      </w:r>
    </w:p>
    <w:p w14:paraId="5BFB9EFA" w14:textId="500AC2B0" w:rsidR="00DC6432" w:rsidRDefault="00DC6432" w:rsidP="00DC643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Add DNA Booster Buffer equivalent to a tenth of the total sample volume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   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around 25 µl) and 10 µl DNA I stock solution. </w:t>
      </w:r>
      <w:r w:rsidRPr="00DC6432">
        <w:rPr>
          <w:rFonts w:ascii="Times New Roman" w:hAnsi="Times New Roman" w:cs="Times New Roman"/>
          <w:b/>
          <w:bCs/>
          <w:sz w:val="24"/>
          <w:szCs w:val="24"/>
          <w:lang w:val="en-US"/>
        </w:rPr>
        <w:t>Mix by inverting the tube.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Centrifuge briefly to collect residual liquid from the sides of the tube</w:t>
      </w:r>
    </w:p>
    <w:p w14:paraId="47DBBA12" w14:textId="35F9EBD5" w:rsidR="00DC6432" w:rsidRDefault="00DC6432" w:rsidP="00DC643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Incubate at room temperature for 15 mins</w:t>
      </w:r>
    </w:p>
    <w:p w14:paraId="4FD9123C" w14:textId="66AB85A4" w:rsidR="00DC6432" w:rsidRDefault="00DC6432" w:rsidP="00DC643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Add 500 µl Buffer RBC to adjust binding conditions. Mix the lysate thoroughly.</w:t>
      </w:r>
    </w:p>
    <w:p w14:paraId="5D32CE00" w14:textId="45DA0D59" w:rsidR="00DC6432" w:rsidRDefault="00DC6432" w:rsidP="00DC643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Add 1200 µl 100 % ethanol to the sample, mix well by pipetting. </w:t>
      </w:r>
      <w:r w:rsidRPr="00DC6432">
        <w:rPr>
          <w:rFonts w:ascii="Times New Roman" w:hAnsi="Times New Roman" w:cs="Times New Roman"/>
          <w:b/>
          <w:bCs/>
          <w:sz w:val="24"/>
          <w:szCs w:val="24"/>
          <w:lang w:val="en-US"/>
        </w:rPr>
        <w:t>Do not centrifuge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93EECD7" w14:textId="0BCAA094" w:rsidR="00DC6432" w:rsidRDefault="00DC6432" w:rsidP="00DC643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Transfer 700 µl of the sample, including any precipitate that may have formed, to an RNeasy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MinElute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spin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colums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placed in a 2 ml collection tube. Centrifuge for 15 s at 8000 g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( &gt;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10.000 rpm). Discard the flow throw. Reuse collection tube</w:t>
      </w:r>
    </w:p>
    <w:p w14:paraId="777F024A" w14:textId="3041238E" w:rsidR="00DC6432" w:rsidRDefault="00DC6432" w:rsidP="00DC643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Repeat step 17 until the entire sample has passed throw the RNeasy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MinElute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spin column</w:t>
      </w:r>
    </w:p>
    <w:p w14:paraId="4DFDDEDE" w14:textId="39E679EB" w:rsidR="00DC6432" w:rsidRDefault="00DC6432" w:rsidP="00DC643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E2CA6">
        <w:rPr>
          <w:rFonts w:ascii="Times New Roman" w:hAnsi="Times New Roman" w:cs="Times New Roman"/>
          <w:sz w:val="24"/>
          <w:szCs w:val="24"/>
          <w:lang w:val="fr-CH"/>
        </w:rPr>
        <w:t>Reuse</w:t>
      </w:r>
      <w:proofErr w:type="spellEnd"/>
      <w:r w:rsidRPr="00DE2CA6">
        <w:rPr>
          <w:rFonts w:ascii="Times New Roman" w:hAnsi="Times New Roman" w:cs="Times New Roman"/>
          <w:sz w:val="24"/>
          <w:szCs w:val="24"/>
          <w:lang w:val="fr-CH"/>
        </w:rPr>
        <w:t xml:space="preserve"> collection tube. </w:t>
      </w:r>
      <w:r w:rsidR="00DE2CA6" w:rsidRPr="00DE2CA6">
        <w:rPr>
          <w:rFonts w:ascii="Times New Roman" w:hAnsi="Times New Roman" w:cs="Times New Roman"/>
          <w:sz w:val="24"/>
          <w:szCs w:val="24"/>
          <w:lang w:val="en-US"/>
        </w:rPr>
        <w:t>Add 500 µl Buffer RP</w:t>
      </w:r>
      <w:r w:rsidR="00DE2CA6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DE2CA6" w:rsidRPr="00DE2CA6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 w:rsidR="00DE2CA6">
        <w:rPr>
          <w:rFonts w:ascii="Times New Roman" w:hAnsi="Times New Roman" w:cs="Times New Roman"/>
          <w:sz w:val="24"/>
          <w:szCs w:val="24"/>
          <w:lang w:val="en-US"/>
        </w:rPr>
        <w:t xml:space="preserve">the RNeasy </w:t>
      </w:r>
      <w:proofErr w:type="spellStart"/>
      <w:r w:rsidR="00DE2CA6">
        <w:rPr>
          <w:rFonts w:ascii="Times New Roman" w:hAnsi="Times New Roman" w:cs="Times New Roman"/>
          <w:sz w:val="24"/>
          <w:szCs w:val="24"/>
          <w:lang w:val="en-US"/>
        </w:rPr>
        <w:t>MinElute</w:t>
      </w:r>
      <w:proofErr w:type="spellEnd"/>
      <w:r w:rsidR="00DE2CA6">
        <w:rPr>
          <w:rFonts w:ascii="Times New Roman" w:hAnsi="Times New Roman" w:cs="Times New Roman"/>
          <w:sz w:val="24"/>
          <w:szCs w:val="24"/>
          <w:lang w:val="en-US"/>
        </w:rPr>
        <w:t xml:space="preserve"> spin column. Centrifuge for 15 s at 8000 g </w:t>
      </w:r>
      <w:proofErr w:type="gramStart"/>
      <w:r w:rsidR="00DE2CA6">
        <w:rPr>
          <w:rFonts w:ascii="Times New Roman" w:hAnsi="Times New Roman" w:cs="Times New Roman"/>
          <w:sz w:val="24"/>
          <w:szCs w:val="24"/>
          <w:lang w:val="en-US"/>
        </w:rPr>
        <w:t>( &gt;</w:t>
      </w:r>
      <w:proofErr w:type="gramEnd"/>
      <w:r w:rsidR="00DE2CA6">
        <w:rPr>
          <w:rFonts w:ascii="Times New Roman" w:hAnsi="Times New Roman" w:cs="Times New Roman"/>
          <w:sz w:val="24"/>
          <w:szCs w:val="24"/>
          <w:lang w:val="en-US"/>
        </w:rPr>
        <w:t xml:space="preserve"> 10.000 rpm). Discard the flow throw.</w:t>
      </w:r>
    </w:p>
    <w:p w14:paraId="165F8EA2" w14:textId="0D6CE102" w:rsidR="00DE2CA6" w:rsidRDefault="00DE2CA6" w:rsidP="00DC643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Reuse the collection tube. </w:t>
      </w:r>
      <w:r w:rsidRPr="00DE2CA6">
        <w:rPr>
          <w:rFonts w:ascii="Times New Roman" w:hAnsi="Times New Roman" w:cs="Times New Roman"/>
          <w:sz w:val="24"/>
          <w:szCs w:val="24"/>
          <w:lang w:val="en-US"/>
        </w:rPr>
        <w:t>Add 500 µl Buffer RP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DE2CA6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the RNeasy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MinElute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spin column. Centrifuge for 15 s at 8000 g ( &gt; 10.000 rpm) to wash the spin column membrane. Discard the collection tube with the flow throw. </w:t>
      </w:r>
    </w:p>
    <w:p w14:paraId="2500D269" w14:textId="198DDB01" w:rsidR="00DE2CA6" w:rsidRDefault="00DE2CA6" w:rsidP="00DC643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After centrifugation, carefully remove the RNeasy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MinElute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spin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colums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from the collection tube so that the column does not contact the flow throw</w:t>
      </w:r>
    </w:p>
    <w:p w14:paraId="72177C8B" w14:textId="22E643FC" w:rsidR="00DE2CA6" w:rsidRDefault="00DE2CA6" w:rsidP="00DC643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Place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Rneasy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MinElute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spin column in a new 2 ml collection tube. Open the lid of the spin column and centrifuge at full speed for 5 min. Discard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collaction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tube with the flow throw. </w:t>
      </w:r>
    </w:p>
    <w:p w14:paraId="76CAD9DC" w14:textId="1DCB11C7" w:rsidR="00DE2CA6" w:rsidRPr="00DE2CA6" w:rsidRDefault="00DE2CA6" w:rsidP="00DC643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Place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Rneasy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MinElute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spin column in a new 1.5 ml collection tube. Add 14-30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91DA0">
        <w:rPr>
          <w:rFonts w:ascii="Times New Roman" w:hAnsi="Times New Roman" w:cs="Times New Roman"/>
          <w:sz w:val="24"/>
          <w:szCs w:val="24"/>
          <w:lang w:val="en-US"/>
        </w:rPr>
        <w:t>(we use 30</w:t>
      </w:r>
      <w:r w:rsidR="00191DA0" w:rsidRPr="00191D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91DA0">
        <w:rPr>
          <w:rFonts w:ascii="Times New Roman" w:hAnsi="Times New Roman" w:cs="Times New Roman"/>
          <w:sz w:val="24"/>
          <w:szCs w:val="24"/>
          <w:lang w:val="en-US"/>
        </w:rPr>
        <w:t>ul</w:t>
      </w:r>
      <w:proofErr w:type="spellEnd"/>
      <w:r w:rsidR="00191DA0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r w:rsidR="00191DA0">
        <w:rPr>
          <w:rFonts w:ascii="Times New Roman" w:hAnsi="Times New Roman" w:cs="Times New Roman"/>
          <w:sz w:val="24"/>
          <w:szCs w:val="24"/>
          <w:lang w:val="en-US"/>
        </w:rPr>
        <w:t>MechOmics</w:t>
      </w:r>
      <w:proofErr w:type="spellEnd"/>
      <w:r w:rsidR="00191DA0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RNase-free water directly to the spin column membrane. Close lid, centrifuge for 1 min at full speed to elute the RNA. </w:t>
      </w:r>
    </w:p>
    <w:p w14:paraId="6EECA5E3" w14:textId="77777777" w:rsidR="009E60C0" w:rsidRPr="00DE2CA6" w:rsidRDefault="009E60C0" w:rsidP="00ED6DF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8DFA10C" w14:textId="29D3B5A2" w:rsidR="00D67CFD" w:rsidRDefault="00D67CFD" w:rsidP="00D67CFD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D67CFD">
        <w:rPr>
          <w:rFonts w:ascii="Times New Roman" w:hAnsi="Times New Roman" w:cs="Times New Roman"/>
          <w:sz w:val="24"/>
          <w:szCs w:val="24"/>
          <w:u w:val="single"/>
          <w:lang w:val="en-US"/>
        </w:rPr>
        <w:t>RN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A quality checks</w:t>
      </w:r>
    </w:p>
    <w:p w14:paraId="01EDE821" w14:textId="1F6F985F" w:rsidR="00D67CFD" w:rsidRPr="00D67CFD" w:rsidRDefault="00D67CFD" w:rsidP="00D67CF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7CFD">
        <w:rPr>
          <w:rFonts w:ascii="Times New Roman" w:hAnsi="Times New Roman" w:cs="Times New Roman"/>
          <w:sz w:val="24"/>
          <w:szCs w:val="24"/>
          <w:lang w:val="en-US"/>
        </w:rPr>
        <w:t xml:space="preserve">Determination of dw200 ratio at </w:t>
      </w:r>
      <w:proofErr w:type="spellStart"/>
      <w:r w:rsidRPr="00D67CFD">
        <w:rPr>
          <w:rFonts w:ascii="Times New Roman" w:hAnsi="Times New Roman" w:cs="Times New Roman"/>
          <w:sz w:val="24"/>
          <w:szCs w:val="24"/>
          <w:lang w:val="en-US"/>
        </w:rPr>
        <w:t>TapeStation</w:t>
      </w:r>
      <w:proofErr w:type="spellEnd"/>
      <w:r w:rsidRPr="00D67CFD">
        <w:rPr>
          <w:rFonts w:ascii="Times New Roman" w:hAnsi="Times New Roman" w:cs="Times New Roman"/>
          <w:sz w:val="24"/>
          <w:szCs w:val="24"/>
          <w:lang w:val="en-US"/>
        </w:rPr>
        <w:t xml:space="preserve"> of SIAF </w:t>
      </w:r>
    </w:p>
    <w:p w14:paraId="152BFF97" w14:textId="5A0DA52E" w:rsidR="00B022D6" w:rsidRPr="00D67CFD" w:rsidRDefault="00D67CFD" w:rsidP="00B022D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7CFD">
        <w:rPr>
          <w:rFonts w:ascii="Times New Roman" w:hAnsi="Times New Roman" w:cs="Times New Roman"/>
          <w:sz w:val="24"/>
          <w:szCs w:val="24"/>
          <w:lang w:val="en-US"/>
        </w:rPr>
        <w:t xml:space="preserve">Agilent RNA </w:t>
      </w:r>
      <w:proofErr w:type="spellStart"/>
      <w:r w:rsidRPr="00D67CFD">
        <w:rPr>
          <w:rFonts w:ascii="Times New Roman" w:hAnsi="Times New Roman" w:cs="Times New Roman"/>
          <w:sz w:val="24"/>
          <w:szCs w:val="24"/>
          <w:lang w:val="en-US"/>
        </w:rPr>
        <w:t>ScreenTape</w:t>
      </w:r>
      <w:proofErr w:type="spellEnd"/>
      <w:r w:rsidRPr="00D67CFD">
        <w:rPr>
          <w:rFonts w:ascii="Times New Roman" w:hAnsi="Times New Roman" w:cs="Times New Roman"/>
          <w:sz w:val="24"/>
          <w:szCs w:val="24"/>
          <w:lang w:val="en-US"/>
        </w:rPr>
        <w:t xml:space="preserve"> System Quick Guide</w:t>
      </w:r>
    </w:p>
    <w:p w14:paraId="53F90B57" w14:textId="77777777" w:rsidR="00B022D6" w:rsidRDefault="00B022D6" w:rsidP="00B022D6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7AEB4589" w14:textId="3E23487B" w:rsidR="00ED6DF2" w:rsidRPr="00DE2CA6" w:rsidRDefault="00ED6DF2" w:rsidP="00ED6DF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ED6DF2" w:rsidRPr="00DE2CA6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6A80F5" w14:textId="77777777" w:rsidR="001B409E" w:rsidRDefault="001B409E" w:rsidP="001B409E">
      <w:pPr>
        <w:spacing w:after="0" w:line="240" w:lineRule="auto"/>
      </w:pPr>
      <w:r>
        <w:separator/>
      </w:r>
    </w:p>
  </w:endnote>
  <w:endnote w:type="continuationSeparator" w:id="0">
    <w:p w14:paraId="03A18FF4" w14:textId="77777777" w:rsidR="001B409E" w:rsidRDefault="001B409E" w:rsidP="001B4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455143" w14:textId="77777777" w:rsidR="001B409E" w:rsidRDefault="001B409E" w:rsidP="001B409E">
      <w:pPr>
        <w:spacing w:after="0" w:line="240" w:lineRule="auto"/>
      </w:pPr>
      <w:r>
        <w:separator/>
      </w:r>
    </w:p>
  </w:footnote>
  <w:footnote w:type="continuationSeparator" w:id="0">
    <w:p w14:paraId="676248A9" w14:textId="77777777" w:rsidR="001B409E" w:rsidRDefault="001B409E" w:rsidP="001B4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0FD4E5" w14:textId="7F5DB1A7" w:rsidR="00D67CFD" w:rsidRPr="001B409E" w:rsidRDefault="001B409E">
    <w:pPr>
      <w:pStyle w:val="Header"/>
      <w:rPr>
        <w:lang w:val="en-US"/>
      </w:rPr>
    </w:pPr>
    <w:r>
      <w:rPr>
        <w:lang w:val="en-US"/>
      </w:rPr>
      <w:t xml:space="preserve">Version 10/09/2024    Author Maria Elisabeth Schröder </w:t>
    </w:r>
    <w:r w:rsidR="00D67CFD">
      <w:rPr>
        <w:lang w:val="en-US"/>
      </w:rPr>
      <w:t xml:space="preserve">–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335DF"/>
    <w:multiLevelType w:val="hybridMultilevel"/>
    <w:tmpl w:val="0D8CFB4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86753"/>
    <w:multiLevelType w:val="hybridMultilevel"/>
    <w:tmpl w:val="13C6D06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C12FA5"/>
    <w:multiLevelType w:val="hybridMultilevel"/>
    <w:tmpl w:val="16227722"/>
    <w:lvl w:ilvl="0" w:tplc="0CC88F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AB5278"/>
    <w:multiLevelType w:val="hybridMultilevel"/>
    <w:tmpl w:val="628064B6"/>
    <w:lvl w:ilvl="0" w:tplc="E822247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3533A03"/>
    <w:multiLevelType w:val="hybridMultilevel"/>
    <w:tmpl w:val="6D20D19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AD0B45"/>
    <w:multiLevelType w:val="hybridMultilevel"/>
    <w:tmpl w:val="A4946A4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6769437">
    <w:abstractNumId w:val="2"/>
  </w:num>
  <w:num w:numId="2" w16cid:durableId="731193956">
    <w:abstractNumId w:val="0"/>
  </w:num>
  <w:num w:numId="3" w16cid:durableId="543296265">
    <w:abstractNumId w:val="1"/>
  </w:num>
  <w:num w:numId="4" w16cid:durableId="499856849">
    <w:abstractNumId w:val="5"/>
  </w:num>
  <w:num w:numId="5" w16cid:durableId="1690449148">
    <w:abstractNumId w:val="3"/>
  </w:num>
  <w:num w:numId="6" w16cid:durableId="4016109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DF2"/>
    <w:rsid w:val="00081217"/>
    <w:rsid w:val="00191DA0"/>
    <w:rsid w:val="001B409E"/>
    <w:rsid w:val="002772E1"/>
    <w:rsid w:val="003056CD"/>
    <w:rsid w:val="009A437B"/>
    <w:rsid w:val="009E60C0"/>
    <w:rsid w:val="00A37AA5"/>
    <w:rsid w:val="00B022D6"/>
    <w:rsid w:val="00BD6F89"/>
    <w:rsid w:val="00C02A96"/>
    <w:rsid w:val="00D14E76"/>
    <w:rsid w:val="00D67CFD"/>
    <w:rsid w:val="00DC6432"/>
    <w:rsid w:val="00DE2CA6"/>
    <w:rsid w:val="00ED6DF2"/>
    <w:rsid w:val="00EF6965"/>
    <w:rsid w:val="00F9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4C78850"/>
  <w15:chartTrackingRefBased/>
  <w15:docId w15:val="{70B2E2DA-36DB-4E6F-825A-897E8526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D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0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09E"/>
  </w:style>
  <w:style w:type="paragraph" w:styleId="Footer">
    <w:name w:val="footer"/>
    <w:basedOn w:val="Normal"/>
    <w:link w:val="FooterChar"/>
    <w:uiPriority w:val="99"/>
    <w:unhideWhenUsed/>
    <w:rsid w:val="001B40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aof">
  <a:themeElements>
    <a:clrScheme name="aof_colors_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9529B"/>
      </a:accent1>
      <a:accent2>
        <a:srgbClr val="F08A00"/>
      </a:accent2>
      <a:accent3>
        <a:srgbClr val="83D0F0"/>
      </a:accent3>
      <a:accent4>
        <a:srgbClr val="B6C600"/>
      </a:accent4>
      <a:accent5>
        <a:srgbClr val="747476"/>
      </a:accent5>
      <a:accent6>
        <a:srgbClr val="FFD91A"/>
      </a:accent6>
      <a:hlink>
        <a:srgbClr val="29529B"/>
      </a:hlink>
      <a:folHlink>
        <a:srgbClr val="29529B"/>
      </a:folHlink>
    </a:clrScheme>
    <a:fontScheme name="aof_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FF3442-B175-497A-BFBA-FE9DF9A33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Schroeder</dc:creator>
  <cp:keywords/>
  <dc:description/>
  <cp:lastModifiedBy>Schroeder Maria Elisabeth</cp:lastModifiedBy>
  <cp:revision>5</cp:revision>
  <cp:lastPrinted>2023-04-20T11:53:00Z</cp:lastPrinted>
  <dcterms:created xsi:type="dcterms:W3CDTF">2024-09-10T16:20:00Z</dcterms:created>
  <dcterms:modified xsi:type="dcterms:W3CDTF">2024-09-11T08:10:00Z</dcterms:modified>
</cp:coreProperties>
</file>