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B9C57" w14:textId="017E2BE6" w:rsidR="000C4263" w:rsidRDefault="006E41FC">
      <w:pPr>
        <w:pBdr>
          <w:top w:val="nil"/>
          <w:left w:val="nil"/>
          <w:bottom w:val="nil"/>
          <w:right w:val="nil"/>
          <w:between w:val="nil"/>
        </w:pBdr>
        <w:spacing w:after="0" w:line="276" w:lineRule="auto"/>
        <w:jc w:val="center"/>
        <w:rPr>
          <w:rFonts w:ascii="Arial" w:eastAsia="Arial" w:hAnsi="Arial" w:cs="Arial"/>
          <w:color w:val="000000"/>
          <w:sz w:val="24"/>
          <w:szCs w:val="24"/>
        </w:rPr>
      </w:pPr>
      <w:r>
        <w:rPr>
          <w:rFonts w:ascii="Arial" w:eastAsia="Arial" w:hAnsi="Arial" w:cs="Arial"/>
          <w:color w:val="000000"/>
          <w:sz w:val="24"/>
          <w:szCs w:val="24"/>
        </w:rPr>
        <w:t xml:space="preserve">HRP-415 | </w:t>
      </w:r>
      <w:r w:rsidR="00B762F8">
        <w:rPr>
          <w:rFonts w:ascii="Arial" w:eastAsia="Arial" w:hAnsi="Arial" w:cs="Arial"/>
          <w:color w:val="000000"/>
          <w:sz w:val="24"/>
          <w:szCs w:val="24"/>
        </w:rPr>
        <w:t>02</w:t>
      </w:r>
      <w:r>
        <w:rPr>
          <w:rFonts w:ascii="Arial" w:eastAsia="Arial" w:hAnsi="Arial" w:cs="Arial"/>
          <w:color w:val="000000"/>
          <w:sz w:val="24"/>
          <w:szCs w:val="24"/>
        </w:rPr>
        <w:t>/</w:t>
      </w:r>
      <w:r w:rsidR="00B762F8">
        <w:rPr>
          <w:rFonts w:ascii="Arial" w:eastAsia="Arial" w:hAnsi="Arial" w:cs="Arial"/>
          <w:color w:val="000000"/>
          <w:sz w:val="24"/>
          <w:szCs w:val="24"/>
        </w:rPr>
        <w:t>01</w:t>
      </w:r>
      <w:r>
        <w:rPr>
          <w:rFonts w:ascii="Arial" w:eastAsia="Arial" w:hAnsi="Arial" w:cs="Arial"/>
          <w:color w:val="000000"/>
          <w:sz w:val="24"/>
          <w:szCs w:val="24"/>
        </w:rPr>
        <w:t>/202</w:t>
      </w:r>
      <w:r w:rsidR="00B762F8">
        <w:rPr>
          <w:rFonts w:ascii="Arial" w:eastAsia="Arial" w:hAnsi="Arial" w:cs="Arial"/>
          <w:color w:val="000000"/>
          <w:sz w:val="24"/>
          <w:szCs w:val="24"/>
        </w:rPr>
        <w:t>4</w:t>
      </w:r>
    </w:p>
    <w:p w14:paraId="254B9C58" w14:textId="77777777" w:rsidR="000C4263" w:rsidRDefault="000C4263">
      <w:pPr>
        <w:pBdr>
          <w:top w:val="nil"/>
          <w:left w:val="nil"/>
          <w:bottom w:val="nil"/>
          <w:right w:val="nil"/>
          <w:between w:val="nil"/>
        </w:pBdr>
        <w:spacing w:after="0" w:line="276" w:lineRule="auto"/>
        <w:jc w:val="center"/>
        <w:rPr>
          <w:rFonts w:ascii="Arial" w:eastAsia="Arial" w:hAnsi="Arial" w:cs="Arial"/>
          <w:color w:val="000000"/>
          <w:sz w:val="24"/>
          <w:szCs w:val="24"/>
        </w:rPr>
      </w:pPr>
    </w:p>
    <w:p w14:paraId="254B9C59" w14:textId="77777777" w:rsidR="000C4263" w:rsidRDefault="006E41FC">
      <w:pPr>
        <w:pBdr>
          <w:top w:val="nil"/>
          <w:left w:val="nil"/>
          <w:bottom w:val="nil"/>
          <w:right w:val="nil"/>
          <w:between w:val="nil"/>
        </w:pBdr>
        <w:spacing w:line="360" w:lineRule="auto"/>
        <w:jc w:val="center"/>
        <w:rPr>
          <w:rFonts w:ascii="Arial" w:eastAsia="Arial" w:hAnsi="Arial" w:cs="Arial"/>
          <w:b/>
          <w:color w:val="000000"/>
          <w:sz w:val="32"/>
          <w:szCs w:val="32"/>
        </w:rPr>
      </w:pPr>
      <w:r>
        <w:rPr>
          <w:rFonts w:ascii="Arial" w:eastAsia="Arial" w:hAnsi="Arial" w:cs="Arial"/>
          <w:b/>
          <w:color w:val="000000"/>
          <w:sz w:val="32"/>
          <w:szCs w:val="32"/>
        </w:rPr>
        <w:t>CHECKLIST: Prisoners</w:t>
      </w:r>
    </w:p>
    <w:p w14:paraId="1824DC1D" w14:textId="47FE8764" w:rsidR="006E0B06" w:rsidRPr="0064397B" w:rsidRDefault="006E0B06" w:rsidP="006E0B06">
      <w:pPr>
        <w:pStyle w:val="ChecklistBasis"/>
        <w:rPr>
          <w:rFonts w:ascii="Arial" w:hAnsi="Arial" w:cs="Arial"/>
          <w:sz w:val="22"/>
          <w:szCs w:val="22"/>
        </w:rPr>
      </w:pPr>
      <w:r w:rsidRPr="0064397B">
        <w:rPr>
          <w:rFonts w:ascii="Arial" w:hAnsi="Arial" w:cs="Arial"/>
          <w:sz w:val="22"/>
          <w:szCs w:val="22"/>
        </w:rPr>
        <w:t xml:space="preserve">The purpose of this checklist is to provide support for IRB members or the </w:t>
      </w:r>
      <w:r w:rsidRPr="0064397B">
        <w:rPr>
          <w:rFonts w:ascii="Arial" w:hAnsi="Arial" w:cs="Arial"/>
          <w:sz w:val="22"/>
          <w:szCs w:val="22"/>
          <w:u w:val="double"/>
        </w:rPr>
        <w:t>Designated Reviewer</w:t>
      </w:r>
      <w:r w:rsidRPr="0064397B">
        <w:rPr>
          <w:rFonts w:ascii="Arial" w:hAnsi="Arial" w:cs="Arial"/>
          <w:sz w:val="22"/>
          <w:szCs w:val="22"/>
        </w:rPr>
        <w:t xml:space="preserve"> following HRP-314 - WORKSHEET - Criteria for Approval when research involves </w:t>
      </w:r>
      <w:r w:rsidRPr="0064397B">
        <w:rPr>
          <w:rFonts w:ascii="Arial" w:hAnsi="Arial" w:cs="Arial"/>
          <w:sz w:val="22"/>
          <w:szCs w:val="22"/>
          <w:u w:val="double"/>
        </w:rPr>
        <w:t>Prisoners</w:t>
      </w:r>
      <w:r w:rsidRPr="0064397B">
        <w:rPr>
          <w:rFonts w:ascii="Arial" w:hAnsi="Arial" w:cs="Arial"/>
          <w:sz w:val="22"/>
          <w:szCs w:val="22"/>
        </w:rPr>
        <w:t xml:space="preserve"> as subjects. This checklist must be used for all reviews (initial, continuing, modification, review by the convened IRB, and review using the expedited procedure.)</w:t>
      </w:r>
      <w:r w:rsidRPr="0064397B">
        <w:rPr>
          <w:rStyle w:val="EndnoteReference"/>
          <w:rFonts w:ascii="Arial" w:hAnsi="Arial" w:cs="Arial"/>
          <w:sz w:val="22"/>
          <w:szCs w:val="22"/>
        </w:rPr>
        <w:t xml:space="preserve"> </w:t>
      </w:r>
      <w:r w:rsidR="000629B2">
        <w:rPr>
          <w:rStyle w:val="FootnoteReference"/>
          <w:rFonts w:ascii="Arial" w:hAnsi="Arial" w:cs="Arial"/>
          <w:sz w:val="22"/>
          <w:szCs w:val="22"/>
        </w:rPr>
        <w:footnoteReference w:id="1"/>
      </w:r>
    </w:p>
    <w:p w14:paraId="591D1070" w14:textId="77777777" w:rsidR="006E0B06" w:rsidRPr="0064397B" w:rsidRDefault="006E0B06" w:rsidP="006E0B06">
      <w:pPr>
        <w:pStyle w:val="ChecklistBasis"/>
        <w:numPr>
          <w:ilvl w:val="0"/>
          <w:numId w:val="2"/>
        </w:numPr>
        <w:rPr>
          <w:rFonts w:ascii="Arial" w:hAnsi="Arial" w:cs="Arial"/>
          <w:sz w:val="22"/>
          <w:szCs w:val="22"/>
        </w:rPr>
      </w:pPr>
      <w:r w:rsidRPr="0064397B">
        <w:rPr>
          <w:rFonts w:ascii="Arial" w:hAnsi="Arial" w:cs="Arial"/>
          <w:sz w:val="22"/>
          <w:szCs w:val="22"/>
        </w:rPr>
        <w:t xml:space="preserve">For initial review using the expedited procedure and modifications and continuing reviews where the determinations relevant to this checklist made on the previous review have changed, the </w:t>
      </w:r>
      <w:r w:rsidRPr="0064397B">
        <w:rPr>
          <w:rFonts w:ascii="Arial" w:hAnsi="Arial" w:cs="Arial"/>
          <w:sz w:val="22"/>
          <w:szCs w:val="22"/>
          <w:u w:val="double"/>
        </w:rPr>
        <w:t>Designated Reviewer</w:t>
      </w:r>
      <w:r w:rsidRPr="0064397B">
        <w:rPr>
          <w:rFonts w:ascii="Arial" w:hAnsi="Arial" w:cs="Arial"/>
          <w:sz w:val="22"/>
          <w:szCs w:val="22"/>
        </w:rPr>
        <w:t xml:space="preserve"> completes this checklist to document determinations required by the regulations along with protocol specific findings justifying those determinations. The </w:t>
      </w:r>
      <w:r w:rsidRPr="0064397B">
        <w:rPr>
          <w:rFonts w:ascii="Arial" w:hAnsi="Arial" w:cs="Arial"/>
          <w:sz w:val="22"/>
          <w:szCs w:val="22"/>
          <w:u w:val="double"/>
        </w:rPr>
        <w:t>Designated Reviewer</w:t>
      </w:r>
      <w:r w:rsidRPr="0064397B">
        <w:rPr>
          <w:rFonts w:ascii="Arial" w:hAnsi="Arial" w:cs="Arial"/>
          <w:sz w:val="22"/>
          <w:szCs w:val="22"/>
        </w:rPr>
        <w:t xml:space="preserve"> attaches this checklist to “Submit Non-Committee Review” activity. The IRB Office retains this checklist in the protocol file.</w:t>
      </w:r>
    </w:p>
    <w:p w14:paraId="4B0C729A" w14:textId="77777777" w:rsidR="006E0B06" w:rsidRPr="0064397B" w:rsidRDefault="006E0B06" w:rsidP="006E0B06">
      <w:pPr>
        <w:pStyle w:val="ChecklistBasis"/>
        <w:numPr>
          <w:ilvl w:val="0"/>
          <w:numId w:val="2"/>
        </w:numPr>
        <w:rPr>
          <w:rFonts w:ascii="Arial" w:hAnsi="Arial" w:cs="Arial"/>
          <w:sz w:val="22"/>
          <w:szCs w:val="22"/>
        </w:rPr>
      </w:pPr>
      <w:r w:rsidRPr="0064397B">
        <w:rPr>
          <w:rFonts w:ascii="Arial" w:hAnsi="Arial" w:cs="Arial"/>
          <w:sz w:val="22"/>
          <w:szCs w:val="22"/>
        </w:rPr>
        <w:t>For initial review using the convened IRB and for modifications and continuing reviews where the determinations relevant to this checklist made on the previous review have changed, one of the following two options may be used:</w:t>
      </w:r>
    </w:p>
    <w:p w14:paraId="37955696" w14:textId="77777777" w:rsidR="006E0B06" w:rsidRPr="0064397B" w:rsidRDefault="006E0B06" w:rsidP="006E0B06">
      <w:pPr>
        <w:pStyle w:val="ChecklistBasis"/>
        <w:numPr>
          <w:ilvl w:val="0"/>
          <w:numId w:val="3"/>
        </w:numPr>
        <w:rPr>
          <w:rFonts w:ascii="Arial" w:hAnsi="Arial" w:cs="Arial"/>
          <w:sz w:val="22"/>
          <w:szCs w:val="22"/>
        </w:rPr>
      </w:pPr>
      <w:r w:rsidRPr="0064397B">
        <w:rPr>
          <w:rFonts w:ascii="Arial" w:hAnsi="Arial" w:cs="Arial"/>
          <w:sz w:val="22"/>
          <w:szCs w:val="22"/>
        </w:rPr>
        <w:t>The convened IRB completes the corresponding section of the meeting minutes to document determinations required by the regulations along with protocol specific findings justifying those determinations, in which case this checklist does not need to be completed or retained.</w:t>
      </w:r>
    </w:p>
    <w:p w14:paraId="254B9C5A" w14:textId="7CF5D125" w:rsidR="000C4263" w:rsidRPr="0064397B" w:rsidRDefault="006E0B06" w:rsidP="0064397B">
      <w:pPr>
        <w:pStyle w:val="ChecklistBasis"/>
        <w:numPr>
          <w:ilvl w:val="0"/>
          <w:numId w:val="3"/>
        </w:numPr>
        <w:rPr>
          <w:rFonts w:ascii="Arial" w:hAnsi="Arial" w:cs="Arial"/>
          <w:color w:val="785A00"/>
        </w:rPr>
      </w:pPr>
      <w:r w:rsidRPr="0064397B">
        <w:rPr>
          <w:rFonts w:ascii="Arial" w:hAnsi="Arial" w:cs="Arial"/>
          <w:sz w:val="22"/>
          <w:szCs w:val="22"/>
        </w:rPr>
        <w:t xml:space="preserve">The convened IRB completes this checklist to document determinations required by the regulations along with protocol specific findings justifying those determinations and the IRB Office uploads this checklist </w:t>
      </w:r>
      <w:r w:rsidR="002C3A03">
        <w:rPr>
          <w:rFonts w:ascii="Arial" w:hAnsi="Arial" w:cs="Arial"/>
          <w:sz w:val="22"/>
          <w:szCs w:val="22"/>
        </w:rPr>
        <w:t>in the “</w:t>
      </w:r>
      <w:r w:rsidR="009238FA">
        <w:rPr>
          <w:rFonts w:ascii="Arial" w:hAnsi="Arial" w:cs="Arial"/>
          <w:sz w:val="22"/>
          <w:szCs w:val="22"/>
        </w:rPr>
        <w:t>Admin</w:t>
      </w:r>
      <w:r w:rsidR="002C3A03">
        <w:rPr>
          <w:rFonts w:ascii="Arial" w:hAnsi="Arial" w:cs="Arial"/>
          <w:sz w:val="22"/>
          <w:szCs w:val="22"/>
        </w:rPr>
        <w:t>istrative</w:t>
      </w:r>
      <w:r w:rsidR="009238FA">
        <w:rPr>
          <w:rFonts w:ascii="Arial" w:hAnsi="Arial" w:cs="Arial"/>
          <w:sz w:val="22"/>
          <w:szCs w:val="22"/>
        </w:rPr>
        <w:t xml:space="preserve"> Doc</w:t>
      </w:r>
      <w:r w:rsidR="002C3A03">
        <w:rPr>
          <w:rFonts w:ascii="Arial" w:hAnsi="Arial" w:cs="Arial"/>
          <w:sz w:val="22"/>
          <w:szCs w:val="22"/>
        </w:rPr>
        <w:t>ument</w:t>
      </w:r>
      <w:r w:rsidR="009238FA">
        <w:rPr>
          <w:rFonts w:ascii="Arial" w:hAnsi="Arial" w:cs="Arial"/>
          <w:sz w:val="22"/>
          <w:szCs w:val="22"/>
        </w:rPr>
        <w:t>s</w:t>
      </w:r>
      <w:r w:rsidR="002C3A03">
        <w:rPr>
          <w:rFonts w:ascii="Arial" w:hAnsi="Arial" w:cs="Arial"/>
          <w:sz w:val="22"/>
          <w:szCs w:val="22"/>
        </w:rPr>
        <w:t>” tab</w:t>
      </w:r>
      <w:r w:rsidR="000224F5">
        <w:rPr>
          <w:rFonts w:ascii="Arial" w:hAnsi="Arial" w:cs="Arial"/>
          <w:sz w:val="22"/>
          <w:szCs w:val="22"/>
        </w:rPr>
        <w:t xml:space="preserve"> and retains this checklist</w:t>
      </w:r>
      <w:r w:rsidRPr="0064397B">
        <w:rPr>
          <w:rFonts w:ascii="Arial" w:hAnsi="Arial" w:cs="Arial"/>
          <w:sz w:val="22"/>
          <w:szCs w:val="22"/>
        </w:rPr>
        <w:t xml:space="preserve"> in the protocol file.</w:t>
      </w:r>
    </w:p>
    <w:p w14:paraId="254B9C5B" w14:textId="77777777" w:rsidR="000C4263" w:rsidRDefault="006E41FC">
      <w:p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Submission Information</w:t>
      </w:r>
    </w:p>
    <w:tbl>
      <w:tblPr>
        <w:tblStyle w:val="a2"/>
        <w:tblW w:w="10790"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420" w:firstRow="1" w:lastRow="0" w:firstColumn="0" w:lastColumn="0" w:noHBand="0" w:noVBand="1"/>
      </w:tblPr>
      <w:tblGrid>
        <w:gridCol w:w="2695"/>
        <w:gridCol w:w="8095"/>
      </w:tblGrid>
      <w:tr w:rsidR="000C4263" w14:paraId="254B9C5E" w14:textId="77777777" w:rsidTr="0064397B">
        <w:tc>
          <w:tcPr>
            <w:tcW w:w="2695" w:type="dxa"/>
            <w:shd w:val="clear" w:color="auto" w:fill="D9D9D9"/>
          </w:tcPr>
          <w:p w14:paraId="254B9C5C" w14:textId="77777777" w:rsidR="000C4263" w:rsidRDefault="006E41FC">
            <w:pPr>
              <w:jc w:val="right"/>
              <w:rPr>
                <w:b/>
              </w:rPr>
            </w:pPr>
            <w:r>
              <w:rPr>
                <w:b/>
              </w:rPr>
              <w:t>Basic Information</w:t>
            </w:r>
          </w:p>
        </w:tc>
        <w:tc>
          <w:tcPr>
            <w:tcW w:w="8095" w:type="dxa"/>
            <w:shd w:val="clear" w:color="auto" w:fill="D9D9D9"/>
          </w:tcPr>
          <w:p w14:paraId="254B9C5D" w14:textId="77777777" w:rsidR="000C4263" w:rsidRDefault="006E41FC">
            <w:pPr>
              <w:rPr>
                <w:color w:val="767171"/>
              </w:rPr>
            </w:pPr>
            <w:r>
              <w:rPr>
                <w:b/>
              </w:rPr>
              <w:t>Submission Details</w:t>
            </w:r>
          </w:p>
        </w:tc>
      </w:tr>
      <w:tr w:rsidR="000C4263" w14:paraId="254B9C61" w14:textId="77777777" w:rsidTr="0064397B">
        <w:tc>
          <w:tcPr>
            <w:tcW w:w="2695" w:type="dxa"/>
          </w:tcPr>
          <w:p w14:paraId="254B9C5F" w14:textId="77777777" w:rsidR="000C4263" w:rsidRDefault="006E41FC">
            <w:pPr>
              <w:jc w:val="right"/>
            </w:pPr>
            <w:r>
              <w:t>IRB Number:</w:t>
            </w:r>
          </w:p>
        </w:tc>
        <w:tc>
          <w:tcPr>
            <w:tcW w:w="8095" w:type="dxa"/>
          </w:tcPr>
          <w:p w14:paraId="254B9C60" w14:textId="77777777" w:rsidR="000C4263" w:rsidRDefault="006E41FC">
            <w:r>
              <w:rPr>
                <w:color w:val="000000"/>
              </w:rPr>
              <w:t>Click or tap here to enter text.</w:t>
            </w:r>
          </w:p>
        </w:tc>
      </w:tr>
      <w:tr w:rsidR="000C4263" w14:paraId="254B9C64" w14:textId="77777777" w:rsidTr="0064397B">
        <w:tc>
          <w:tcPr>
            <w:tcW w:w="2695" w:type="dxa"/>
          </w:tcPr>
          <w:p w14:paraId="254B9C62" w14:textId="77777777" w:rsidR="000C4263" w:rsidRDefault="006E41FC">
            <w:pPr>
              <w:jc w:val="right"/>
            </w:pPr>
            <w:r>
              <w:t>Study Title:</w:t>
            </w:r>
          </w:p>
        </w:tc>
        <w:tc>
          <w:tcPr>
            <w:tcW w:w="8095" w:type="dxa"/>
          </w:tcPr>
          <w:p w14:paraId="254B9C63" w14:textId="77777777" w:rsidR="000C4263" w:rsidRDefault="006E41FC">
            <w:r>
              <w:rPr>
                <w:color w:val="000000"/>
              </w:rPr>
              <w:t>Click or tap here to enter text.</w:t>
            </w:r>
          </w:p>
        </w:tc>
      </w:tr>
      <w:tr w:rsidR="000C4263" w14:paraId="254B9C67" w14:textId="77777777" w:rsidTr="0064397B">
        <w:tc>
          <w:tcPr>
            <w:tcW w:w="2695" w:type="dxa"/>
          </w:tcPr>
          <w:p w14:paraId="254B9C65" w14:textId="77777777" w:rsidR="000C4263" w:rsidRDefault="006E41FC">
            <w:pPr>
              <w:jc w:val="right"/>
            </w:pPr>
            <w:r>
              <w:t>Short Title:</w:t>
            </w:r>
          </w:p>
        </w:tc>
        <w:tc>
          <w:tcPr>
            <w:tcW w:w="8095" w:type="dxa"/>
          </w:tcPr>
          <w:p w14:paraId="254B9C66" w14:textId="77777777" w:rsidR="000C4263" w:rsidRDefault="006E41FC">
            <w:r>
              <w:rPr>
                <w:color w:val="000000"/>
              </w:rPr>
              <w:t>Click or tap here to enter text.</w:t>
            </w:r>
          </w:p>
        </w:tc>
      </w:tr>
      <w:tr w:rsidR="000C4263" w14:paraId="254B9C6A" w14:textId="77777777" w:rsidTr="0064397B">
        <w:tc>
          <w:tcPr>
            <w:tcW w:w="2695" w:type="dxa"/>
          </w:tcPr>
          <w:p w14:paraId="254B9C68" w14:textId="77777777" w:rsidR="000C4263" w:rsidRDefault="006E41FC">
            <w:pPr>
              <w:jc w:val="right"/>
            </w:pPr>
            <w:r>
              <w:t>Investigator:</w:t>
            </w:r>
          </w:p>
        </w:tc>
        <w:tc>
          <w:tcPr>
            <w:tcW w:w="8095" w:type="dxa"/>
          </w:tcPr>
          <w:p w14:paraId="254B9C69" w14:textId="77777777" w:rsidR="000C4263" w:rsidRDefault="006E41FC">
            <w:pPr>
              <w:tabs>
                <w:tab w:val="center" w:pos="3714"/>
              </w:tabs>
            </w:pPr>
            <w:r>
              <w:rPr>
                <w:color w:val="000000"/>
              </w:rPr>
              <w:t>Click or tap here to enter text.</w:t>
            </w:r>
          </w:p>
        </w:tc>
      </w:tr>
      <w:tr w:rsidR="00B762F8" w14:paraId="4AFF76B7" w14:textId="77777777" w:rsidTr="0064397B">
        <w:tc>
          <w:tcPr>
            <w:tcW w:w="2695" w:type="dxa"/>
          </w:tcPr>
          <w:p w14:paraId="15A22BD0" w14:textId="219A8865" w:rsidR="00B762F8" w:rsidRDefault="007D30C7">
            <w:pPr>
              <w:jc w:val="right"/>
            </w:pPr>
            <w:r>
              <w:t>Person Completing Checklist (Name):</w:t>
            </w:r>
          </w:p>
        </w:tc>
        <w:tc>
          <w:tcPr>
            <w:tcW w:w="8095" w:type="dxa"/>
          </w:tcPr>
          <w:p w14:paraId="097790EC" w14:textId="53FF00E8" w:rsidR="00B762F8" w:rsidRDefault="00B762F8">
            <w:pPr>
              <w:tabs>
                <w:tab w:val="center" w:pos="3714"/>
              </w:tabs>
              <w:rPr>
                <w:color w:val="000000"/>
              </w:rPr>
            </w:pPr>
            <w:r>
              <w:rPr>
                <w:color w:val="000000"/>
              </w:rPr>
              <w:t>Click or tap here to enter text.</w:t>
            </w:r>
          </w:p>
        </w:tc>
      </w:tr>
      <w:tr w:rsidR="00B762F8" w14:paraId="41CA75F7" w14:textId="77777777" w:rsidTr="0064397B">
        <w:tc>
          <w:tcPr>
            <w:tcW w:w="2695" w:type="dxa"/>
          </w:tcPr>
          <w:p w14:paraId="0B63D110" w14:textId="6D4AE836" w:rsidR="00B762F8" w:rsidRDefault="00812A38">
            <w:pPr>
              <w:jc w:val="right"/>
            </w:pPr>
            <w:r>
              <w:t>Date Checklist Completed:</w:t>
            </w:r>
          </w:p>
        </w:tc>
        <w:tc>
          <w:tcPr>
            <w:tcW w:w="8095" w:type="dxa"/>
          </w:tcPr>
          <w:p w14:paraId="0F58192C" w14:textId="1BDF2833" w:rsidR="00B762F8" w:rsidRDefault="00B762F8">
            <w:pPr>
              <w:tabs>
                <w:tab w:val="center" w:pos="3714"/>
              </w:tabs>
              <w:rPr>
                <w:color w:val="000000"/>
              </w:rPr>
            </w:pPr>
            <w:r>
              <w:rPr>
                <w:color w:val="000000"/>
              </w:rPr>
              <w:t>Click or tap here to enter text.</w:t>
            </w:r>
          </w:p>
        </w:tc>
      </w:tr>
    </w:tbl>
    <w:p w14:paraId="254B9C6B" w14:textId="77777777" w:rsidR="000C4263" w:rsidRDefault="000C4263">
      <w:pPr>
        <w:pBdr>
          <w:top w:val="nil"/>
          <w:left w:val="nil"/>
          <w:bottom w:val="nil"/>
          <w:right w:val="nil"/>
          <w:between w:val="nil"/>
        </w:pBdr>
        <w:spacing w:after="120" w:line="276" w:lineRule="auto"/>
        <w:ind w:left="288" w:hanging="288"/>
        <w:rPr>
          <w:rFonts w:ascii="Arial" w:eastAsia="Arial" w:hAnsi="Arial" w:cs="Arial"/>
          <w:color w:val="000000"/>
        </w:rPr>
      </w:pPr>
    </w:p>
    <w:p w14:paraId="254B9C6C" w14:textId="77777777" w:rsidR="000C4263" w:rsidRDefault="006E41FC">
      <w:pPr>
        <w:pBdr>
          <w:top w:val="single" w:sz="4" w:space="1" w:color="AEAAAA"/>
          <w:left w:val="single" w:sz="4" w:space="4" w:color="AEAAAA"/>
          <w:bottom w:val="single" w:sz="4" w:space="1" w:color="AEAAAA"/>
          <w:right w:val="single" w:sz="4" w:space="4" w:color="AEAAAA"/>
          <w:between w:val="nil"/>
        </w:pBdr>
        <w:shd w:val="clear" w:color="auto" w:fill="000000"/>
        <w:spacing w:line="276" w:lineRule="auto"/>
        <w:rPr>
          <w:rFonts w:ascii="Arial" w:eastAsia="Arial" w:hAnsi="Arial" w:cs="Arial"/>
          <w:b/>
          <w:color w:val="FFFFFF"/>
        </w:rPr>
      </w:pPr>
      <w:r>
        <w:rPr>
          <w:rFonts w:ascii="Arial" w:eastAsia="Arial" w:hAnsi="Arial" w:cs="Arial"/>
          <w:b/>
          <w:color w:val="FFFFFF"/>
        </w:rPr>
        <w:t xml:space="preserve">The research must meet one of the following three sets of criteria in Section 1-3 </w:t>
      </w:r>
    </w:p>
    <w:p w14:paraId="254B9C6D" w14:textId="77777777" w:rsidR="000C4263" w:rsidRDefault="006E41FC">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 xml:space="preserve">Non-DHHS-Regulated Research Where a Subject Becomes Incarcerated </w:t>
      </w:r>
      <w:r>
        <w:rPr>
          <w:rFonts w:ascii="Arial" w:eastAsia="Arial" w:hAnsi="Arial" w:cs="Arial"/>
          <w:color w:val="000000"/>
        </w:rPr>
        <w:t>(Check if “</w:t>
      </w:r>
      <w:r>
        <w:rPr>
          <w:rFonts w:ascii="Arial" w:eastAsia="Arial" w:hAnsi="Arial" w:cs="Arial"/>
          <w:b/>
          <w:color w:val="000000"/>
        </w:rPr>
        <w:t>Yes</w:t>
      </w:r>
      <w:r>
        <w:rPr>
          <w:rFonts w:ascii="Arial" w:eastAsia="Arial" w:hAnsi="Arial" w:cs="Arial"/>
          <w:color w:val="000000"/>
        </w:rPr>
        <w:t>”. All must be checked)</w:t>
      </w:r>
    </w:p>
    <w:p w14:paraId="254B9C6E" w14:textId="77777777" w:rsidR="000C4263" w:rsidRDefault="00000000">
      <w:pPr>
        <w:pBdr>
          <w:top w:val="nil"/>
          <w:left w:val="nil"/>
          <w:bottom w:val="nil"/>
          <w:right w:val="nil"/>
          <w:between w:val="nil"/>
        </w:pBdr>
        <w:spacing w:after="120" w:line="276" w:lineRule="auto"/>
        <w:ind w:left="288" w:hanging="288"/>
        <w:rPr>
          <w:rFonts w:ascii="Arial" w:eastAsia="Arial" w:hAnsi="Arial" w:cs="Arial"/>
          <w:color w:val="F898A6"/>
        </w:rPr>
      </w:pPr>
      <w:sdt>
        <w:sdtPr>
          <w:tag w:val="goog_rdk_0"/>
          <w:id w:val="-1317343204"/>
        </w:sdtPr>
        <w:sdtContent>
          <w:r w:rsidR="006E41FC">
            <w:rPr>
              <w:rFonts w:ascii="Arial Unicode MS" w:eastAsia="Arial Unicode MS" w:hAnsi="Arial Unicode MS" w:cs="Arial Unicode MS"/>
              <w:color w:val="000000"/>
            </w:rPr>
            <w:t>☐</w:t>
          </w:r>
        </w:sdtContent>
      </w:sdt>
      <w:r w:rsidR="006E41FC">
        <w:rPr>
          <w:rFonts w:ascii="Arial" w:eastAsia="Arial" w:hAnsi="Arial" w:cs="Arial"/>
          <w:color w:val="000000"/>
        </w:rPr>
        <w:t xml:space="preserve"> The research is </w:t>
      </w:r>
      <w:r w:rsidR="006E41FC">
        <w:rPr>
          <w:rFonts w:ascii="Arial" w:eastAsia="Arial" w:hAnsi="Arial" w:cs="Arial"/>
          <w:b/>
          <w:color w:val="000000"/>
        </w:rPr>
        <w:t>NOT</w:t>
      </w:r>
      <w:r w:rsidR="006E41FC">
        <w:rPr>
          <w:rFonts w:ascii="Arial" w:eastAsia="Arial" w:hAnsi="Arial" w:cs="Arial"/>
          <w:color w:val="000000"/>
        </w:rPr>
        <w:t xml:space="preserve"> conducted or funded by DHHS </w:t>
      </w:r>
      <w:r w:rsidR="006E41FC" w:rsidRPr="00FC794D">
        <w:rPr>
          <w:rFonts w:ascii="Arial" w:eastAsia="Arial" w:hAnsi="Arial" w:cs="Arial"/>
          <w:color w:val="FF0000"/>
        </w:rPr>
        <w:t>or Veterans Administration (VA).</w:t>
      </w:r>
    </w:p>
    <w:p w14:paraId="254B9C6F" w14:textId="77777777" w:rsidR="000C4263"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
          <w:id w:val="-742802232"/>
        </w:sdtPr>
        <w:sdtContent>
          <w:r w:rsidR="006E41FC">
            <w:rPr>
              <w:rFonts w:ascii="Arial Unicode MS" w:eastAsia="Arial Unicode MS" w:hAnsi="Arial Unicode MS" w:cs="Arial Unicode MS"/>
              <w:color w:val="000000"/>
            </w:rPr>
            <w:t>☐</w:t>
          </w:r>
        </w:sdtContent>
      </w:sdt>
      <w:r w:rsidR="006E41FC">
        <w:rPr>
          <w:rFonts w:ascii="Arial" w:eastAsia="Arial" w:hAnsi="Arial" w:cs="Arial"/>
          <w:color w:val="000000"/>
        </w:rPr>
        <w:t xml:space="preserve"> The subject was not incarcerated at the time of enrollment and subsequent incarceration was unexpected.</w:t>
      </w:r>
    </w:p>
    <w:p w14:paraId="254B9C70" w14:textId="77777777" w:rsidR="000C4263"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
          <w:id w:val="-1705697883"/>
        </w:sdtPr>
        <w:sdtContent>
          <w:r w:rsidR="006E41FC">
            <w:rPr>
              <w:rFonts w:ascii="Arial Unicode MS" w:eastAsia="Arial Unicode MS" w:hAnsi="Arial Unicode MS" w:cs="Arial Unicode MS"/>
              <w:color w:val="000000"/>
            </w:rPr>
            <w:t>☐</w:t>
          </w:r>
        </w:sdtContent>
      </w:sdt>
      <w:r w:rsidR="006E41FC">
        <w:rPr>
          <w:rFonts w:ascii="Arial" w:eastAsia="Arial" w:hAnsi="Arial" w:cs="Arial"/>
          <w:color w:val="000000"/>
        </w:rPr>
        <w:t xml:space="preserve"> The incarceration does not put the rights and wellbeing of the subject in jeopardy.</w:t>
      </w:r>
    </w:p>
    <w:p w14:paraId="254B9C71" w14:textId="77777777" w:rsidR="000C4263"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
          <w:id w:val="-1809769767"/>
        </w:sdtPr>
        <w:sdtContent>
          <w:r w:rsidR="006E41FC">
            <w:rPr>
              <w:rFonts w:ascii="Arial Unicode MS" w:eastAsia="Arial Unicode MS" w:hAnsi="Arial Unicode MS" w:cs="Arial Unicode MS"/>
              <w:color w:val="000000"/>
            </w:rPr>
            <w:t>☐</w:t>
          </w:r>
        </w:sdtContent>
      </w:sdt>
      <w:r w:rsidR="006E41FC">
        <w:rPr>
          <w:rFonts w:ascii="Arial" w:eastAsia="Arial" w:hAnsi="Arial" w:cs="Arial"/>
          <w:color w:val="000000"/>
        </w:rPr>
        <w:t xml:space="preserve"> The </w:t>
      </w:r>
      <w:r w:rsidR="006E41FC">
        <w:rPr>
          <w:rFonts w:ascii="Arial" w:eastAsia="Arial" w:hAnsi="Arial" w:cs="Arial"/>
          <w:color w:val="000000"/>
          <w:u w:val="single"/>
        </w:rPr>
        <w:t>Prisoner</w:t>
      </w:r>
      <w:r w:rsidR="006E41FC">
        <w:rPr>
          <w:rFonts w:ascii="Arial" w:eastAsia="Arial" w:hAnsi="Arial" w:cs="Arial"/>
          <w:color w:val="000000"/>
        </w:rPr>
        <w:t xml:space="preserve"> representative has been consulted.</w:t>
      </w:r>
    </w:p>
    <w:p w14:paraId="254B9C72" w14:textId="77777777" w:rsidR="000C4263"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
          <w:id w:val="1281917095"/>
        </w:sdtPr>
        <w:sdtContent>
          <w:r w:rsidR="006E41FC">
            <w:rPr>
              <w:rFonts w:ascii="Arial Unicode MS" w:eastAsia="Arial Unicode MS" w:hAnsi="Arial Unicode MS" w:cs="Arial Unicode MS"/>
              <w:color w:val="000000"/>
            </w:rPr>
            <w:t>☐</w:t>
          </w:r>
        </w:sdtContent>
      </w:sdt>
      <w:r w:rsidR="006E41FC">
        <w:rPr>
          <w:rFonts w:ascii="Arial" w:eastAsia="Arial" w:hAnsi="Arial" w:cs="Arial"/>
          <w:color w:val="000000"/>
        </w:rPr>
        <w:t xml:space="preserve"> The terms of the subject’s confinement does not inhibit the ethical conduct of the research.</w:t>
      </w:r>
    </w:p>
    <w:p w14:paraId="254B9C73" w14:textId="77777777" w:rsidR="000C4263"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5"/>
          <w:id w:val="-473450903"/>
        </w:sdtPr>
        <w:sdtContent>
          <w:r w:rsidR="006E41FC">
            <w:rPr>
              <w:rFonts w:ascii="Arial Unicode MS" w:eastAsia="Arial Unicode MS" w:hAnsi="Arial Unicode MS" w:cs="Arial Unicode MS"/>
              <w:color w:val="000000"/>
            </w:rPr>
            <w:t>☐</w:t>
          </w:r>
        </w:sdtContent>
      </w:sdt>
      <w:r w:rsidR="006E41FC">
        <w:rPr>
          <w:rFonts w:ascii="Arial" w:eastAsia="Arial" w:hAnsi="Arial" w:cs="Arial"/>
          <w:color w:val="000000"/>
        </w:rPr>
        <w:t xml:space="preserve"> There are no other significant issues preventing the research from continuing as approved.</w:t>
      </w:r>
    </w:p>
    <w:p w14:paraId="254B9C74" w14:textId="77777777" w:rsidR="000C4263"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6"/>
          <w:id w:val="1373877551"/>
        </w:sdtPr>
        <w:sdtContent>
          <w:r w:rsidR="006E41FC">
            <w:rPr>
              <w:rFonts w:ascii="Arial Unicode MS" w:eastAsia="Arial Unicode MS" w:hAnsi="Arial Unicode MS" w:cs="Arial Unicode MS"/>
              <w:color w:val="000000"/>
            </w:rPr>
            <w:t>☐</w:t>
          </w:r>
        </w:sdtContent>
      </w:sdt>
      <w:r w:rsidR="006E41FC">
        <w:rPr>
          <w:rFonts w:ascii="Arial" w:eastAsia="Arial" w:hAnsi="Arial" w:cs="Arial"/>
          <w:color w:val="000000"/>
        </w:rPr>
        <w:t xml:space="preserve"> This approval is limited to the individual subject and does not allow recruitment of </w:t>
      </w:r>
      <w:r w:rsidR="006E41FC">
        <w:rPr>
          <w:rFonts w:ascii="Arial" w:eastAsia="Arial" w:hAnsi="Arial" w:cs="Arial"/>
          <w:color w:val="000000"/>
          <w:u w:val="single"/>
        </w:rPr>
        <w:t>Prisoners</w:t>
      </w:r>
      <w:r w:rsidR="006E41FC">
        <w:rPr>
          <w:rFonts w:ascii="Arial" w:eastAsia="Arial" w:hAnsi="Arial" w:cs="Arial"/>
          <w:color w:val="000000"/>
        </w:rPr>
        <w:t>.</w:t>
      </w:r>
    </w:p>
    <w:p w14:paraId="254B9C75" w14:textId="77777777" w:rsidR="000C4263"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7"/>
          <w:id w:val="672155753"/>
        </w:sdtPr>
        <w:sdtContent>
          <w:r w:rsidR="006E41FC">
            <w:rPr>
              <w:rFonts w:ascii="Arial Unicode MS" w:eastAsia="Arial Unicode MS" w:hAnsi="Arial Unicode MS" w:cs="Arial Unicode MS"/>
              <w:color w:val="000000"/>
            </w:rPr>
            <w:t>☐</w:t>
          </w:r>
        </w:sdtContent>
      </w:sdt>
      <w:r w:rsidR="006E41FC">
        <w:rPr>
          <w:rFonts w:ascii="Arial" w:eastAsia="Arial" w:hAnsi="Arial" w:cs="Arial"/>
          <w:color w:val="000000"/>
        </w:rPr>
        <w:t xml:space="preserve"> One of the following is true: </w:t>
      </w:r>
      <w:r w:rsidR="006E41FC">
        <w:rPr>
          <w:rFonts w:ascii="Arial" w:eastAsia="Arial" w:hAnsi="Arial" w:cs="Arial"/>
          <w:b/>
          <w:color w:val="000000"/>
        </w:rPr>
        <w:t>(Check all that are true)</w:t>
      </w:r>
    </w:p>
    <w:p w14:paraId="254B9C76" w14:textId="77777777" w:rsidR="000C4263" w:rsidRDefault="00000000">
      <w:pPr>
        <w:pBdr>
          <w:top w:val="nil"/>
          <w:left w:val="nil"/>
          <w:bottom w:val="nil"/>
          <w:right w:val="nil"/>
          <w:between w:val="nil"/>
        </w:pBdr>
        <w:spacing w:after="0" w:line="276" w:lineRule="auto"/>
        <w:ind w:left="864" w:hanging="288"/>
        <w:rPr>
          <w:rFonts w:ascii="Arial" w:eastAsia="Arial" w:hAnsi="Arial" w:cs="Arial"/>
          <w:b/>
          <w:color w:val="000000"/>
        </w:rPr>
      </w:pPr>
      <w:sdt>
        <w:sdtPr>
          <w:tag w:val="goog_rdk_8"/>
          <w:id w:val="861946210"/>
        </w:sdtPr>
        <w:sdtContent>
          <w:r w:rsidR="006E41FC">
            <w:rPr>
              <w:rFonts w:ascii="Arial Unicode MS" w:eastAsia="Arial Unicode MS" w:hAnsi="Arial Unicode MS" w:cs="Arial Unicode MS"/>
              <w:color w:val="000000"/>
            </w:rPr>
            <w:t>☐</w:t>
          </w:r>
        </w:sdtContent>
      </w:sdt>
      <w:r w:rsidR="006E41FC">
        <w:rPr>
          <w:rFonts w:ascii="Arial" w:eastAsia="Arial" w:hAnsi="Arial" w:cs="Arial"/>
          <w:color w:val="000000"/>
        </w:rPr>
        <w:t xml:space="preserve"> The subject will be at increased risk of harm if withdrawn from the research.</w:t>
      </w:r>
    </w:p>
    <w:bookmarkStart w:id="0" w:name="_heading=h.gjdgxs" w:colFirst="0" w:colLast="0"/>
    <w:bookmarkEnd w:id="0"/>
    <w:p w14:paraId="254B9C77" w14:textId="77777777" w:rsidR="000C4263" w:rsidRDefault="00000000">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9"/>
          <w:id w:val="-1848012429"/>
        </w:sdtPr>
        <w:sdtContent>
          <w:r w:rsidR="006E41FC">
            <w:rPr>
              <w:rFonts w:ascii="Arial Unicode MS" w:eastAsia="Arial Unicode MS" w:hAnsi="Arial Unicode MS" w:cs="Arial Unicode MS"/>
              <w:color w:val="000000"/>
            </w:rPr>
            <w:t>☐</w:t>
          </w:r>
        </w:sdtContent>
      </w:sdt>
      <w:r w:rsidR="006E41FC">
        <w:rPr>
          <w:rFonts w:ascii="Arial" w:eastAsia="Arial" w:hAnsi="Arial" w:cs="Arial"/>
          <w:color w:val="000000"/>
        </w:rPr>
        <w:t xml:space="preserve"> The research presents no more than </w:t>
      </w:r>
      <w:r w:rsidR="006E41FC">
        <w:rPr>
          <w:rFonts w:ascii="Arial" w:eastAsia="Arial" w:hAnsi="Arial" w:cs="Arial"/>
          <w:color w:val="000000"/>
          <w:u w:val="single"/>
        </w:rPr>
        <w:t>Minimal Risk</w:t>
      </w:r>
      <w:r w:rsidR="006E41FC">
        <w:rPr>
          <w:rFonts w:ascii="Arial" w:eastAsia="Arial" w:hAnsi="Arial" w:cs="Arial"/>
          <w:color w:val="000000"/>
          <w:vertAlign w:val="superscript"/>
        </w:rPr>
        <w:footnoteReference w:id="2"/>
      </w:r>
      <w:r w:rsidR="006E41FC">
        <w:rPr>
          <w:rFonts w:ascii="Arial" w:eastAsia="Arial" w:hAnsi="Arial" w:cs="Arial"/>
          <w:color w:val="000000"/>
        </w:rPr>
        <w:t xml:space="preserve"> and no more than inconvenience to the subjects.</w:t>
      </w:r>
    </w:p>
    <w:p w14:paraId="254B9C78" w14:textId="77777777" w:rsidR="000C4263" w:rsidRDefault="006E41FC">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pPr>
      <w:r>
        <w:rPr>
          <w:rFonts w:ascii="Arial" w:eastAsia="Arial" w:hAnsi="Arial" w:cs="Arial"/>
          <w:b/>
          <w:color w:val="000000"/>
        </w:rPr>
        <w:t>Non-DHHS Regulated Minimal Risk Research (Check if “Yes”. All must be checked)</w:t>
      </w:r>
    </w:p>
    <w:p w14:paraId="254B9C79" w14:textId="77777777" w:rsidR="000C4263" w:rsidRDefault="00000000">
      <w:pPr>
        <w:pBdr>
          <w:top w:val="nil"/>
          <w:left w:val="nil"/>
          <w:bottom w:val="nil"/>
          <w:right w:val="nil"/>
          <w:between w:val="nil"/>
        </w:pBdr>
        <w:spacing w:after="120" w:line="276" w:lineRule="auto"/>
        <w:ind w:left="288" w:hanging="288"/>
        <w:rPr>
          <w:rFonts w:ascii="Arial" w:eastAsia="Arial" w:hAnsi="Arial" w:cs="Arial"/>
          <w:color w:val="F898A6"/>
        </w:rPr>
      </w:pPr>
      <w:sdt>
        <w:sdtPr>
          <w:tag w:val="goog_rdk_10"/>
          <w:id w:val="-1999100194"/>
        </w:sdtPr>
        <w:sdtContent>
          <w:r w:rsidR="006E41FC">
            <w:rPr>
              <w:rFonts w:ascii="Arial Unicode MS" w:eastAsia="Arial Unicode MS" w:hAnsi="Arial Unicode MS" w:cs="Arial Unicode MS"/>
              <w:color w:val="000000"/>
            </w:rPr>
            <w:t>☐</w:t>
          </w:r>
        </w:sdtContent>
      </w:sdt>
      <w:r w:rsidR="006E41FC">
        <w:rPr>
          <w:rFonts w:ascii="Arial" w:eastAsia="Arial" w:hAnsi="Arial" w:cs="Arial"/>
          <w:color w:val="000000"/>
        </w:rPr>
        <w:t xml:space="preserve"> The research is </w:t>
      </w:r>
      <w:r w:rsidR="006E41FC">
        <w:rPr>
          <w:rFonts w:ascii="Arial" w:eastAsia="Arial" w:hAnsi="Arial" w:cs="Arial"/>
          <w:b/>
          <w:color w:val="000000"/>
        </w:rPr>
        <w:t>NOT</w:t>
      </w:r>
      <w:r w:rsidR="006E41FC">
        <w:rPr>
          <w:rFonts w:ascii="Arial" w:eastAsia="Arial" w:hAnsi="Arial" w:cs="Arial"/>
          <w:color w:val="000000"/>
        </w:rPr>
        <w:t xml:space="preserve"> conducted, funded, or otherwise subject to regulation by DHHS</w:t>
      </w:r>
      <w:r w:rsidR="006E41FC" w:rsidRPr="00FC794D">
        <w:rPr>
          <w:rFonts w:ascii="Arial" w:eastAsia="Arial" w:hAnsi="Arial" w:cs="Arial"/>
          <w:color w:val="FF0000"/>
        </w:rPr>
        <w:t xml:space="preserve"> or Veterans Administration (VA).</w:t>
      </w:r>
    </w:p>
    <w:p w14:paraId="254B9C7A" w14:textId="77777777" w:rsidR="000C4263"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1"/>
          <w:id w:val="1462538093"/>
        </w:sdtPr>
        <w:sdtContent>
          <w:r w:rsidR="006E41FC">
            <w:rPr>
              <w:rFonts w:ascii="Arial Unicode MS" w:eastAsia="Arial Unicode MS" w:hAnsi="Arial Unicode MS" w:cs="Arial Unicode MS"/>
              <w:color w:val="000000"/>
            </w:rPr>
            <w:t>☐</w:t>
          </w:r>
        </w:sdtContent>
      </w:sdt>
      <w:r w:rsidR="006E41FC">
        <w:rPr>
          <w:rFonts w:ascii="Arial" w:eastAsia="Arial" w:hAnsi="Arial" w:cs="Arial"/>
          <w:color w:val="000000"/>
        </w:rPr>
        <w:t xml:space="preserve"> The research does not involve interaction with prisoners (e.g. existing data, record review).</w:t>
      </w:r>
    </w:p>
    <w:p w14:paraId="254B9C7B" w14:textId="0207C07D" w:rsidR="000C4263" w:rsidRDefault="00000000">
      <w:pPr>
        <w:pBdr>
          <w:top w:val="nil"/>
          <w:left w:val="nil"/>
          <w:bottom w:val="nil"/>
          <w:right w:val="nil"/>
          <w:between w:val="nil"/>
        </w:pBdr>
        <w:spacing w:after="120" w:line="276" w:lineRule="auto"/>
        <w:ind w:left="288" w:hanging="288"/>
        <w:rPr>
          <w:rFonts w:ascii="Arial" w:eastAsia="Arial" w:hAnsi="Arial" w:cs="Arial"/>
          <w:b/>
          <w:color w:val="000000"/>
          <w:vertAlign w:val="superscript"/>
        </w:rPr>
      </w:pPr>
      <w:sdt>
        <w:sdtPr>
          <w:tag w:val="goog_rdk_12"/>
          <w:id w:val="-1605564131"/>
        </w:sdtPr>
        <w:sdtContent>
          <w:r w:rsidR="006E41FC">
            <w:rPr>
              <w:rFonts w:ascii="Arial Unicode MS" w:eastAsia="Arial Unicode MS" w:hAnsi="Arial Unicode MS" w:cs="Arial Unicode MS"/>
              <w:color w:val="000000"/>
            </w:rPr>
            <w:t>☐</w:t>
          </w:r>
        </w:sdtContent>
      </w:sdt>
      <w:r w:rsidR="006E41FC">
        <w:rPr>
          <w:rFonts w:ascii="Arial" w:eastAsia="Arial" w:hAnsi="Arial" w:cs="Arial"/>
          <w:color w:val="000000"/>
        </w:rPr>
        <w:t xml:space="preserve"> The research presents no more than </w:t>
      </w:r>
      <w:r w:rsidR="006E41FC">
        <w:rPr>
          <w:rFonts w:ascii="Arial" w:eastAsia="Arial" w:hAnsi="Arial" w:cs="Arial"/>
          <w:color w:val="000000"/>
          <w:u w:val="single"/>
        </w:rPr>
        <w:t>Minimal Risk</w:t>
      </w:r>
      <w:r w:rsidR="006E41FC" w:rsidRPr="0064397B">
        <w:rPr>
          <w:rFonts w:ascii="Arial" w:eastAsia="Arial" w:hAnsi="Arial" w:cs="Arial"/>
          <w:color w:val="000000"/>
        </w:rPr>
        <w:t>.</w:t>
      </w:r>
      <w:r w:rsidR="001D03A4">
        <w:rPr>
          <w:rStyle w:val="FootnoteReference"/>
          <w:rFonts w:ascii="Arial" w:eastAsia="Arial" w:hAnsi="Arial" w:cs="Arial"/>
          <w:color w:val="000000"/>
        </w:rPr>
        <w:footnoteReference w:id="3"/>
      </w:r>
    </w:p>
    <w:p w14:paraId="254B9C7C" w14:textId="77777777" w:rsidR="000C4263"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3"/>
          <w:id w:val="-346867416"/>
        </w:sdtPr>
        <w:sdtContent>
          <w:r w:rsidR="006E41FC">
            <w:rPr>
              <w:rFonts w:ascii="Arial Unicode MS" w:eastAsia="Arial Unicode MS" w:hAnsi="Arial Unicode MS" w:cs="Arial Unicode MS"/>
              <w:color w:val="000000"/>
            </w:rPr>
            <w:t>☐</w:t>
          </w:r>
        </w:sdtContent>
      </w:sdt>
      <w:r w:rsidR="006E41FC">
        <w:rPr>
          <w:rFonts w:ascii="Arial" w:eastAsia="Arial" w:hAnsi="Arial" w:cs="Arial"/>
          <w:color w:val="000000"/>
        </w:rPr>
        <w:t xml:space="preserve"> The research is reviewed by the expedited procedure.</w:t>
      </w:r>
    </w:p>
    <w:p w14:paraId="254B9C7D" w14:textId="77777777" w:rsidR="000C4263" w:rsidRDefault="006E41FC">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40" w:lineRule="auto"/>
        <w:rPr>
          <w:rFonts w:ascii="Arial" w:eastAsia="Arial" w:hAnsi="Arial" w:cs="Arial"/>
          <w:b/>
          <w:color w:val="000000"/>
        </w:rPr>
      </w:pPr>
      <w:r>
        <w:rPr>
          <w:rFonts w:ascii="Arial" w:eastAsia="Arial" w:hAnsi="Arial" w:cs="Arial"/>
          <w:b/>
          <w:color w:val="000000"/>
        </w:rPr>
        <w:t xml:space="preserve">Research Involving </w:t>
      </w:r>
      <w:r>
        <w:rPr>
          <w:rFonts w:ascii="Arial" w:eastAsia="Arial" w:hAnsi="Arial" w:cs="Arial"/>
          <w:b/>
          <w:color w:val="000000"/>
          <w:u w:val="single"/>
        </w:rPr>
        <w:t>Prisoners</w:t>
      </w:r>
      <w:r>
        <w:rPr>
          <w:rFonts w:ascii="Arial" w:eastAsia="Arial" w:hAnsi="Arial" w:cs="Arial"/>
          <w:b/>
          <w:color w:val="000000"/>
          <w:vertAlign w:val="superscript"/>
        </w:rPr>
        <w:footnoteReference w:id="4"/>
      </w:r>
      <w:r>
        <w:rPr>
          <w:rFonts w:ascii="Arial" w:eastAsia="Arial" w:hAnsi="Arial" w:cs="Arial"/>
          <w:b/>
          <w:color w:val="000000"/>
        </w:rPr>
        <w:t xml:space="preserve"> as Subjects </w:t>
      </w:r>
      <w:r>
        <w:rPr>
          <w:rFonts w:ascii="Arial" w:eastAsia="Arial" w:hAnsi="Arial" w:cs="Arial"/>
          <w:color w:val="000000"/>
        </w:rPr>
        <w:t>(Check if “</w:t>
      </w:r>
      <w:r>
        <w:rPr>
          <w:rFonts w:ascii="Arial" w:eastAsia="Arial" w:hAnsi="Arial" w:cs="Arial"/>
          <w:b/>
          <w:color w:val="000000"/>
        </w:rPr>
        <w:t>Yes</w:t>
      </w:r>
      <w:r>
        <w:rPr>
          <w:rFonts w:ascii="Arial" w:eastAsia="Arial" w:hAnsi="Arial" w:cs="Arial"/>
          <w:color w:val="000000"/>
        </w:rPr>
        <w:t>” or “</w:t>
      </w:r>
      <w:r>
        <w:rPr>
          <w:rFonts w:ascii="Arial" w:eastAsia="Arial" w:hAnsi="Arial" w:cs="Arial"/>
          <w:b/>
          <w:color w:val="000000"/>
        </w:rPr>
        <w:t>NA</w:t>
      </w:r>
      <w:r>
        <w:rPr>
          <w:rFonts w:ascii="Arial" w:eastAsia="Arial" w:hAnsi="Arial" w:cs="Arial"/>
          <w:color w:val="000000"/>
        </w:rPr>
        <w:t>”. All must be checked)</w:t>
      </w:r>
    </w:p>
    <w:p w14:paraId="254B9C7E" w14:textId="77777777" w:rsidR="000C4263" w:rsidRDefault="00000000">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14"/>
          <w:id w:val="1556743599"/>
        </w:sdtPr>
        <w:sdtContent>
          <w:r w:rsidR="006E41FC">
            <w:rPr>
              <w:rFonts w:ascii="Arial Unicode MS" w:eastAsia="Arial Unicode MS" w:hAnsi="Arial Unicode MS" w:cs="Arial Unicode MS"/>
              <w:color w:val="000000"/>
            </w:rPr>
            <w:t>☐</w:t>
          </w:r>
        </w:sdtContent>
      </w:sdt>
      <w:r w:rsidR="006E41FC">
        <w:rPr>
          <w:rFonts w:ascii="Arial" w:eastAsia="Arial" w:hAnsi="Arial" w:cs="Arial"/>
          <w:color w:val="000000"/>
        </w:rPr>
        <w:t xml:space="preserve"> The research under review represents one of the following categories of research: </w:t>
      </w:r>
      <w:r w:rsidR="006E41FC">
        <w:rPr>
          <w:rFonts w:ascii="Arial" w:eastAsia="Arial" w:hAnsi="Arial" w:cs="Arial"/>
          <w:b/>
          <w:color w:val="000000"/>
        </w:rPr>
        <w:t>(At least one must be checked.)</w:t>
      </w:r>
    </w:p>
    <w:p w14:paraId="254B9C7F" w14:textId="4558C72D" w:rsidR="000C4263"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15"/>
          <w:id w:val="1270432703"/>
        </w:sdtPr>
        <w:sdtContent>
          <w:r w:rsidR="006E41FC">
            <w:rPr>
              <w:rFonts w:ascii="Arial Unicode MS" w:eastAsia="Arial Unicode MS" w:hAnsi="Arial Unicode MS" w:cs="Arial Unicode MS"/>
              <w:color w:val="000000"/>
            </w:rPr>
            <w:t>☐</w:t>
          </w:r>
        </w:sdtContent>
      </w:sdt>
      <w:r w:rsidR="006E41FC">
        <w:rPr>
          <w:rFonts w:ascii="Arial" w:eastAsia="Arial" w:hAnsi="Arial" w:cs="Arial"/>
          <w:color w:val="000000"/>
        </w:rPr>
        <w:t xml:space="preserve"> Study of the possible causes, effects, and processes of incarceration, and of criminal behavior, provided that the study presents no more than </w:t>
      </w:r>
      <w:r w:rsidR="006E41FC">
        <w:rPr>
          <w:rFonts w:ascii="Arial" w:eastAsia="Arial" w:hAnsi="Arial" w:cs="Arial"/>
          <w:color w:val="000000"/>
          <w:u w:val="single"/>
        </w:rPr>
        <w:t>Minimal Risk</w:t>
      </w:r>
      <w:r w:rsidR="008560C4">
        <w:rPr>
          <w:rStyle w:val="FootnoteReference"/>
          <w:rFonts w:ascii="Arial" w:eastAsia="Arial" w:hAnsi="Arial" w:cs="Arial"/>
          <w:color w:val="000000"/>
          <w:u w:val="single"/>
        </w:rPr>
        <w:footnoteReference w:id="5"/>
      </w:r>
      <w:r w:rsidR="006E41FC">
        <w:rPr>
          <w:rFonts w:ascii="Arial" w:eastAsia="Arial" w:hAnsi="Arial" w:cs="Arial"/>
          <w:color w:val="000000"/>
          <w:vertAlign w:val="superscript"/>
        </w:rPr>
        <w:t xml:space="preserve"> </w:t>
      </w:r>
      <w:r w:rsidR="006E41FC">
        <w:rPr>
          <w:rFonts w:ascii="Arial" w:eastAsia="Arial" w:hAnsi="Arial" w:cs="Arial"/>
          <w:color w:val="000000"/>
        </w:rPr>
        <w:t>and no more than inconvenience to the subjects.</w:t>
      </w:r>
    </w:p>
    <w:p w14:paraId="254B9C80" w14:textId="7683BF7D" w:rsidR="000C4263"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16"/>
          <w:id w:val="1323316311"/>
        </w:sdtPr>
        <w:sdtContent>
          <w:r w:rsidR="006E41FC">
            <w:rPr>
              <w:rFonts w:ascii="Arial Unicode MS" w:eastAsia="Arial Unicode MS" w:hAnsi="Arial Unicode MS" w:cs="Arial Unicode MS"/>
              <w:color w:val="000000"/>
            </w:rPr>
            <w:t>☐</w:t>
          </w:r>
        </w:sdtContent>
      </w:sdt>
      <w:r w:rsidR="006E41FC">
        <w:rPr>
          <w:rFonts w:ascii="Arial" w:eastAsia="Arial" w:hAnsi="Arial" w:cs="Arial"/>
          <w:color w:val="000000"/>
        </w:rPr>
        <w:t xml:space="preserve"> Study of prisons as institutional structures or of </w:t>
      </w:r>
      <w:r w:rsidR="006E41FC">
        <w:rPr>
          <w:rFonts w:ascii="Arial" w:eastAsia="Arial" w:hAnsi="Arial" w:cs="Arial"/>
          <w:color w:val="000000"/>
          <w:u w:val="single"/>
        </w:rPr>
        <w:t>Prisoners</w:t>
      </w:r>
      <w:r w:rsidR="006E41FC">
        <w:rPr>
          <w:rFonts w:ascii="Arial" w:eastAsia="Arial" w:hAnsi="Arial" w:cs="Arial"/>
          <w:color w:val="000000"/>
        </w:rPr>
        <w:t xml:space="preserve"> as incarcerated persons, provided that the study presents no more than </w:t>
      </w:r>
      <w:r w:rsidR="006E41FC">
        <w:rPr>
          <w:rFonts w:ascii="Arial" w:eastAsia="Arial" w:hAnsi="Arial" w:cs="Arial"/>
          <w:color w:val="000000"/>
          <w:u w:val="single"/>
        </w:rPr>
        <w:t>Minimal Risk</w:t>
      </w:r>
      <w:r w:rsidR="006E41FC">
        <w:rPr>
          <w:rFonts w:ascii="Arial" w:eastAsia="Arial" w:hAnsi="Arial" w:cs="Arial"/>
          <w:color w:val="000000"/>
        </w:rPr>
        <w:t xml:space="preserve"> and no more than inconvenience to the subjects.</w:t>
      </w:r>
    </w:p>
    <w:p w14:paraId="254B9C81" w14:textId="77777777" w:rsidR="000C4263" w:rsidRDefault="00000000">
      <w:pPr>
        <w:pBdr>
          <w:top w:val="nil"/>
          <w:left w:val="nil"/>
          <w:bottom w:val="nil"/>
          <w:right w:val="nil"/>
          <w:between w:val="nil"/>
        </w:pBdr>
        <w:spacing w:after="0" w:line="324" w:lineRule="auto"/>
        <w:ind w:left="864" w:hanging="288"/>
        <w:rPr>
          <w:rFonts w:ascii="Arial" w:eastAsia="Arial" w:hAnsi="Arial" w:cs="Arial"/>
          <w:color w:val="000000"/>
        </w:rPr>
      </w:pPr>
      <w:sdt>
        <w:sdtPr>
          <w:tag w:val="goog_rdk_17"/>
          <w:id w:val="1088418036"/>
        </w:sdtPr>
        <w:sdtContent>
          <w:r w:rsidR="006E41FC">
            <w:rPr>
              <w:rFonts w:ascii="Arial Unicode MS" w:eastAsia="Arial Unicode MS" w:hAnsi="Arial Unicode MS" w:cs="Arial Unicode MS"/>
              <w:color w:val="000000"/>
            </w:rPr>
            <w:t>☐</w:t>
          </w:r>
        </w:sdtContent>
      </w:sdt>
      <w:r w:rsidR="006E41FC">
        <w:rPr>
          <w:rFonts w:ascii="Arial" w:eastAsia="Arial" w:hAnsi="Arial" w:cs="Arial"/>
          <w:color w:val="000000"/>
        </w:rPr>
        <w:t xml:space="preserve"> Research on conditions particularly affecting </w:t>
      </w:r>
      <w:r w:rsidR="006E41FC">
        <w:rPr>
          <w:rFonts w:ascii="Arial" w:eastAsia="Arial" w:hAnsi="Arial" w:cs="Arial"/>
          <w:color w:val="000000"/>
          <w:u w:val="single"/>
        </w:rPr>
        <w:t>Prisoners</w:t>
      </w:r>
      <w:r w:rsidR="006E41FC">
        <w:rPr>
          <w:rFonts w:ascii="Arial" w:eastAsia="Arial" w:hAnsi="Arial" w:cs="Arial"/>
          <w:color w:val="000000"/>
        </w:rPr>
        <w:t xml:space="preserve"> as a class (for example, vaccine trials and other research on hepatitis which is much more prevalent in prisons than elsewhere; and research on social and psychological problems such as alcoholism, drug addiction, and sexual assaults).</w:t>
      </w:r>
    </w:p>
    <w:p w14:paraId="254B9C82" w14:textId="77777777" w:rsidR="000C4263" w:rsidRDefault="00000000">
      <w:pPr>
        <w:pBdr>
          <w:top w:val="nil"/>
          <w:left w:val="nil"/>
          <w:bottom w:val="nil"/>
          <w:right w:val="nil"/>
          <w:between w:val="nil"/>
        </w:pBdr>
        <w:spacing w:after="120" w:line="324" w:lineRule="auto"/>
        <w:ind w:left="864" w:hanging="288"/>
        <w:rPr>
          <w:rFonts w:ascii="Arial" w:eastAsia="Arial" w:hAnsi="Arial" w:cs="Arial"/>
          <w:color w:val="000000"/>
        </w:rPr>
      </w:pPr>
      <w:sdt>
        <w:sdtPr>
          <w:tag w:val="goog_rdk_18"/>
          <w:id w:val="637539564"/>
        </w:sdtPr>
        <w:sdtContent>
          <w:r w:rsidR="006E41FC">
            <w:rPr>
              <w:rFonts w:ascii="Arial Unicode MS" w:eastAsia="Arial Unicode MS" w:hAnsi="Arial Unicode MS" w:cs="Arial Unicode MS"/>
              <w:color w:val="000000"/>
            </w:rPr>
            <w:t>☐</w:t>
          </w:r>
        </w:sdtContent>
      </w:sdt>
      <w:r w:rsidR="006E41FC">
        <w:rPr>
          <w:rFonts w:ascii="Arial" w:eastAsia="Arial" w:hAnsi="Arial" w:cs="Arial"/>
          <w:color w:val="000000"/>
        </w:rPr>
        <w:t xml:space="preserve"> Research on practices, both innovative and accepted, which have the intent and reasonable probability of improving the health or well-being of the subject where one of the following is true: </w:t>
      </w:r>
      <w:r w:rsidR="006E41FC">
        <w:rPr>
          <w:rFonts w:ascii="Arial" w:eastAsia="Arial" w:hAnsi="Arial" w:cs="Arial"/>
          <w:b/>
          <w:color w:val="000000"/>
        </w:rPr>
        <w:t>(One box must be checked)</w:t>
      </w:r>
    </w:p>
    <w:p w14:paraId="254B9C83" w14:textId="77777777" w:rsidR="000C4263" w:rsidRDefault="006E41FC">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sdt>
        <w:sdtPr>
          <w:tag w:val="goog_rdk_19"/>
          <w:id w:val="-108674399"/>
        </w:sdtPr>
        <w:sdtContent>
          <w:r>
            <w:rPr>
              <w:rFonts w:ascii="Arial Unicode MS" w:eastAsia="Arial Unicode MS" w:hAnsi="Arial Unicode MS" w:cs="Arial Unicode MS"/>
              <w:color w:val="000000"/>
            </w:rPr>
            <w:t>☐</w:t>
          </w:r>
        </w:sdtContent>
      </w:sdt>
      <w:r>
        <w:rPr>
          <w:rFonts w:ascii="Arial" w:eastAsia="Arial" w:hAnsi="Arial" w:cs="Arial"/>
          <w:color w:val="000000"/>
        </w:rPr>
        <w:t xml:space="preserve"> All groups may benefit from the research.</w:t>
      </w:r>
    </w:p>
    <w:p w14:paraId="254B9C84" w14:textId="77777777" w:rsidR="000C4263" w:rsidRDefault="006E41FC">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sdt>
        <w:sdtPr>
          <w:tag w:val="goog_rdk_20"/>
          <w:id w:val="-239412320"/>
        </w:sdtPr>
        <w:sdtContent>
          <w:r>
            <w:rPr>
              <w:rFonts w:ascii="Arial Unicode MS" w:eastAsia="Arial Unicode MS" w:hAnsi="Arial Unicode MS" w:cs="Arial Unicode MS"/>
              <w:color w:val="000000"/>
            </w:rPr>
            <w:t>☐</w:t>
          </w:r>
        </w:sdtContent>
      </w:sdt>
      <w:r>
        <w:rPr>
          <w:rFonts w:ascii="Arial" w:eastAsia="Arial" w:hAnsi="Arial" w:cs="Arial"/>
          <w:color w:val="000000"/>
        </w:rPr>
        <w:t xml:space="preserve"> </w:t>
      </w:r>
      <w:r>
        <w:rPr>
          <w:rFonts w:ascii="Arial" w:eastAsia="Arial" w:hAnsi="Arial" w:cs="Arial"/>
          <w:color w:val="000000"/>
          <w:u w:val="single"/>
        </w:rPr>
        <w:t>Prisoners</w:t>
      </w:r>
      <w:r>
        <w:rPr>
          <w:rFonts w:ascii="Arial" w:eastAsia="Arial" w:hAnsi="Arial" w:cs="Arial"/>
          <w:color w:val="000000"/>
        </w:rPr>
        <w:t xml:space="preserve"> are assigned to control groups which may not benefit from the research.</w:t>
      </w:r>
    </w:p>
    <w:p w14:paraId="254B9C85" w14:textId="72A24A3B" w:rsidR="000C4263" w:rsidRDefault="006E41FC">
      <w:pPr>
        <w:pBdr>
          <w:top w:val="nil"/>
          <w:left w:val="nil"/>
          <w:bottom w:val="nil"/>
          <w:right w:val="nil"/>
          <w:between w:val="nil"/>
        </w:pBdr>
        <w:spacing w:after="0" w:line="324" w:lineRule="auto"/>
        <w:ind w:left="864" w:hanging="288"/>
        <w:rPr>
          <w:rFonts w:ascii="Arial" w:eastAsia="Arial" w:hAnsi="Arial" w:cs="Arial"/>
          <w:color w:val="000000"/>
        </w:rPr>
      </w:pPr>
      <w:r>
        <w:rPr>
          <w:rFonts w:ascii="MS Gothic" w:eastAsia="MS Gothic" w:hAnsi="MS Gothic" w:cs="MS Gothic"/>
          <w:color w:val="000000"/>
        </w:rPr>
        <w:t>☐</w:t>
      </w:r>
      <w:r>
        <w:rPr>
          <w:rFonts w:ascii="Arial" w:eastAsia="Arial" w:hAnsi="Arial" w:cs="Arial"/>
          <w:color w:val="000000"/>
        </w:rPr>
        <w:t xml:space="preserve"> Epidemiologic studies in which the sole purpose is to describe the prevalence or incidence of a disease by identifying all cases or to study potential risk factor associations for a disease, the research presents no more than </w:t>
      </w:r>
      <w:r>
        <w:rPr>
          <w:rFonts w:ascii="Arial" w:eastAsia="Arial" w:hAnsi="Arial" w:cs="Arial"/>
          <w:color w:val="000000"/>
          <w:u w:val="single"/>
        </w:rPr>
        <w:t>Minimal Risk</w:t>
      </w:r>
      <w:r>
        <w:rPr>
          <w:rFonts w:ascii="Arial" w:eastAsia="Arial" w:hAnsi="Arial" w:cs="Arial"/>
          <w:color w:val="000000"/>
        </w:rPr>
        <w:t xml:space="preserve"> and no more than inconvenience to the subjects, and </w:t>
      </w:r>
      <w:r>
        <w:rPr>
          <w:rFonts w:ascii="Arial" w:eastAsia="Arial" w:hAnsi="Arial" w:cs="Arial"/>
          <w:color w:val="000000"/>
          <w:u w:val="single"/>
        </w:rPr>
        <w:t>Prisoners</w:t>
      </w:r>
      <w:r>
        <w:rPr>
          <w:rFonts w:ascii="Arial" w:eastAsia="Arial" w:hAnsi="Arial" w:cs="Arial"/>
          <w:color w:val="000000"/>
        </w:rPr>
        <w:t xml:space="preserve"> are not a particular focus of the research.</w:t>
      </w:r>
    </w:p>
    <w:p w14:paraId="254B9C86" w14:textId="77777777" w:rsidR="000C4263" w:rsidRDefault="006E41FC">
      <w:pPr>
        <w:pBdr>
          <w:top w:val="nil"/>
          <w:left w:val="nil"/>
          <w:bottom w:val="nil"/>
          <w:right w:val="nil"/>
          <w:between w:val="nil"/>
        </w:pBdr>
        <w:spacing w:after="120" w:line="324" w:lineRule="auto"/>
        <w:ind w:left="864"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254B9C87" w14:textId="77777777" w:rsidR="000C4263"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1"/>
          <w:id w:val="-414238837"/>
        </w:sdtPr>
        <w:sdtContent>
          <w:r w:rsidR="006E41FC">
            <w:rPr>
              <w:rFonts w:ascii="Arial Unicode MS" w:eastAsia="Arial Unicode MS" w:hAnsi="Arial Unicode MS" w:cs="Arial Unicode MS"/>
              <w:color w:val="000000"/>
            </w:rPr>
            <w:t>☐</w:t>
          </w:r>
        </w:sdtContent>
      </w:sdt>
      <w:r w:rsidR="006E41FC">
        <w:rPr>
          <w:rFonts w:ascii="Arial" w:eastAsia="Arial" w:hAnsi="Arial" w:cs="Arial"/>
          <w:color w:val="000000"/>
        </w:rPr>
        <w:t xml:space="preserve"> Any possible advantages accruing to the </w:t>
      </w:r>
      <w:r w:rsidR="006E41FC">
        <w:rPr>
          <w:rFonts w:ascii="Arial" w:eastAsia="Arial" w:hAnsi="Arial" w:cs="Arial"/>
          <w:color w:val="000000"/>
          <w:u w:val="single"/>
        </w:rPr>
        <w:t>Prisoner</w:t>
      </w:r>
      <w:r w:rsidR="006E41FC">
        <w:rPr>
          <w:rFonts w:ascii="Arial" w:eastAsia="Arial" w:hAnsi="Arial" w:cs="Arial"/>
          <w:color w:val="000000"/>
        </w:rPr>
        <w:t xml:space="preserve"> through his or her participation in the research, when compared to the general living conditions, medical care, quality of food, amenities and opportunity for earnings in the prison, are not of such a magnitude that his or her ability to weigh the risks of the research against the value of such advantages in the limited choice environment of the prison is impaired.</w:t>
      </w:r>
    </w:p>
    <w:p w14:paraId="254B9C88" w14:textId="77777777" w:rsidR="000C4263" w:rsidRDefault="006E41FC">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254B9C89" w14:textId="77777777" w:rsidR="000C4263"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2"/>
          <w:id w:val="686334678"/>
        </w:sdtPr>
        <w:sdtContent>
          <w:r w:rsidR="006E41FC">
            <w:rPr>
              <w:rFonts w:ascii="Arial Unicode MS" w:eastAsia="Arial Unicode MS" w:hAnsi="Arial Unicode MS" w:cs="Arial Unicode MS"/>
              <w:color w:val="000000"/>
            </w:rPr>
            <w:t>☐</w:t>
          </w:r>
        </w:sdtContent>
      </w:sdt>
      <w:r w:rsidR="006E41FC">
        <w:rPr>
          <w:rFonts w:ascii="Arial" w:eastAsia="Arial" w:hAnsi="Arial" w:cs="Arial"/>
          <w:color w:val="000000"/>
        </w:rPr>
        <w:t xml:space="preserve"> The risks involved in the research are commensurate with risks that would be accepted by non-</w:t>
      </w:r>
      <w:r w:rsidR="006E41FC">
        <w:rPr>
          <w:rFonts w:ascii="Arial" w:eastAsia="Arial" w:hAnsi="Arial" w:cs="Arial"/>
          <w:color w:val="000000"/>
          <w:u w:val="single"/>
        </w:rPr>
        <w:t>Prisoner</w:t>
      </w:r>
      <w:r w:rsidR="006E41FC">
        <w:rPr>
          <w:rFonts w:ascii="Arial" w:eastAsia="Arial" w:hAnsi="Arial" w:cs="Arial"/>
          <w:color w:val="000000"/>
        </w:rPr>
        <w:t xml:space="preserve"> volunteers.</w:t>
      </w:r>
    </w:p>
    <w:p w14:paraId="254B9C8A" w14:textId="77777777" w:rsidR="000C4263" w:rsidRDefault="006E41FC">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254B9C8B" w14:textId="77777777" w:rsidR="000C4263"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3"/>
          <w:id w:val="1529152385"/>
        </w:sdtPr>
        <w:sdtContent>
          <w:r w:rsidR="006E41FC">
            <w:rPr>
              <w:rFonts w:ascii="Arial Unicode MS" w:eastAsia="Arial Unicode MS" w:hAnsi="Arial Unicode MS" w:cs="Arial Unicode MS"/>
              <w:color w:val="000000"/>
            </w:rPr>
            <w:t>☐</w:t>
          </w:r>
        </w:sdtContent>
      </w:sdt>
      <w:r w:rsidR="006E41FC">
        <w:rPr>
          <w:rFonts w:ascii="Arial" w:eastAsia="Arial" w:hAnsi="Arial" w:cs="Arial"/>
          <w:color w:val="000000"/>
        </w:rPr>
        <w:t xml:space="preserve"> Procedures for the selection of subjects within the prison are fair to all </w:t>
      </w:r>
      <w:r w:rsidR="006E41FC">
        <w:rPr>
          <w:rFonts w:ascii="Arial" w:eastAsia="Arial" w:hAnsi="Arial" w:cs="Arial"/>
          <w:color w:val="000000"/>
          <w:u w:val="single"/>
        </w:rPr>
        <w:t>Prisoners</w:t>
      </w:r>
      <w:r w:rsidR="006E41FC">
        <w:rPr>
          <w:rFonts w:ascii="Arial" w:eastAsia="Arial" w:hAnsi="Arial" w:cs="Arial"/>
          <w:color w:val="000000"/>
        </w:rPr>
        <w:t xml:space="preserve"> and immune from arbitrary </w:t>
      </w:r>
      <w:r w:rsidR="006E41FC">
        <w:rPr>
          <w:rFonts w:ascii="Arial" w:eastAsia="Arial" w:hAnsi="Arial" w:cs="Arial"/>
          <w:color w:val="000000"/>
          <w:u w:val="single"/>
        </w:rPr>
        <w:t>Intervention</w:t>
      </w:r>
      <w:r w:rsidR="006E41FC">
        <w:rPr>
          <w:rFonts w:ascii="Arial" w:eastAsia="Arial" w:hAnsi="Arial" w:cs="Arial"/>
          <w:color w:val="000000"/>
        </w:rPr>
        <w:t xml:space="preserve"> by prison authorities or </w:t>
      </w:r>
      <w:r w:rsidR="006E41FC">
        <w:rPr>
          <w:rFonts w:ascii="Arial" w:eastAsia="Arial" w:hAnsi="Arial" w:cs="Arial"/>
          <w:color w:val="000000"/>
          <w:u w:val="single"/>
        </w:rPr>
        <w:t>Prisoners</w:t>
      </w:r>
      <w:r w:rsidR="006E41FC">
        <w:rPr>
          <w:rFonts w:ascii="Arial" w:eastAsia="Arial" w:hAnsi="Arial" w:cs="Arial"/>
          <w:color w:val="000000"/>
        </w:rPr>
        <w:t xml:space="preserve">. Unless the principal investigator provides to the Board justification in writing for following some other procedures, control subjects must be selected randomly from the group of available </w:t>
      </w:r>
      <w:r w:rsidR="006E41FC">
        <w:rPr>
          <w:rFonts w:ascii="Arial" w:eastAsia="Arial" w:hAnsi="Arial" w:cs="Arial"/>
          <w:color w:val="000000"/>
          <w:u w:val="single"/>
        </w:rPr>
        <w:t>Prisoners</w:t>
      </w:r>
      <w:r w:rsidR="006E41FC">
        <w:rPr>
          <w:rFonts w:ascii="Arial" w:eastAsia="Arial" w:hAnsi="Arial" w:cs="Arial"/>
          <w:color w:val="000000"/>
        </w:rPr>
        <w:t xml:space="preserve"> who meet the characteristics needed for that particular research project.</w:t>
      </w:r>
    </w:p>
    <w:p w14:paraId="254B9C8C" w14:textId="77777777" w:rsidR="000C4263" w:rsidRDefault="006E41FC">
      <w:pPr>
        <w:pBdr>
          <w:top w:val="nil"/>
          <w:left w:val="nil"/>
          <w:bottom w:val="nil"/>
          <w:right w:val="nil"/>
          <w:between w:val="nil"/>
        </w:pBdr>
        <w:spacing w:after="120" w:line="276" w:lineRule="auto"/>
        <w:ind w:left="576" w:hanging="288"/>
        <w:rPr>
          <w:rFonts w:ascii="Arial" w:eastAsia="Arial" w:hAnsi="Arial" w:cs="Arial"/>
          <w:color w:val="000000"/>
        </w:rPr>
      </w:pPr>
      <w:r>
        <w:rPr>
          <w:rFonts w:ascii="Arial" w:eastAsia="Arial" w:hAnsi="Arial" w:cs="Arial"/>
          <w:color w:val="000000"/>
        </w:rPr>
        <w:t>Provide protocol specific findings justifying this determination: Click or tap here to enter text.</w:t>
      </w:r>
    </w:p>
    <w:p w14:paraId="254B9C8D" w14:textId="77777777" w:rsidR="000C4263" w:rsidRDefault="00000000">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24"/>
          <w:id w:val="-1057930371"/>
        </w:sdtPr>
        <w:sdtContent>
          <w:r w:rsidR="006E41FC">
            <w:rPr>
              <w:rFonts w:ascii="Arial Unicode MS" w:eastAsia="Arial Unicode MS" w:hAnsi="Arial Unicode MS" w:cs="Arial Unicode MS"/>
              <w:color w:val="000000"/>
            </w:rPr>
            <w:t>☐</w:t>
          </w:r>
        </w:sdtContent>
      </w:sdt>
      <w:r w:rsidR="006E41FC">
        <w:rPr>
          <w:rFonts w:ascii="Arial" w:eastAsia="Arial" w:hAnsi="Arial" w:cs="Arial"/>
          <w:color w:val="000000"/>
        </w:rPr>
        <w:t xml:space="preserve"> The information is presented in language which is understandable to the subject population.</w:t>
      </w:r>
      <w:r w:rsidR="006E41FC">
        <w:rPr>
          <w:rFonts w:ascii="Arial" w:eastAsia="Arial" w:hAnsi="Arial" w:cs="Arial"/>
          <w:b/>
          <w:color w:val="000000"/>
        </w:rPr>
        <w:t xml:space="preserve"> (“NA” if no prisoner interaction) </w:t>
      </w:r>
      <w:sdt>
        <w:sdtPr>
          <w:tag w:val="goog_rdk_25"/>
          <w:id w:val="1815518542"/>
        </w:sdtPr>
        <w:sdtContent>
          <w:r w:rsidR="006E41FC">
            <w:rPr>
              <w:rFonts w:ascii="Arial Unicode MS" w:eastAsia="Arial Unicode MS" w:hAnsi="Arial Unicode MS" w:cs="Arial Unicode MS"/>
              <w:b/>
              <w:color w:val="000000"/>
            </w:rPr>
            <w:t>☐</w:t>
          </w:r>
        </w:sdtContent>
      </w:sdt>
      <w:r w:rsidR="006E41FC">
        <w:rPr>
          <w:rFonts w:ascii="Arial" w:eastAsia="Arial" w:hAnsi="Arial" w:cs="Arial"/>
          <w:b/>
          <w:color w:val="000000"/>
        </w:rPr>
        <w:t xml:space="preserve"> NA</w:t>
      </w:r>
    </w:p>
    <w:p w14:paraId="254B9C8E" w14:textId="77777777" w:rsidR="000C4263" w:rsidRDefault="006E41FC">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254B9C8F" w14:textId="77777777" w:rsidR="000C4263" w:rsidRDefault="00000000">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26"/>
          <w:id w:val="509348580"/>
        </w:sdtPr>
        <w:sdtContent>
          <w:r w:rsidR="006E41FC">
            <w:rPr>
              <w:rFonts w:ascii="Arial Unicode MS" w:eastAsia="Arial Unicode MS" w:hAnsi="Arial Unicode MS" w:cs="Arial Unicode MS"/>
              <w:color w:val="000000"/>
            </w:rPr>
            <w:t>☐</w:t>
          </w:r>
        </w:sdtContent>
      </w:sdt>
      <w:r w:rsidR="006E41FC">
        <w:rPr>
          <w:rFonts w:ascii="Arial" w:eastAsia="Arial" w:hAnsi="Arial" w:cs="Arial"/>
          <w:color w:val="000000"/>
        </w:rPr>
        <w:t xml:space="preserve"> Adequate assurance exists that parole boards will not </w:t>
      </w:r>
      <w:proofErr w:type="gramStart"/>
      <w:r w:rsidR="006E41FC">
        <w:rPr>
          <w:rFonts w:ascii="Arial" w:eastAsia="Arial" w:hAnsi="Arial" w:cs="Arial"/>
          <w:color w:val="000000"/>
        </w:rPr>
        <w:t>take into account</w:t>
      </w:r>
      <w:proofErr w:type="gramEnd"/>
      <w:r w:rsidR="006E41FC">
        <w:rPr>
          <w:rFonts w:ascii="Arial" w:eastAsia="Arial" w:hAnsi="Arial" w:cs="Arial"/>
          <w:color w:val="000000"/>
        </w:rPr>
        <w:t xml:space="preserve"> a </w:t>
      </w:r>
      <w:r w:rsidR="006E41FC">
        <w:rPr>
          <w:rFonts w:ascii="Arial" w:eastAsia="Arial" w:hAnsi="Arial" w:cs="Arial"/>
          <w:color w:val="000000"/>
          <w:u w:val="single"/>
        </w:rPr>
        <w:t>Prisoner</w:t>
      </w:r>
      <w:r w:rsidR="006E41FC">
        <w:rPr>
          <w:rFonts w:ascii="Arial" w:eastAsia="Arial" w:hAnsi="Arial" w:cs="Arial"/>
          <w:color w:val="000000"/>
        </w:rPr>
        <w:t xml:space="preserve">’s participation in the research in making decisions regarding parole, and each </w:t>
      </w:r>
      <w:r w:rsidR="006E41FC">
        <w:rPr>
          <w:rFonts w:ascii="Arial" w:eastAsia="Arial" w:hAnsi="Arial" w:cs="Arial"/>
          <w:color w:val="000000"/>
          <w:u w:val="single"/>
        </w:rPr>
        <w:t>Prisoner</w:t>
      </w:r>
      <w:r w:rsidR="006E41FC">
        <w:rPr>
          <w:rFonts w:ascii="Arial" w:eastAsia="Arial" w:hAnsi="Arial" w:cs="Arial"/>
          <w:color w:val="000000"/>
        </w:rPr>
        <w:t xml:space="preserve"> is clearly informed in advance that participation in the research will have no effect on his or her parole. </w:t>
      </w:r>
      <w:r w:rsidR="006E41FC">
        <w:rPr>
          <w:rFonts w:ascii="Arial" w:eastAsia="Arial" w:hAnsi="Arial" w:cs="Arial"/>
          <w:b/>
          <w:color w:val="000000"/>
        </w:rPr>
        <w:t xml:space="preserve">(“NA” if no prisoner interaction) </w:t>
      </w:r>
      <w:sdt>
        <w:sdtPr>
          <w:tag w:val="goog_rdk_27"/>
          <w:id w:val="138539853"/>
        </w:sdtPr>
        <w:sdtContent>
          <w:r w:rsidR="006E41FC">
            <w:rPr>
              <w:rFonts w:ascii="Arial Unicode MS" w:eastAsia="Arial Unicode MS" w:hAnsi="Arial Unicode MS" w:cs="Arial Unicode MS"/>
              <w:b/>
              <w:color w:val="000000"/>
            </w:rPr>
            <w:t>☐</w:t>
          </w:r>
        </w:sdtContent>
      </w:sdt>
      <w:r w:rsidR="006E41FC">
        <w:rPr>
          <w:rFonts w:ascii="Arial" w:eastAsia="Arial" w:hAnsi="Arial" w:cs="Arial"/>
          <w:b/>
          <w:color w:val="000000"/>
        </w:rPr>
        <w:t xml:space="preserve"> NA</w:t>
      </w:r>
    </w:p>
    <w:p w14:paraId="254B9C90" w14:textId="77777777" w:rsidR="000C4263" w:rsidRDefault="006E41FC">
      <w:pPr>
        <w:pBdr>
          <w:top w:val="nil"/>
          <w:left w:val="nil"/>
          <w:bottom w:val="nil"/>
          <w:right w:val="nil"/>
          <w:between w:val="nil"/>
        </w:pBdr>
        <w:spacing w:after="120" w:line="276" w:lineRule="auto"/>
        <w:ind w:left="576"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254B9C91" w14:textId="77777777" w:rsidR="000C4263" w:rsidRDefault="00000000">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28"/>
          <w:id w:val="1008710164"/>
        </w:sdtPr>
        <w:sdtContent>
          <w:r w:rsidR="006E41FC">
            <w:rPr>
              <w:rFonts w:ascii="Arial Unicode MS" w:eastAsia="Arial Unicode MS" w:hAnsi="Arial Unicode MS" w:cs="Arial Unicode MS"/>
              <w:color w:val="000000"/>
            </w:rPr>
            <w:t>☐</w:t>
          </w:r>
        </w:sdtContent>
      </w:sdt>
      <w:r w:rsidR="006E41FC">
        <w:rPr>
          <w:rFonts w:ascii="Arial" w:eastAsia="Arial" w:hAnsi="Arial" w:cs="Arial"/>
          <w:color w:val="000000"/>
        </w:rPr>
        <w:t xml:space="preserve"> If the IRB finds there may be a need for follow-up examination or care of subjects after the end of their participation, adequate provision has been made for such examination or care, </w:t>
      </w:r>
      <w:proofErr w:type="gramStart"/>
      <w:r w:rsidR="006E41FC">
        <w:rPr>
          <w:rFonts w:ascii="Arial" w:eastAsia="Arial" w:hAnsi="Arial" w:cs="Arial"/>
          <w:color w:val="000000"/>
        </w:rPr>
        <w:t>taking into account</w:t>
      </w:r>
      <w:proofErr w:type="gramEnd"/>
      <w:r w:rsidR="006E41FC">
        <w:rPr>
          <w:rFonts w:ascii="Arial" w:eastAsia="Arial" w:hAnsi="Arial" w:cs="Arial"/>
          <w:color w:val="000000"/>
        </w:rPr>
        <w:t xml:space="preserve"> the </w:t>
      </w:r>
      <w:r w:rsidR="006E41FC">
        <w:rPr>
          <w:rFonts w:ascii="Arial" w:eastAsia="Arial" w:hAnsi="Arial" w:cs="Arial"/>
          <w:color w:val="000000"/>
        </w:rPr>
        <w:lastRenderedPageBreak/>
        <w:t xml:space="preserve">varying lengths of individual </w:t>
      </w:r>
      <w:r w:rsidR="006E41FC">
        <w:rPr>
          <w:rFonts w:ascii="Arial" w:eastAsia="Arial" w:hAnsi="Arial" w:cs="Arial"/>
          <w:color w:val="000000"/>
          <w:u w:val="single"/>
        </w:rPr>
        <w:t>Prisoners</w:t>
      </w:r>
      <w:r w:rsidR="006E41FC">
        <w:rPr>
          <w:rFonts w:ascii="Arial" w:eastAsia="Arial" w:hAnsi="Arial" w:cs="Arial"/>
          <w:color w:val="000000"/>
        </w:rPr>
        <w:t>’ sentences, and for informing subjects of this fact.</w:t>
      </w:r>
      <w:r w:rsidR="006E41FC">
        <w:rPr>
          <w:rFonts w:ascii="Arial" w:eastAsia="Arial" w:hAnsi="Arial" w:cs="Arial"/>
          <w:b/>
          <w:color w:val="000000"/>
        </w:rPr>
        <w:t xml:space="preserve"> (“NA” if no prisoner interaction) </w:t>
      </w:r>
      <w:sdt>
        <w:sdtPr>
          <w:tag w:val="goog_rdk_29"/>
          <w:id w:val="82192056"/>
        </w:sdtPr>
        <w:sdtContent>
          <w:r w:rsidR="006E41FC">
            <w:rPr>
              <w:rFonts w:ascii="Arial Unicode MS" w:eastAsia="Arial Unicode MS" w:hAnsi="Arial Unicode MS" w:cs="Arial Unicode MS"/>
              <w:b/>
              <w:color w:val="000000"/>
            </w:rPr>
            <w:t>☐</w:t>
          </w:r>
        </w:sdtContent>
      </w:sdt>
      <w:r w:rsidR="006E41FC">
        <w:rPr>
          <w:rFonts w:ascii="Arial" w:eastAsia="Arial" w:hAnsi="Arial" w:cs="Arial"/>
          <w:b/>
          <w:color w:val="000000"/>
        </w:rPr>
        <w:t xml:space="preserve"> NA</w:t>
      </w:r>
    </w:p>
    <w:p w14:paraId="254B9C92" w14:textId="77777777" w:rsidR="000C4263" w:rsidRDefault="006E41FC">
      <w:pPr>
        <w:pBdr>
          <w:top w:val="nil"/>
          <w:left w:val="nil"/>
          <w:bottom w:val="nil"/>
          <w:right w:val="nil"/>
          <w:between w:val="nil"/>
        </w:pBdr>
        <w:spacing w:after="120" w:line="276" w:lineRule="auto"/>
        <w:ind w:left="576" w:hanging="288"/>
        <w:rPr>
          <w:rFonts w:ascii="Arial" w:eastAsia="Arial" w:hAnsi="Arial" w:cs="Arial"/>
          <w:color w:val="000000"/>
        </w:rPr>
      </w:pPr>
      <w:r>
        <w:rPr>
          <w:rFonts w:ascii="Arial" w:eastAsia="Arial" w:hAnsi="Arial" w:cs="Arial"/>
          <w:i/>
          <w:color w:val="000000"/>
        </w:rPr>
        <w:t>Provide protocol specific findings justifying this determination: Click or tap here to enter text.</w:t>
      </w:r>
    </w:p>
    <w:p w14:paraId="254B9C93" w14:textId="77777777" w:rsidR="000C4263" w:rsidRDefault="00000000">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30"/>
          <w:id w:val="-1193065276"/>
        </w:sdtPr>
        <w:sdtContent>
          <w:r w:rsidR="006E41FC">
            <w:rPr>
              <w:rFonts w:ascii="Arial Unicode MS" w:eastAsia="Arial Unicode MS" w:hAnsi="Arial Unicode MS" w:cs="Arial Unicode MS"/>
              <w:color w:val="000000"/>
            </w:rPr>
            <w:t>☐</w:t>
          </w:r>
        </w:sdtContent>
      </w:sdt>
      <w:r w:rsidR="006E41FC">
        <w:rPr>
          <w:rFonts w:ascii="Arial" w:eastAsia="Arial" w:hAnsi="Arial" w:cs="Arial"/>
          <w:color w:val="000000"/>
        </w:rPr>
        <w:t xml:space="preserve"> A </w:t>
      </w:r>
      <w:r w:rsidR="006E41FC">
        <w:rPr>
          <w:rFonts w:ascii="Arial" w:eastAsia="Arial" w:hAnsi="Arial" w:cs="Arial"/>
          <w:color w:val="000000"/>
          <w:u w:val="single"/>
        </w:rPr>
        <w:t>Prisoner</w:t>
      </w:r>
      <w:r w:rsidR="006E41FC">
        <w:rPr>
          <w:rFonts w:ascii="Arial" w:eastAsia="Arial" w:hAnsi="Arial" w:cs="Arial"/>
          <w:color w:val="000000"/>
        </w:rPr>
        <w:t xml:space="preserve"> representative reviewed the research focusing on the requirements of this checklist.</w:t>
      </w:r>
      <w:r w:rsidR="006E41FC">
        <w:rPr>
          <w:rFonts w:ascii="Arial" w:eastAsia="Arial" w:hAnsi="Arial" w:cs="Arial"/>
          <w:color w:val="000000"/>
          <w:vertAlign w:val="superscript"/>
        </w:rPr>
        <w:footnoteReference w:id="6"/>
      </w:r>
      <w:r w:rsidR="006E41FC">
        <w:rPr>
          <w:rFonts w:ascii="Arial" w:eastAsia="Arial" w:hAnsi="Arial" w:cs="Arial"/>
          <w:color w:val="000000"/>
        </w:rPr>
        <w:t xml:space="preserve"> </w:t>
      </w:r>
      <w:r w:rsidR="006E41FC">
        <w:rPr>
          <w:rFonts w:ascii="Arial" w:eastAsia="Arial" w:hAnsi="Arial" w:cs="Arial"/>
          <w:b/>
          <w:color w:val="000000"/>
        </w:rPr>
        <w:t>(“NA” if no prisoner interaction</w:t>
      </w:r>
      <w:r w:rsidR="006E41FC">
        <w:rPr>
          <w:rFonts w:ascii="Arial" w:eastAsia="Arial" w:hAnsi="Arial" w:cs="Arial"/>
          <w:color w:val="000000"/>
          <w:vertAlign w:val="superscript"/>
        </w:rPr>
        <w:footnoteReference w:id="7"/>
      </w:r>
      <w:r w:rsidR="006E41FC">
        <w:rPr>
          <w:rFonts w:ascii="Arial" w:eastAsia="Arial" w:hAnsi="Arial" w:cs="Arial"/>
          <w:b/>
          <w:color w:val="000000"/>
        </w:rPr>
        <w:t xml:space="preserve">) </w:t>
      </w:r>
      <w:sdt>
        <w:sdtPr>
          <w:tag w:val="goog_rdk_31"/>
          <w:id w:val="1884516207"/>
        </w:sdtPr>
        <w:sdtContent>
          <w:r w:rsidR="006E41FC">
            <w:rPr>
              <w:rFonts w:ascii="Arial Unicode MS" w:eastAsia="Arial Unicode MS" w:hAnsi="Arial Unicode MS" w:cs="Arial Unicode MS"/>
              <w:b/>
              <w:color w:val="000000"/>
            </w:rPr>
            <w:t>☐</w:t>
          </w:r>
        </w:sdtContent>
      </w:sdt>
      <w:r w:rsidR="006E41FC">
        <w:rPr>
          <w:rFonts w:ascii="Arial" w:eastAsia="Arial" w:hAnsi="Arial" w:cs="Arial"/>
          <w:b/>
          <w:color w:val="000000"/>
        </w:rPr>
        <w:t xml:space="preserve"> NA</w:t>
      </w:r>
    </w:p>
    <w:p w14:paraId="254B9C94" w14:textId="77777777" w:rsidR="000C4263" w:rsidRDefault="00000000">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32"/>
          <w:id w:val="1080718842"/>
        </w:sdtPr>
        <w:sdtContent>
          <w:r w:rsidR="006E41FC">
            <w:rPr>
              <w:rFonts w:ascii="Arial Unicode MS" w:eastAsia="Arial Unicode MS" w:hAnsi="Arial Unicode MS" w:cs="Arial Unicode MS"/>
              <w:color w:val="000000"/>
            </w:rPr>
            <w:t>☐</w:t>
          </w:r>
        </w:sdtContent>
      </w:sdt>
      <w:r w:rsidR="006E41FC">
        <w:rPr>
          <w:rFonts w:ascii="Arial" w:eastAsia="Arial" w:hAnsi="Arial" w:cs="Arial"/>
          <w:color w:val="000000"/>
        </w:rPr>
        <w:t xml:space="preserve"> The </w:t>
      </w:r>
      <w:r w:rsidR="006E41FC">
        <w:rPr>
          <w:rFonts w:ascii="Arial" w:eastAsia="Arial" w:hAnsi="Arial" w:cs="Arial"/>
          <w:color w:val="000000"/>
          <w:u w:val="single"/>
        </w:rPr>
        <w:t>Prisoner</w:t>
      </w:r>
      <w:r w:rsidR="006E41FC">
        <w:rPr>
          <w:rFonts w:ascii="Arial" w:eastAsia="Arial" w:hAnsi="Arial" w:cs="Arial"/>
          <w:color w:val="000000"/>
        </w:rPr>
        <w:t xml:space="preserve"> representative received all materials pertaining to the research.</w:t>
      </w:r>
      <w:r w:rsidR="006E41FC">
        <w:rPr>
          <w:rFonts w:ascii="Arial" w:eastAsia="Arial" w:hAnsi="Arial" w:cs="Arial"/>
          <w:b/>
          <w:color w:val="000000"/>
        </w:rPr>
        <w:t xml:space="preserve"> (“NA” if no prisoner interaction</w:t>
      </w:r>
      <w:r w:rsidR="006E41FC">
        <w:rPr>
          <w:rFonts w:ascii="Arial" w:eastAsia="Arial" w:hAnsi="Arial" w:cs="Arial"/>
          <w:color w:val="000000"/>
          <w:vertAlign w:val="superscript"/>
        </w:rPr>
        <w:footnoteReference w:id="8"/>
      </w:r>
      <w:r w:rsidR="006E41FC">
        <w:rPr>
          <w:rFonts w:ascii="Arial" w:eastAsia="Arial" w:hAnsi="Arial" w:cs="Arial"/>
          <w:b/>
          <w:color w:val="000000"/>
        </w:rPr>
        <w:t xml:space="preserve">) </w:t>
      </w:r>
      <w:sdt>
        <w:sdtPr>
          <w:tag w:val="goog_rdk_33"/>
          <w:id w:val="1990136638"/>
        </w:sdtPr>
        <w:sdtContent>
          <w:r w:rsidR="006E41FC">
            <w:rPr>
              <w:rFonts w:ascii="Arial Unicode MS" w:eastAsia="Arial Unicode MS" w:hAnsi="Arial Unicode MS" w:cs="Arial Unicode MS"/>
              <w:b/>
              <w:color w:val="000000"/>
            </w:rPr>
            <w:t>☐</w:t>
          </w:r>
        </w:sdtContent>
      </w:sdt>
      <w:r w:rsidR="006E41FC">
        <w:rPr>
          <w:rFonts w:ascii="Arial" w:eastAsia="Arial" w:hAnsi="Arial" w:cs="Arial"/>
          <w:b/>
          <w:color w:val="000000"/>
        </w:rPr>
        <w:t xml:space="preserve"> NA</w:t>
      </w:r>
    </w:p>
    <w:p w14:paraId="254B9C95" w14:textId="120C0DCD" w:rsidR="000C4263" w:rsidRDefault="00000000">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34"/>
          <w:id w:val="1940174671"/>
        </w:sdtPr>
        <w:sdtContent>
          <w:r w:rsidR="006E41FC">
            <w:rPr>
              <w:rFonts w:ascii="Arial Unicode MS" w:eastAsia="Arial Unicode MS" w:hAnsi="Arial Unicode MS" w:cs="Arial Unicode MS"/>
              <w:color w:val="000000"/>
            </w:rPr>
            <w:t>☐</w:t>
          </w:r>
        </w:sdtContent>
      </w:sdt>
      <w:r w:rsidR="006E41FC">
        <w:rPr>
          <w:rFonts w:ascii="Arial" w:eastAsia="Arial" w:hAnsi="Arial" w:cs="Arial"/>
          <w:color w:val="000000"/>
        </w:rPr>
        <w:t xml:space="preserve"> For convened IRB review, the </w:t>
      </w:r>
      <w:r w:rsidR="006E41FC">
        <w:rPr>
          <w:rFonts w:ascii="Arial" w:eastAsia="Arial" w:hAnsi="Arial" w:cs="Arial"/>
          <w:color w:val="000000"/>
          <w:u w:val="single"/>
        </w:rPr>
        <w:t>Prisoner</w:t>
      </w:r>
      <w:r w:rsidR="006E41FC">
        <w:rPr>
          <w:rFonts w:ascii="Arial" w:eastAsia="Arial" w:hAnsi="Arial" w:cs="Arial"/>
          <w:color w:val="000000"/>
        </w:rPr>
        <w:t xml:space="preserve"> representative presented either orally or in writing at the meeting or for review using the expedited procedure the </w:t>
      </w:r>
      <w:r w:rsidR="006E41FC">
        <w:rPr>
          <w:rFonts w:ascii="Arial" w:eastAsia="Arial" w:hAnsi="Arial" w:cs="Arial"/>
          <w:color w:val="000000"/>
          <w:u w:val="single"/>
        </w:rPr>
        <w:t>Prisoner</w:t>
      </w:r>
      <w:r w:rsidR="006E41FC">
        <w:rPr>
          <w:rFonts w:ascii="Arial" w:eastAsia="Arial" w:hAnsi="Arial" w:cs="Arial"/>
          <w:color w:val="000000"/>
        </w:rPr>
        <w:t xml:space="preserve"> representative concurred that the research involves no more than </w:t>
      </w:r>
      <w:r w:rsidR="006E41FC">
        <w:rPr>
          <w:rFonts w:ascii="Arial" w:eastAsia="Arial" w:hAnsi="Arial" w:cs="Arial"/>
          <w:color w:val="000000"/>
          <w:u w:val="single"/>
        </w:rPr>
        <w:t>Minimal Risk</w:t>
      </w:r>
      <w:r w:rsidR="006E41FC">
        <w:rPr>
          <w:rFonts w:ascii="Arial" w:eastAsia="Arial" w:hAnsi="Arial" w:cs="Arial"/>
          <w:color w:val="000000"/>
        </w:rPr>
        <w:t xml:space="preserve"> to the </w:t>
      </w:r>
      <w:r w:rsidR="006E41FC">
        <w:rPr>
          <w:rFonts w:ascii="Arial" w:eastAsia="Arial" w:hAnsi="Arial" w:cs="Arial"/>
          <w:color w:val="000000"/>
          <w:u w:val="single"/>
        </w:rPr>
        <w:t>Prisoner</w:t>
      </w:r>
      <w:r w:rsidR="006E41FC">
        <w:rPr>
          <w:rFonts w:ascii="Arial" w:eastAsia="Arial" w:hAnsi="Arial" w:cs="Arial"/>
          <w:color w:val="000000"/>
        </w:rPr>
        <w:t xml:space="preserve"> subjects. </w:t>
      </w:r>
      <w:r w:rsidR="006E41FC">
        <w:rPr>
          <w:rFonts w:ascii="Arial" w:eastAsia="Arial" w:hAnsi="Arial" w:cs="Arial"/>
          <w:b/>
          <w:color w:val="000000"/>
        </w:rPr>
        <w:t>(“NA” if no prisoner interaction</w:t>
      </w:r>
      <w:r w:rsidR="006E41FC">
        <w:rPr>
          <w:rFonts w:ascii="Arial" w:eastAsia="Arial" w:hAnsi="Arial" w:cs="Arial"/>
          <w:color w:val="000000"/>
          <w:vertAlign w:val="superscript"/>
        </w:rPr>
        <w:footnoteReference w:id="9"/>
      </w:r>
      <w:r w:rsidR="006E41FC">
        <w:rPr>
          <w:rFonts w:ascii="Arial" w:eastAsia="Arial" w:hAnsi="Arial" w:cs="Arial"/>
          <w:b/>
          <w:color w:val="000000"/>
        </w:rPr>
        <w:t xml:space="preserve">) </w:t>
      </w:r>
      <w:sdt>
        <w:sdtPr>
          <w:tag w:val="goog_rdk_35"/>
          <w:id w:val="-1463649045"/>
        </w:sdtPr>
        <w:sdtContent>
          <w:r w:rsidR="006E41FC">
            <w:rPr>
              <w:rFonts w:ascii="Arial Unicode MS" w:eastAsia="Arial Unicode MS" w:hAnsi="Arial Unicode MS" w:cs="Arial Unicode MS"/>
              <w:b/>
              <w:color w:val="000000"/>
            </w:rPr>
            <w:t>☐</w:t>
          </w:r>
        </w:sdtContent>
      </w:sdt>
      <w:r w:rsidR="006E41FC">
        <w:rPr>
          <w:rFonts w:ascii="Arial" w:eastAsia="Arial" w:hAnsi="Arial" w:cs="Arial"/>
          <w:b/>
          <w:color w:val="000000"/>
        </w:rPr>
        <w:t xml:space="preserve"> NA</w:t>
      </w:r>
    </w:p>
    <w:p w14:paraId="254B9C96" w14:textId="77777777" w:rsidR="000C4263"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6"/>
          <w:id w:val="-1839451374"/>
        </w:sdtPr>
        <w:sdtContent>
          <w:r w:rsidR="006E41FC">
            <w:rPr>
              <w:rFonts w:ascii="Arial Unicode MS" w:eastAsia="Arial Unicode MS" w:hAnsi="Arial Unicode MS" w:cs="Arial Unicode MS"/>
              <w:color w:val="000000"/>
            </w:rPr>
            <w:t>☐</w:t>
          </w:r>
        </w:sdtContent>
      </w:sdt>
      <w:r w:rsidR="006E41FC">
        <w:rPr>
          <w:rFonts w:ascii="Arial" w:eastAsia="Arial" w:hAnsi="Arial" w:cs="Arial"/>
          <w:color w:val="000000"/>
        </w:rPr>
        <w:t xml:space="preserve"> If the research is DHHS-regulated, the research may proceed only after the institution has certified to OHRP that the duties of the Board under this section have been fulfilled. If the research is conducted or funded by the Department of Defense (DOD), the research may proceed only after the institution has demonstrated to the Senior Designated Official that the IRB has fulfilled its duties under this section. </w:t>
      </w:r>
      <w:r w:rsidR="006E41FC">
        <w:rPr>
          <w:rFonts w:ascii="Arial" w:eastAsia="Arial" w:hAnsi="Arial" w:cs="Arial"/>
          <w:b/>
          <w:color w:val="000000"/>
        </w:rPr>
        <w:t>Check if NA:</w:t>
      </w:r>
      <w:r w:rsidR="006E41FC">
        <w:rPr>
          <w:rFonts w:ascii="Arial" w:eastAsia="Arial" w:hAnsi="Arial" w:cs="Arial"/>
          <w:color w:val="000000"/>
        </w:rPr>
        <w:t xml:space="preserve"> </w:t>
      </w:r>
      <w:sdt>
        <w:sdtPr>
          <w:tag w:val="goog_rdk_37"/>
          <w:id w:val="-1752495172"/>
        </w:sdtPr>
        <w:sdtContent>
          <w:r w:rsidR="006E41FC">
            <w:rPr>
              <w:rFonts w:ascii="Arial Unicode MS" w:eastAsia="Arial Unicode MS" w:hAnsi="Arial Unicode MS" w:cs="Arial Unicode MS"/>
              <w:color w:val="000000"/>
            </w:rPr>
            <w:t>☐</w:t>
          </w:r>
        </w:sdtContent>
      </w:sdt>
    </w:p>
    <w:sectPr w:rsidR="000C4263">
      <w:headerReference w:type="default" r:id="rId9"/>
      <w:footerReference w:type="default" r:id="rId10"/>
      <w:headerReference w:type="first" r:id="rId11"/>
      <w:footerReference w:type="first" r:id="rId12"/>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F5F0F" w14:textId="77777777" w:rsidR="00613B22" w:rsidRDefault="00613B22">
      <w:pPr>
        <w:spacing w:after="0" w:line="240" w:lineRule="auto"/>
      </w:pPr>
      <w:r>
        <w:separator/>
      </w:r>
    </w:p>
  </w:endnote>
  <w:endnote w:type="continuationSeparator" w:id="0">
    <w:p w14:paraId="034EB5AB" w14:textId="77777777" w:rsidR="00613B22" w:rsidRDefault="00613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B9C98" w14:textId="310CB37D" w:rsidR="000C4263" w:rsidRDefault="006E41FC">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3</w:t>
    </w:r>
    <w:r>
      <w:rPr>
        <w:b/>
        <w:color w:val="000000"/>
      </w:rPr>
      <w:fldChar w:fldCharType="end"/>
    </w:r>
  </w:p>
  <w:p w14:paraId="254B9C99" w14:textId="77777777" w:rsidR="000C4263" w:rsidRDefault="000C4263">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B9C9C" w14:textId="71F7F9F5" w:rsidR="000C4263" w:rsidRDefault="006E41FC">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254B9C9D" w14:textId="77777777" w:rsidR="000C4263" w:rsidRDefault="000C4263">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CA54E" w14:textId="77777777" w:rsidR="00613B22" w:rsidRDefault="00613B22">
      <w:pPr>
        <w:spacing w:after="0" w:line="240" w:lineRule="auto"/>
      </w:pPr>
      <w:r>
        <w:separator/>
      </w:r>
    </w:p>
  </w:footnote>
  <w:footnote w:type="continuationSeparator" w:id="0">
    <w:p w14:paraId="7A325E2B" w14:textId="77777777" w:rsidR="00613B22" w:rsidRDefault="00613B22">
      <w:pPr>
        <w:spacing w:after="0" w:line="240" w:lineRule="auto"/>
      </w:pPr>
      <w:r>
        <w:continuationSeparator/>
      </w:r>
    </w:p>
  </w:footnote>
  <w:footnote w:id="1">
    <w:p w14:paraId="0A9CE8BD" w14:textId="0A5174D7" w:rsidR="000629B2" w:rsidRDefault="000629B2">
      <w:pPr>
        <w:pStyle w:val="FootnoteText"/>
      </w:pPr>
      <w:r>
        <w:rPr>
          <w:rStyle w:val="FootnoteReference"/>
        </w:rPr>
        <w:footnoteRef/>
      </w:r>
      <w:r>
        <w:t xml:space="preserve"> </w:t>
      </w:r>
      <w:r>
        <w:rPr>
          <w:rFonts w:ascii="Arial" w:eastAsia="Arial" w:hAnsi="Arial" w:cs="Arial"/>
          <w:color w:val="000000"/>
          <w:sz w:val="18"/>
          <w:szCs w:val="18"/>
        </w:rPr>
        <w:t>This document satisfies AAHRPP elements I-9, II.4.A, II.4.B, II.5.A, II.5.B</w:t>
      </w:r>
    </w:p>
  </w:footnote>
  <w:footnote w:id="2">
    <w:p w14:paraId="254B9CA1" w14:textId="77777777" w:rsidR="000C4263" w:rsidRDefault="006E41FC">
      <w:pPr>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w:t>
      </w:r>
      <w:r>
        <w:rPr>
          <w:rFonts w:ascii="Arial" w:eastAsia="Arial" w:hAnsi="Arial" w:cs="Arial"/>
          <w:i/>
          <w:color w:val="000000"/>
          <w:sz w:val="18"/>
          <w:szCs w:val="18"/>
        </w:rPr>
        <w:t>Minimal risk</w:t>
      </w:r>
      <w:r>
        <w:rPr>
          <w:rFonts w:ascii="Arial" w:eastAsia="Arial" w:hAnsi="Arial" w:cs="Arial"/>
          <w:color w:val="000000"/>
          <w:sz w:val="18"/>
          <w:szCs w:val="18"/>
        </w:rPr>
        <w:t>” for research involving prisoners is the probability and magnitude of physical or psychological harm that is normally encountered in the daily lives, or in the routine medical, dental, or psychological examination of healthy persons.</w:t>
      </w:r>
    </w:p>
  </w:footnote>
  <w:footnote w:id="3">
    <w:p w14:paraId="3542C1D5" w14:textId="762D34E8" w:rsidR="001D03A4" w:rsidRDefault="001D03A4">
      <w:pPr>
        <w:pStyle w:val="FootnoteText"/>
      </w:pPr>
      <w:r>
        <w:rPr>
          <w:rStyle w:val="FootnoteReference"/>
        </w:rPr>
        <w:footnoteRef/>
      </w:r>
      <w:r>
        <w:t xml:space="preserve"> Ibid.</w:t>
      </w:r>
    </w:p>
  </w:footnote>
  <w:footnote w:id="4">
    <w:p w14:paraId="254B9CA2" w14:textId="77777777" w:rsidR="000C4263" w:rsidRDefault="006E41FC">
      <w:pPr>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“Prisoner” means any individual involuntarily confined or detained in a penal institution. The term is intended to encompass individuals sentenced to such an institution under a criminal or civil statute, individuals detained in other facilities by virtue of statutes or commitment procedures which provide alternatives to criminal prosecution or incarceration in a penal institution, and individuals detained pending arraignment, trial, or sentencing.</w:t>
      </w:r>
    </w:p>
  </w:footnote>
  <w:footnote w:id="5">
    <w:p w14:paraId="1F4F7EE6" w14:textId="42C467E9" w:rsidR="008560C4" w:rsidRDefault="008560C4">
      <w:pPr>
        <w:pStyle w:val="FootnoteText"/>
      </w:pPr>
      <w:r>
        <w:rPr>
          <w:rStyle w:val="FootnoteReference"/>
        </w:rPr>
        <w:footnoteRef/>
      </w:r>
      <w:r>
        <w:t xml:space="preserve"> Ibid.</w:t>
      </w:r>
    </w:p>
  </w:footnote>
  <w:footnote w:id="6">
    <w:p w14:paraId="254B9CA3" w14:textId="77777777" w:rsidR="000C4263" w:rsidRDefault="006E41FC">
      <w:pPr>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For review using the expedited procedure, the prisoner representative may be the Designated Reviewer or may serve as a consultant to the Designated Reviewer.</w:t>
      </w:r>
    </w:p>
  </w:footnote>
  <w:footnote w:id="7">
    <w:p w14:paraId="254B9CA4" w14:textId="77777777" w:rsidR="000C4263" w:rsidRDefault="006E41FC">
      <w:pPr>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For research that does not involve interaction with prisoners (e.g. existing data, record review) review by a prisoner representative is not required (AAHRPP Tip Sheet 18).</w:t>
      </w:r>
    </w:p>
  </w:footnote>
  <w:footnote w:id="8">
    <w:p w14:paraId="254B9CA5" w14:textId="77777777" w:rsidR="000C4263" w:rsidRDefault="006E41FC">
      <w:pPr>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For research that does not involve interaction with prisoners (e.g. existing data, record review) review by a prisoner representative is not required (AAHRPP Tip Sheet 18).</w:t>
      </w:r>
    </w:p>
  </w:footnote>
  <w:footnote w:id="9">
    <w:p w14:paraId="254B9CA6" w14:textId="77777777" w:rsidR="000C4263" w:rsidRDefault="006E41FC">
      <w:pPr>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For research that does not involve interaction with prisoners (e.g. existing data, record review) review by a prisoner representative is not required (AAHRPP Tip Sheet 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B9C97" w14:textId="77777777" w:rsidR="000C4263" w:rsidRDefault="000C4263">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B9C9A" w14:textId="77777777" w:rsidR="000C4263" w:rsidRDefault="006E41FC">
    <w:pPr>
      <w:tabs>
        <w:tab w:val="center" w:pos="4680"/>
        <w:tab w:val="right" w:pos="9360"/>
      </w:tabs>
      <w:spacing w:after="0" w:line="240" w:lineRule="auto"/>
      <w:jc w:val="center"/>
      <w:rPr>
        <w:color w:val="000000"/>
      </w:rPr>
    </w:pPr>
    <w:r>
      <w:rPr>
        <w:noProof/>
      </w:rPr>
      <w:drawing>
        <wp:inline distT="0" distB="0" distL="0" distR="0" wp14:anchorId="254B9C9E" wp14:editId="6C894D16">
          <wp:extent cx="3257378" cy="402263"/>
          <wp:effectExtent l="0" t="0" r="635" b="0"/>
          <wp:docPr id="6"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6"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254B9C9B" w14:textId="77777777" w:rsidR="000C4263" w:rsidRDefault="000C4263">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82C23"/>
    <w:multiLevelType w:val="hybridMultilevel"/>
    <w:tmpl w:val="1E608CE2"/>
    <w:lvl w:ilvl="0" w:tplc="5CAA6100">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60B8443F"/>
    <w:multiLevelType w:val="multilevel"/>
    <w:tmpl w:val="E766E98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B3A42F1"/>
    <w:multiLevelType w:val="hybridMultilevel"/>
    <w:tmpl w:val="1302BA66"/>
    <w:lvl w:ilvl="0" w:tplc="159AF232">
      <w:start w:val="1"/>
      <w:numFmt w:val="decimal"/>
      <w:lvlText w:val="%1."/>
      <w:lvlJc w:val="left"/>
      <w:pPr>
        <w:tabs>
          <w:tab w:val="num" w:pos="720"/>
        </w:tabs>
        <w:ind w:left="720" w:hanging="360"/>
      </w:pPr>
      <w:rPr>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26898250">
    <w:abstractNumId w:val="1"/>
  </w:num>
  <w:num w:numId="2" w16cid:durableId="10450426">
    <w:abstractNumId w:val="0"/>
  </w:num>
  <w:num w:numId="3" w16cid:durableId="15310697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263"/>
    <w:rsid w:val="000224F5"/>
    <w:rsid w:val="000629B2"/>
    <w:rsid w:val="000B7EFB"/>
    <w:rsid w:val="000C4263"/>
    <w:rsid w:val="001D03A4"/>
    <w:rsid w:val="002C0892"/>
    <w:rsid w:val="002C3A03"/>
    <w:rsid w:val="004C142D"/>
    <w:rsid w:val="00613B22"/>
    <w:rsid w:val="0064397B"/>
    <w:rsid w:val="006E0B06"/>
    <w:rsid w:val="006E41FC"/>
    <w:rsid w:val="007D30C7"/>
    <w:rsid w:val="007D5CBD"/>
    <w:rsid w:val="00812A38"/>
    <w:rsid w:val="008560C4"/>
    <w:rsid w:val="008C1BEB"/>
    <w:rsid w:val="009238FA"/>
    <w:rsid w:val="00AC50F2"/>
    <w:rsid w:val="00B762F8"/>
    <w:rsid w:val="00FC7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B9C57"/>
  <w15:docId w15:val="{75539833-EE74-4FDF-9F81-51E3AFD8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angingCheckboxes-HCG">
    <w:name w:val="Primary Section Text (Hanging/Checkboxes) - HCG"/>
    <w:basedOn w:val="Normal"/>
    <w:link w:val="PrimarySectionTextHangingCheckboxes-HCGChar"/>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customStyle="1" w:styleId="PrimarySectionTextNoHangingIndent-HCG">
    <w:name w:val="Primary Section Text No Hanging Indent - HCG"/>
    <w:basedOn w:val="PrimarySectionTextHangingCheckboxes-HCG"/>
    <w:link w:val="PrimarySectionTextNoHangingIndent-HCGChar"/>
    <w:qFormat/>
    <w:pPr>
      <w:ind w:left="0" w:firstLine="0"/>
    </w:pPr>
  </w:style>
  <w:style w:type="character" w:customStyle="1" w:styleId="PrimarySectionTextHangingCheckboxes-HCGChar">
    <w:name w:val="Primary Section Text (Hanging/Checkboxes) - HCG Char"/>
    <w:basedOn w:val="DefaultParagraphFont"/>
    <w:link w:val="PrimarySectionTextHangingCheckboxes-HCG"/>
    <w:rPr>
      <w:rFonts w:ascii="Arial" w:hAnsi="Arial"/>
    </w:rPr>
  </w:style>
  <w:style w:type="character" w:customStyle="1" w:styleId="PrimarySectionTextNoHangingIndent-HCGChar">
    <w:name w:val="Primary Section Text No Hanging Indent - HCG Char"/>
    <w:basedOn w:val="PrimarySectionTextHangingCheckboxes-HCGChar"/>
    <w:link w:val="PrimarySectionTextNoHangingIndent-HCG"/>
    <w:rPr>
      <w:rFonts w:ascii="Arial" w:hAnsi="Arial"/>
    </w:rPr>
  </w:style>
  <w:style w:type="paragraph" w:styleId="EndnoteText">
    <w:name w:val="endnote text"/>
    <w:basedOn w:val="Normal"/>
    <w:link w:val="EndnoteTextChar"/>
    <w:uiPriority w:val="99"/>
    <w:semiHidden/>
    <w:unhideWhenUsed/>
    <w:pPr>
      <w:spacing w:after="0" w:line="240" w:lineRule="auto"/>
    </w:pPr>
    <w:rPr>
      <w:rFonts w:ascii="Arial" w:hAnsi="Arial"/>
      <w:sz w:val="18"/>
      <w:szCs w:val="20"/>
    </w:rPr>
  </w:style>
  <w:style w:type="character" w:customStyle="1" w:styleId="EndnoteTextChar">
    <w:name w:val="Endnote Text Char"/>
    <w:basedOn w:val="DefaultParagraphFont"/>
    <w:link w:val="EndnoteText"/>
    <w:uiPriority w:val="99"/>
    <w:semiHidden/>
    <w:rPr>
      <w:rFonts w:ascii="Arial" w:hAnsi="Arial"/>
      <w:sz w:val="18"/>
      <w:szCs w:val="20"/>
    </w:rPr>
  </w:style>
  <w:style w:type="character" w:styleId="EndnoteReference">
    <w:name w:val="endnote reference"/>
    <w:basedOn w:val="DefaultParagraphFont"/>
    <w:uiPriority w:val="99"/>
    <w:unhideWhenUsed/>
    <w:rPr>
      <w:vertAlign w:val="superscript"/>
    </w:rPr>
  </w:style>
  <w:style w:type="character" w:styleId="PlaceholderText">
    <w:name w:val="Placeholder Text"/>
    <w:basedOn w:val="DefaultParagraphFont"/>
    <w:uiPriority w:val="99"/>
    <w:semiHidden/>
    <w:rPr>
      <w:color w:val="808080"/>
    </w:rPr>
  </w:style>
  <w:style w:type="paragraph" w:styleId="Revision">
    <w:name w:val="Revision"/>
    <w:hidden/>
    <w:uiPriority w:val="99"/>
    <w:semiHidden/>
    <w:pPr>
      <w:spacing w:after="0" w:line="240" w:lineRule="auto"/>
    </w:pPr>
  </w:style>
  <w:style w:type="paragraph" w:customStyle="1" w:styleId="StatementLevel1">
    <w:name w:val="Statement Level 1"/>
    <w:basedOn w:val="Normal"/>
    <w:link w:val="StatementLevel1Char"/>
    <w:pPr>
      <w:spacing w:after="0" w:line="240" w:lineRule="auto"/>
    </w:pPr>
    <w:rPr>
      <w:rFonts w:ascii="Arial Narrow" w:eastAsia="Times New Roman" w:hAnsi="Arial Narrow" w:cs="Times New Roman"/>
      <w:sz w:val="20"/>
      <w:szCs w:val="24"/>
    </w:rPr>
  </w:style>
  <w:style w:type="character" w:customStyle="1" w:styleId="StatementLevel1Char">
    <w:name w:val="Statement Level 1 Char"/>
    <w:link w:val="StatementLevel1"/>
    <w:rPr>
      <w:rFonts w:ascii="Arial Narrow" w:eastAsia="Times New Roman" w:hAnsi="Arial Narrow" w:cs="Times New Roman"/>
      <w:sz w:val="20"/>
      <w:szCs w:val="24"/>
    </w:rPr>
  </w:style>
  <w:style w:type="character" w:customStyle="1" w:styleId="ChecklistLeader">
    <w:name w:val="Checklist Leader"/>
    <w:rPr>
      <w:rFonts w:ascii="Arial Narrow" w:hAnsi="Arial Narrow"/>
      <w:b/>
      <w:sz w:val="24"/>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0">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1">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2">
    <w:basedOn w:val="TableNormal"/>
    <w:pPr>
      <w:spacing w:after="0" w:line="240" w:lineRule="auto"/>
    </w:pPr>
    <w:rPr>
      <w:rFonts w:ascii="Arial" w:eastAsia="Arial" w:hAnsi="Arial" w:cs="Arial"/>
      <w:sz w:val="24"/>
      <w:szCs w:val="24"/>
    </w:rPr>
    <w:tblPr>
      <w:tblStyleRowBandSize w:val="1"/>
      <w:tblStyleColBandSize w:val="1"/>
    </w:tblPr>
  </w:style>
  <w:style w:type="character" w:customStyle="1" w:styleId="ChecklistBasisChar">
    <w:name w:val="Checklist Basis Char"/>
    <w:link w:val="ChecklistBasis"/>
    <w:locked/>
    <w:rsid w:val="006E0B06"/>
    <w:rPr>
      <w:rFonts w:ascii="Arial Narrow" w:eastAsia="Times New Roman" w:hAnsi="Arial Narrow" w:cs="Times New Roman"/>
      <w:sz w:val="20"/>
      <w:szCs w:val="24"/>
    </w:rPr>
  </w:style>
  <w:style w:type="paragraph" w:customStyle="1" w:styleId="ChecklistBasis">
    <w:name w:val="Checklist Basis"/>
    <w:link w:val="ChecklistBasisChar"/>
    <w:rsid w:val="006E0B06"/>
    <w:pPr>
      <w:spacing w:after="0" w:line="240" w:lineRule="auto"/>
    </w:pPr>
    <w:rPr>
      <w:rFonts w:ascii="Arial Narrow" w:eastAsia="Times New Roman" w:hAnsi="Arial Narrow" w:cs="Times New Roman"/>
      <w:sz w:val="20"/>
      <w:szCs w:val="24"/>
    </w:rPr>
  </w:style>
  <w:style w:type="paragraph" w:styleId="FootnoteText">
    <w:name w:val="footnote text"/>
    <w:basedOn w:val="Normal"/>
    <w:link w:val="FootnoteTextChar"/>
    <w:uiPriority w:val="99"/>
    <w:semiHidden/>
    <w:unhideWhenUsed/>
    <w:rsid w:val="000629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29B2"/>
    <w:rPr>
      <w:sz w:val="20"/>
      <w:szCs w:val="20"/>
    </w:rPr>
  </w:style>
  <w:style w:type="character" w:styleId="FootnoteReference">
    <w:name w:val="footnote reference"/>
    <w:basedOn w:val="DefaultParagraphFont"/>
    <w:uiPriority w:val="99"/>
    <w:semiHidden/>
    <w:unhideWhenUsed/>
    <w:rsid w:val="000629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22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HorUAvdW2EqBiM/TyUzqbTRKU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xoxCgIzMxIrCikIB0IlChFRdWF0dHJvY2VudG8gU2FucxIQQXJpYWwgVW5pY29kZSBNUxoxCgIzNBIrCikIB0IlChFRdWF0dHJvY2VudG8gU2FucxIQQXJpYWwgVW5pY29kZSBNUxoxCgIzNRIrCikIB0IlChFRdWF0dHJvY2VudG8gU2FucxIQQXJpYWwgVW5pY29kZSBNUxoxCgIzNhIrCikIB0IlChFRdWF0dHJvY2VudG8gU2FucxIQQXJpYWwgVW5pY29kZSBNUxoxCgIzNxIrCikIB0IlChFRdWF0dHJvY2VudG8gU2FucxIQQXJpYWwgVW5pY29kZSBNUzIIaC5namRneHM4AGonChRzdWdnZXN0LjQzcWd5YjhlOGE5NxIPTWFkZWxlbmEgRWlmZXJ0ciExdEJpWmhMZDVLUWJjS2thU2VYVFY4Y2xnb0ZPUWE5U0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A7EEEEA-0363-4555-98F0-913C9CED0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1265</Words>
  <Characters>7378</Characters>
  <Application>Microsoft Office Word</Application>
  <DocSecurity>0</DocSecurity>
  <Lines>179</Lines>
  <Paragraphs>54</Paragraphs>
  <ScaleCrop>false</ScaleCrop>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2024-04-10T23:25:00Z</dcterms:created>
  <dcterms:modified xsi:type="dcterms:W3CDTF">2024-04-10T23:25:00Z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