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30DEC" w:rsidRDefault="00FD0B0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8"/>
          <w:szCs w:val="28"/>
        </w:rPr>
        <w:t>HRP</w:t>
      </w:r>
      <w:r>
        <w:rPr>
          <w:rFonts w:ascii="Arial" w:eastAsia="Arial" w:hAnsi="Arial" w:cs="Arial"/>
          <w:b/>
          <w:sz w:val="28"/>
          <w:szCs w:val="28"/>
        </w:rPr>
        <w:t>-100 | HRPP Toolkit Table of Contents</w:t>
      </w:r>
    </w:p>
    <w:p w14:paraId="00000002" w14:textId="77777777" w:rsidR="00B30DEC" w:rsidRDefault="00B30DEC">
      <w:pPr>
        <w:spacing w:after="0"/>
        <w:jc w:val="right"/>
        <w:rPr>
          <w:rFonts w:ascii="Arial" w:eastAsia="Arial" w:hAnsi="Arial" w:cs="Arial"/>
          <w:sz w:val="24"/>
          <w:szCs w:val="24"/>
        </w:rPr>
      </w:pPr>
    </w:p>
    <w:p w14:paraId="00000003" w14:textId="77777777" w:rsidR="00B30DEC" w:rsidRDefault="00B30DEC">
      <w:pPr>
        <w:spacing w:after="0"/>
      </w:pPr>
    </w:p>
    <w:p w14:paraId="00000004" w14:textId="77777777" w:rsidR="00B30DEC" w:rsidRDefault="00FD0B02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  <w:sectPr w:rsidR="00B30D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Standard operating procedures</w:t>
      </w:r>
    </w:p>
    <w:p w14:paraId="00000005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HRP-001 - SOP - Definitions</w:t>
      </w:r>
    </w:p>
    <w:p w14:paraId="00000006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HRP-012 - SOP - Observation of Consent Process</w:t>
      </w:r>
    </w:p>
    <w:p w14:paraId="00000007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HRP-013 - SOP - LARs, Children, and Guardians</w:t>
      </w:r>
    </w:p>
    <w:p w14:paraId="00000008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HRP-020 - SOP - Incoming Items</w:t>
      </w:r>
    </w:p>
    <w:p w14:paraId="00000009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HRP-021 - SOP - Pre-Review</w:t>
      </w:r>
    </w:p>
    <w:p w14:paraId="0000000A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HRP-023 - SOP - </w:t>
      </w:r>
      <w:proofErr w:type="spellStart"/>
      <w:r>
        <w:rPr>
          <w:rFonts w:ascii="Arial" w:eastAsia="Arial" w:hAnsi="Arial" w:cs="Arial"/>
          <w:color w:val="000000"/>
        </w:rPr>
        <w:t>Emerg</w:t>
      </w:r>
      <w:proofErr w:type="spellEnd"/>
      <w:r>
        <w:rPr>
          <w:rFonts w:ascii="Arial" w:eastAsia="Arial" w:hAnsi="Arial" w:cs="Arial"/>
          <w:color w:val="000000"/>
        </w:rPr>
        <w:t xml:space="preserve"> and Device Comp Use Review</w:t>
      </w:r>
    </w:p>
    <w:p w14:paraId="0000000B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HRP-024 - SOP - New Information</w:t>
      </w:r>
    </w:p>
    <w:p w14:paraId="0000000C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HRP-025 - SOP - Investig</w:t>
      </w:r>
      <w:r>
        <w:rPr>
          <w:rFonts w:ascii="Arial" w:eastAsia="Arial" w:hAnsi="Arial" w:cs="Arial"/>
          <w:color w:val="000000"/>
        </w:rPr>
        <w:t>ations</w:t>
      </w:r>
    </w:p>
    <w:p w14:paraId="0000000D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HRP-026 - SOP- </w:t>
      </w:r>
      <w:proofErr w:type="spellStart"/>
      <w:r>
        <w:rPr>
          <w:rFonts w:ascii="Arial" w:eastAsia="Arial" w:hAnsi="Arial" w:cs="Arial"/>
          <w:color w:val="000000"/>
        </w:rPr>
        <w:t>Susp</w:t>
      </w:r>
      <w:proofErr w:type="spellEnd"/>
      <w:r>
        <w:rPr>
          <w:rFonts w:ascii="Arial" w:eastAsia="Arial" w:hAnsi="Arial" w:cs="Arial"/>
          <w:color w:val="000000"/>
        </w:rPr>
        <w:t xml:space="preserve"> or Term Issued Outside of Conv IRB</w:t>
      </w:r>
    </w:p>
    <w:p w14:paraId="0000000E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HRP-027 - SOP - </w:t>
      </w:r>
      <w:proofErr w:type="spellStart"/>
      <w:r>
        <w:rPr>
          <w:rFonts w:ascii="Arial" w:eastAsia="Arial" w:hAnsi="Arial" w:cs="Arial"/>
          <w:color w:val="000000"/>
        </w:rPr>
        <w:t>Emerg</w:t>
      </w:r>
      <w:proofErr w:type="spellEnd"/>
      <w:r>
        <w:rPr>
          <w:rFonts w:ascii="Arial" w:eastAsia="Arial" w:hAnsi="Arial" w:cs="Arial"/>
          <w:color w:val="000000"/>
        </w:rPr>
        <w:t xml:space="preserve"> Use Comp Use </w:t>
      </w:r>
      <w:proofErr w:type="spellStart"/>
      <w:r>
        <w:rPr>
          <w:rFonts w:ascii="Arial" w:eastAsia="Arial" w:hAnsi="Arial" w:cs="Arial"/>
          <w:color w:val="000000"/>
        </w:rPr>
        <w:t>Indiv</w:t>
      </w:r>
      <w:proofErr w:type="spellEnd"/>
      <w:r>
        <w:rPr>
          <w:rFonts w:ascii="Arial" w:eastAsia="Arial" w:hAnsi="Arial" w:cs="Arial"/>
          <w:color w:val="000000"/>
        </w:rPr>
        <w:t xml:space="preserve"> Pt Access Post Rev</w:t>
      </w:r>
    </w:p>
    <w:p w14:paraId="0000000F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HRP-030 - SOP - Designated Reviewers</w:t>
      </w:r>
    </w:p>
    <w:p w14:paraId="00000010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HRP-031 - SOP - Non-Committee Review Preparation</w:t>
      </w:r>
    </w:p>
    <w:p w14:paraId="00000011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HRP-032 - SOP - Non-Committee Review Conduct</w:t>
      </w:r>
    </w:p>
    <w:p w14:paraId="00000012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</w:t>
      </w:r>
      <w:r>
        <w:rPr>
          <w:rFonts w:ascii="Arial" w:eastAsia="Arial" w:hAnsi="Arial" w:cs="Arial"/>
          <w:color w:val="000000"/>
        </w:rPr>
        <w:t>-040 - SOP - IRB Meeting Preparation</w:t>
      </w:r>
    </w:p>
    <w:p w14:paraId="00000013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HRP-041 - SOP - IRB Meeting Conduct</w:t>
      </w:r>
    </w:p>
    <w:p w14:paraId="00000014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HRP-042 - SOP - IRB Meeting Attendance Monitoring</w:t>
      </w:r>
    </w:p>
    <w:p w14:paraId="00000015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HRP-043 - SOP - IRB Meeting Minutes</w:t>
      </w:r>
    </w:p>
    <w:p w14:paraId="00000016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HRP-044 - SOP - Not Otherwise Approvable Research</w:t>
      </w:r>
    </w:p>
    <w:p w14:paraId="00000017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HRP-050 - SOP - Conflicting Interests of IRB Me</w:t>
      </w:r>
      <w:r>
        <w:rPr>
          <w:rFonts w:ascii="Arial" w:eastAsia="Arial" w:hAnsi="Arial" w:cs="Arial"/>
          <w:color w:val="000000"/>
        </w:rPr>
        <w:t>mbers</w:t>
      </w:r>
    </w:p>
    <w:p w14:paraId="00000018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HRP-051 - SOP - Consultation</w:t>
      </w:r>
    </w:p>
    <w:p w14:paraId="00000019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HRP-052 - SOP - Post-Review</w:t>
      </w:r>
    </w:p>
    <w:p w14:paraId="0000001A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HRP-060 - SOP - Annual Evaluations of the HRPP</w:t>
      </w:r>
    </w:p>
    <w:p w14:paraId="0000001B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HRP-061 - SOP - Quarterly Evaluations of the HRPP</w:t>
      </w:r>
    </w:p>
    <w:p w14:paraId="0000001C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HRP-062 - SOP - Periodic Tasks</w:t>
      </w:r>
    </w:p>
    <w:p w14:paraId="0000001D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HRP-063 - SOP - Expiration of IRB Approval</w:t>
      </w:r>
    </w:p>
    <w:p w14:paraId="0000001E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HRP-064 - SOP - NIH GDS Institutional Certification</w:t>
      </w:r>
    </w:p>
    <w:p w14:paraId="0000001F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HRP-065 - SOP - Response Plan for Emergencies-Disasters Impacting the HRPP </w:t>
      </w:r>
    </w:p>
    <w:p w14:paraId="00000020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HRP-070 - SOP - IRB Records</w:t>
      </w:r>
    </w:p>
    <w:p w14:paraId="00000021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HRP-071 - SOP – Toolkit Management</w:t>
      </w:r>
    </w:p>
    <w:p w14:paraId="00000022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HRP-072 - SOP - IRB Records Retention</w:t>
      </w:r>
    </w:p>
    <w:p w14:paraId="00000023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HRP-080 - SOP - IRB Formati</w:t>
      </w:r>
      <w:r>
        <w:rPr>
          <w:rFonts w:ascii="Arial" w:eastAsia="Arial" w:hAnsi="Arial" w:cs="Arial"/>
          <w:color w:val="000000"/>
        </w:rPr>
        <w:t>on and Registration</w:t>
      </w:r>
    </w:p>
    <w:p w14:paraId="00000024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HRP-081 - SOP - IRB Removal</w:t>
      </w:r>
    </w:p>
    <w:p w14:paraId="00000025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HRP-082 - SOP - IRB Membership Addition </w:t>
      </w:r>
    </w:p>
    <w:p w14:paraId="00000026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HRP-083 - SOP - IRB Membership Removal</w:t>
      </w:r>
    </w:p>
    <w:p w14:paraId="00000027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HRP-084 - SOP - IRB Meeting Scheduling and Notification</w:t>
      </w:r>
    </w:p>
    <w:p w14:paraId="00000028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HRP-090 - SOP - Informed Consent Process for Research</w:t>
      </w:r>
    </w:p>
    <w:p w14:paraId="00000029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color w:val="000000"/>
        </w:rPr>
        <w:sectPr w:rsidR="00B30DEC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Arial" w:eastAsia="Arial" w:hAnsi="Arial" w:cs="Arial"/>
          <w:color w:val="000000"/>
        </w:rPr>
        <w:t>HRP-091</w:t>
      </w:r>
      <w:r>
        <w:rPr>
          <w:rFonts w:ascii="Arial" w:eastAsia="Arial" w:hAnsi="Arial" w:cs="Arial"/>
          <w:color w:val="000000"/>
        </w:rPr>
        <w:t xml:space="preserve"> - SOP - Written Documentation of Consent</w:t>
      </w:r>
      <w:r>
        <w:t xml:space="preserve">     </w:t>
      </w:r>
    </w:p>
    <w:p w14:paraId="0000002A" w14:textId="77777777" w:rsidR="00B30DEC" w:rsidRDefault="00FD0B02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  <w:sectPr w:rsidR="00B30DEC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General documents</w:t>
      </w:r>
    </w:p>
    <w:p w14:paraId="0000002B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HRP-100 - Huron HRPP Toolkit Table of Contents </w:t>
      </w:r>
    </w:p>
    <w:p w14:paraId="0000002C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HRP-101 - Human Research Protection Program Plan</w:t>
      </w:r>
    </w:p>
    <w:p w14:paraId="0000002D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HRP-102 - Flowcharts</w:t>
      </w:r>
    </w:p>
    <w:p w14:paraId="0000002E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HRP-103 - Investigator Manual</w:t>
      </w:r>
    </w:p>
    <w:p w14:paraId="0000002F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HRP-103p - Investigator Manual - </w:t>
      </w:r>
      <w:proofErr w:type="spellStart"/>
      <w:r>
        <w:rPr>
          <w:rFonts w:ascii="Arial" w:eastAsia="Arial" w:hAnsi="Arial" w:cs="Arial"/>
          <w:color w:val="000000"/>
        </w:rPr>
        <w:t>pSite</w:t>
      </w:r>
      <w:proofErr w:type="spellEnd"/>
    </w:p>
    <w:p w14:paraId="00000030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HRP-104 - Brochure - Should I Take Part in Research? </w:t>
      </w:r>
    </w:p>
    <w:p w14:paraId="00000031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HRP-105 - OHRP FDA Written Procedure Crosswalk</w:t>
      </w:r>
    </w:p>
    <w:p w14:paraId="00000032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HRP-108 - FLOWCHART - Study-Specific Emergency-Disaster Risk Mitigation Planning</w:t>
      </w:r>
    </w:p>
    <w:p w14:paraId="00000033" w14:textId="77777777" w:rsidR="00B30DEC" w:rsidRDefault="00FD0B02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forms</w:t>
      </w:r>
    </w:p>
    <w:p w14:paraId="00000034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HRP-202 - FORM - IRB Member I</w:t>
      </w:r>
      <w:r>
        <w:rPr>
          <w:rFonts w:ascii="Arial" w:eastAsia="Arial" w:hAnsi="Arial" w:cs="Arial"/>
          <w:color w:val="000000"/>
        </w:rPr>
        <w:t>nformation</w:t>
      </w:r>
    </w:p>
    <w:p w14:paraId="00000035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HRP-211 - FORM - Basic Study Information</w:t>
      </w:r>
    </w:p>
    <w:p w14:paraId="00000036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HRP-212 - FORM - Continuing Review</w:t>
      </w:r>
    </w:p>
    <w:p w14:paraId="00000037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HRP-213 - FORM - Modification</w:t>
      </w:r>
    </w:p>
    <w:p w14:paraId="00000038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  <w:sectPr w:rsidR="00B30DEC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Arial" w:eastAsia="Arial" w:hAnsi="Arial" w:cs="Arial"/>
          <w:color w:val="000000"/>
        </w:rPr>
        <w:t>HRP-214 - FORM - Reportable New Information</w:t>
      </w:r>
    </w:p>
    <w:p w14:paraId="00000039" w14:textId="77777777" w:rsidR="00B30DEC" w:rsidRDefault="00FD0B02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  <w:sectPr w:rsidR="00B30DEC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worksheets</w:t>
      </w:r>
    </w:p>
    <w:p w14:paraId="0000003A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HRP-301 - WORKSHEET - Review Materials</w:t>
      </w:r>
    </w:p>
    <w:p w14:paraId="0000003B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HRP-302 - WORKSHEET - Approval Intervals</w:t>
      </w:r>
    </w:p>
    <w:p w14:paraId="0000003C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HRP-303 - WORKSHEET - Communication of Review Results</w:t>
      </w:r>
    </w:p>
    <w:p w14:paraId="0000003D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HRP-304 - WORKSHEET - IRB Composition</w:t>
      </w:r>
    </w:p>
    <w:p w14:paraId="0000003E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HRP-305 - WORKSHEET - Quorum and Expertise</w:t>
      </w:r>
    </w:p>
    <w:p w14:paraId="0000003F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HRP-306 - WORKSHEET - Drugs and Biologics</w:t>
      </w:r>
    </w:p>
    <w:p w14:paraId="00000040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HRP-307 - WORKSHEET - Devices</w:t>
      </w:r>
    </w:p>
    <w:p w14:paraId="00000041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HRP-308 </w:t>
      </w:r>
      <w:r>
        <w:rPr>
          <w:rFonts w:ascii="Arial" w:eastAsia="Arial" w:hAnsi="Arial" w:cs="Arial"/>
          <w:color w:val="000000"/>
        </w:rPr>
        <w:t>- WORKSHEET - Pre-Review</w:t>
      </w:r>
    </w:p>
    <w:p w14:paraId="00000042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HRP-309 - WORKSHEET – Ancillary Review Matrix</w:t>
      </w:r>
    </w:p>
    <w:p w14:paraId="00000043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HRP-310 - WORKSHEET - Human Research Determination</w:t>
      </w:r>
    </w:p>
    <w:p w14:paraId="00000044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HRP-311 - WORKSHEET - Engagement Determination</w:t>
      </w:r>
    </w:p>
    <w:p w14:paraId="00000045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HRP-312 - WORKSHEET - Exemption Determination</w:t>
      </w:r>
    </w:p>
    <w:p w14:paraId="00000046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HRP-313 - WORKSHEET - Expedited Review</w:t>
      </w:r>
    </w:p>
    <w:p w14:paraId="00000047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</w:t>
      </w:r>
      <w:r>
        <w:rPr>
          <w:rFonts w:ascii="Arial" w:eastAsia="Arial" w:hAnsi="Arial" w:cs="Arial"/>
          <w:color w:val="000000"/>
        </w:rPr>
        <w:t>P-314 - WORKSHEET - Criteria for Approval</w:t>
      </w:r>
    </w:p>
    <w:p w14:paraId="00000048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HRP-315 - WORKSHEET - Advertisements</w:t>
      </w:r>
    </w:p>
    <w:p w14:paraId="00000049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HRP-316 - WORKSHEET - Payments</w:t>
      </w:r>
    </w:p>
    <w:p w14:paraId="0000004A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HRP-317 - WORKSHEET - Short Form of Consent Documentation</w:t>
      </w:r>
    </w:p>
    <w:p w14:paraId="0000004B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HRP-318 - WORKSHEET - Additional Federal Agency Criteria</w:t>
      </w:r>
    </w:p>
    <w:p w14:paraId="0000004C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HRP-319 - WORKSHEET - Limited I</w:t>
      </w:r>
      <w:r>
        <w:rPr>
          <w:rFonts w:ascii="Arial" w:eastAsia="Arial" w:hAnsi="Arial" w:cs="Arial"/>
          <w:color w:val="000000"/>
        </w:rPr>
        <w:t>RB Review</w:t>
      </w:r>
    </w:p>
    <w:p w14:paraId="0000004D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HRP-320 - WORKSHEET - Scientific or Scholarly Review</w:t>
      </w:r>
    </w:p>
    <w:p w14:paraId="0000004E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HRP-321 - WORKSHEET - Review of Information Items</w:t>
      </w:r>
    </w:p>
    <w:p w14:paraId="0000004F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HRP-322 - WORKSHEET - Emergency Use</w:t>
      </w:r>
    </w:p>
    <w:p w14:paraId="00000050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HRP-323 - WORKSHEET - Criteria for Approval HUD</w:t>
      </w:r>
    </w:p>
    <w:p w14:paraId="00000051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HRP-324 - WORKSHEET - Contracts</w:t>
      </w:r>
    </w:p>
    <w:p w14:paraId="00000052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HRP-325 - WORKSHEET - Device Compassionate Use</w:t>
      </w:r>
    </w:p>
    <w:p w14:paraId="00000053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HRP-326 - WORKSHEET - Performance Evaluation for IRB Chairs</w:t>
      </w:r>
    </w:p>
    <w:p w14:paraId="00000054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HRP-327 - WORKSHEET - Performance Evaluation for IRB Members </w:t>
      </w:r>
    </w:p>
    <w:p w14:paraId="00000055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HRP-328 - WORKSHEET - Performance Evaluation for IRB Staff</w:t>
      </w:r>
    </w:p>
    <w:p w14:paraId="00000056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HRP-330 - WORKSHEET - HIPAA </w:t>
      </w:r>
      <w:r>
        <w:rPr>
          <w:rFonts w:ascii="Arial" w:eastAsia="Arial" w:hAnsi="Arial" w:cs="Arial"/>
          <w:color w:val="000000"/>
        </w:rPr>
        <w:t>Authorization</w:t>
      </w:r>
    </w:p>
    <w:p w14:paraId="00000057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HRP-331 - WORKSHEET - FERPA Compliance</w:t>
      </w:r>
    </w:p>
    <w:p w14:paraId="00000058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HRP-332 - WORKSHEET - NIH GDS Institutional Certification</w:t>
      </w:r>
    </w:p>
    <w:p w14:paraId="00000059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HRP-333 - WORKSHEET - Certificate of Confidentiality</w:t>
      </w:r>
    </w:p>
    <w:p w14:paraId="0000005A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HRP-351 - WORKSHEET - Protocol-Specific Emergency-Disaster Risk Mitigation Planning</w:t>
      </w:r>
    </w:p>
    <w:p w14:paraId="0000005B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  <w:sectPr w:rsidR="00B30DEC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Arial" w:eastAsia="Arial" w:hAnsi="Arial" w:cs="Arial"/>
          <w:color w:val="000000"/>
        </w:rPr>
        <w:t>HRP-352 - WORKSHEET - Additional Emergency-Disaster Review Considerations</w:t>
      </w:r>
    </w:p>
    <w:p w14:paraId="0000005C" w14:textId="77777777" w:rsidR="00B30DEC" w:rsidRDefault="00FD0B02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checklists</w:t>
      </w:r>
    </w:p>
    <w:p w14:paraId="0000005D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HRP-401 - CHECKLIST - Pre-Review</w:t>
      </w:r>
    </w:p>
    <w:p w14:paraId="0000005E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HRP-402 - CHECKLIST - Non-Committee Review</w:t>
      </w:r>
    </w:p>
    <w:p w14:paraId="0000005F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HRP-410 - CHECKLIST - Waiver or Alteration of Consent Process</w:t>
      </w:r>
    </w:p>
    <w:p w14:paraId="00000060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HRP-411 - CHECKLIST -</w:t>
      </w:r>
      <w:r>
        <w:rPr>
          <w:rFonts w:ascii="Arial" w:eastAsia="Arial" w:hAnsi="Arial" w:cs="Arial"/>
          <w:color w:val="000000"/>
        </w:rPr>
        <w:t xml:space="preserve"> Waiver of Written Documentation of Consent</w:t>
      </w:r>
    </w:p>
    <w:p w14:paraId="00000061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HRP-412 - CHECKLIST - Pregnant Women</w:t>
      </w:r>
    </w:p>
    <w:p w14:paraId="00000062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HRP-413 - CHECKLIST - Non-Viable Neonates</w:t>
      </w:r>
    </w:p>
    <w:p w14:paraId="00000063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HRP-414 - CHECKLIST - Neonates of Uncertain Viability</w:t>
      </w:r>
    </w:p>
    <w:p w14:paraId="00000064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HRP-415 - CHECKLIST - Prisoners</w:t>
      </w:r>
    </w:p>
    <w:p w14:paraId="00000065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HRP-416 - CHECKLIST - Children</w:t>
      </w:r>
    </w:p>
    <w:p w14:paraId="00000066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HRP-417 - CHECKLIST - Cognitively Impaired Adults</w:t>
      </w:r>
    </w:p>
    <w:p w14:paraId="00000067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HRP-418 - CHECKLIST - Non-Significant Risk Device</w:t>
      </w:r>
    </w:p>
    <w:p w14:paraId="00000068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HRP-419 - CHECKLIST - Waiver of Consent Process for Emergency Research</w:t>
      </w:r>
    </w:p>
    <w:p w14:paraId="00000069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HRP-430 - CHECKLIST - Investigator Quality Improvement</w:t>
      </w:r>
    </w:p>
    <w:p w14:paraId="0000006A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HRP-431 - CHECKLIST - Minutes </w:t>
      </w:r>
      <w:r>
        <w:rPr>
          <w:rFonts w:ascii="Arial" w:eastAsia="Arial" w:hAnsi="Arial" w:cs="Arial"/>
          <w:color w:val="000000"/>
        </w:rPr>
        <w:t>Quality Improvement</w:t>
      </w:r>
    </w:p>
    <w:p w14:paraId="0000006B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</w:pPr>
      <w:r>
        <w:rPr>
          <w:rFonts w:ascii="Arial" w:eastAsia="Arial" w:hAnsi="Arial" w:cs="Arial"/>
          <w:color w:val="000000"/>
        </w:rPr>
        <w:t>HRP-441 - CHECKLIST - HIPAA Waiver of Authorization</w:t>
      </w:r>
    </w:p>
    <w:p w14:paraId="0000006C" w14:textId="77777777" w:rsidR="00B30DEC" w:rsidRDefault="00FD0B02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general templates</w:t>
      </w:r>
      <w:r>
        <w:t xml:space="preserve">     </w:t>
      </w:r>
    </w:p>
    <w:p w14:paraId="0000006D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HRP-501 - TEMPLATE MINUTES </w:t>
      </w:r>
    </w:p>
    <w:p w14:paraId="0000006E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HRP-502 - TEMPLATE CONSENT DOCUMENT</w:t>
      </w:r>
    </w:p>
    <w:p w14:paraId="0000006F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HRP-503 - TEMPLATE PROTOCOL </w:t>
      </w:r>
    </w:p>
    <w:p w14:paraId="00000070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HRP-503a - TEMPLATE SBS PROTOCOL </w:t>
      </w:r>
    </w:p>
    <w:p w14:paraId="00000071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HRP-503b - TEMPLATE NHSR</w:t>
      </w:r>
    </w:p>
    <w:p w14:paraId="00000072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HRP-504 - TEMPLATE LETTER - School Permission to Conduct Research</w:t>
      </w:r>
    </w:p>
    <w:p w14:paraId="00000073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HRP-505 - TEMPLATE SOP </w:t>
      </w:r>
    </w:p>
    <w:p w14:paraId="00000074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HRP-506 - TEMPLATE CONSENT DOCUMENT - Expanded Access</w:t>
      </w:r>
    </w:p>
    <w:p w14:paraId="00000075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HRP-507 - TEMPLATE CONSENT DOCUMENT - Short Form </w:t>
      </w:r>
    </w:p>
    <w:p w14:paraId="00000076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HRP-508 - TEMPLATE Site Supplement </w:t>
      </w:r>
    </w:p>
    <w:p w14:paraId="00000077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</w:pPr>
      <w:r>
        <w:rPr>
          <w:rFonts w:ascii="Arial" w:eastAsia="Arial" w:hAnsi="Arial" w:cs="Arial"/>
          <w:color w:val="000000"/>
        </w:rPr>
        <w:t>HRP-509 - TEMPLATE - VA Mi</w:t>
      </w:r>
      <w:r>
        <w:rPr>
          <w:rFonts w:ascii="Arial" w:eastAsia="Arial" w:hAnsi="Arial" w:cs="Arial"/>
          <w:color w:val="000000"/>
        </w:rPr>
        <w:t>nutes Supplement</w:t>
      </w:r>
    </w:p>
    <w:p w14:paraId="00000078" w14:textId="77777777" w:rsidR="00B30DEC" w:rsidRDefault="00FD0B02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template letters – post-review</w:t>
      </w:r>
    </w:p>
    <w:p w14:paraId="00000079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HRP-510 - LETTER - Approval </w:t>
      </w:r>
    </w:p>
    <w:p w14:paraId="0000007A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HRP-511 - LETTER - Closure</w:t>
      </w:r>
    </w:p>
    <w:p w14:paraId="0000007B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HRP-512 - LETTER - Modifications Required to Secure Approval</w:t>
      </w:r>
    </w:p>
    <w:p w14:paraId="0000007C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HRP-513 - LETTER - Not Human Research Determination </w:t>
      </w:r>
    </w:p>
    <w:p w14:paraId="0000007D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HRP-514 - LETTER - Exemption </w:t>
      </w:r>
    </w:p>
    <w:p w14:paraId="0000007E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HRP-515 </w:t>
      </w:r>
      <w:r>
        <w:rPr>
          <w:rFonts w:ascii="Arial" w:eastAsia="Arial" w:hAnsi="Arial" w:cs="Arial"/>
          <w:color w:val="000000"/>
        </w:rPr>
        <w:t>- LETTER - Suspension or Termination</w:t>
      </w:r>
    </w:p>
    <w:p w14:paraId="0000007F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HRP-515a - LETTER - Lifting a Suspension</w:t>
      </w:r>
    </w:p>
    <w:p w14:paraId="00000080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HRP-516 - LETTER - Deferral </w:t>
      </w:r>
    </w:p>
    <w:p w14:paraId="00000081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HRP-517 - LETTER - Disapproval </w:t>
      </w:r>
    </w:p>
    <w:p w14:paraId="00000082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HRP-518 - LETTER - Tabled </w:t>
      </w:r>
    </w:p>
    <w:p w14:paraId="00000083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HRP-519 - LETTER - Information Item</w:t>
      </w:r>
    </w:p>
    <w:p w14:paraId="00000084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HRP-520a - LETTER - External Report OHRP and Other Agencies </w:t>
      </w:r>
    </w:p>
    <w:p w14:paraId="00000085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HRP-521 - LETTER - Significant Risk Device</w:t>
      </w:r>
    </w:p>
    <w:p w14:paraId="00000086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HRP-522 - LETTER - Certification of Prisoner Research </w:t>
      </w:r>
    </w:p>
    <w:p w14:paraId="00000087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HRP-523 - LETTER - Not Otherwise Approvable Research </w:t>
      </w:r>
    </w:p>
    <w:p w14:paraId="00000088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HRP-524 - LETTER - Acknowledgement of Perso</w:t>
      </w:r>
      <w:r>
        <w:rPr>
          <w:rFonts w:ascii="Arial" w:eastAsia="Arial" w:hAnsi="Arial" w:cs="Arial"/>
          <w:color w:val="000000"/>
        </w:rPr>
        <w:t xml:space="preserve">nnel Update </w:t>
      </w:r>
    </w:p>
    <w:p w14:paraId="00000089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HRP-525 - LETTER - OHRP Notification of Emergency Waiver </w:t>
      </w:r>
    </w:p>
    <w:p w14:paraId="0000008A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HRP-526 - LETTER - External Report to DoD </w:t>
      </w:r>
    </w:p>
    <w:p w14:paraId="0000008B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HRP-527 - LETTER - Not Engaged </w:t>
      </w:r>
    </w:p>
    <w:p w14:paraId="0000008C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</w:pPr>
      <w:r>
        <w:rPr>
          <w:rFonts w:ascii="Arial" w:eastAsia="Arial" w:hAnsi="Arial" w:cs="Arial"/>
          <w:color w:val="000000"/>
        </w:rPr>
        <w:t>HRP-529 - LETTER - AAHRPP Notice of Information Item</w:t>
      </w:r>
    </w:p>
    <w:p w14:paraId="0000008D" w14:textId="77777777" w:rsidR="00B30DEC" w:rsidRDefault="00FD0B02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template letters – reminders</w:t>
      </w:r>
    </w:p>
    <w:p w14:paraId="0000008E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HRP-530 - LETTER - Continuin</w:t>
      </w:r>
      <w:r>
        <w:rPr>
          <w:rFonts w:ascii="Arial" w:eastAsia="Arial" w:hAnsi="Arial" w:cs="Arial"/>
          <w:color w:val="000000"/>
        </w:rPr>
        <w:t xml:space="preserve">g Review Reminder </w:t>
      </w:r>
    </w:p>
    <w:p w14:paraId="0000008F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HRP-531 - LETTER - Training Reminder</w:t>
      </w:r>
    </w:p>
    <w:p w14:paraId="00000090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HRP-532 - LETTER - Continuation of Subjects in Expired Research</w:t>
      </w:r>
    </w:p>
    <w:p w14:paraId="00000091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HRP-533 - LETTER - Expiration of IRB Approval</w:t>
      </w:r>
    </w:p>
    <w:p w14:paraId="00000092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HRP-534 - LETTER - Investigator Quality Improvement Assessment</w:t>
      </w:r>
    </w:p>
    <w:p w14:paraId="00000093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</w:pPr>
      <w:r>
        <w:rPr>
          <w:rFonts w:ascii="Arial" w:eastAsia="Arial" w:hAnsi="Arial" w:cs="Arial"/>
          <w:color w:val="000000"/>
        </w:rPr>
        <w:t>HRP-535 - LETTER - Annual Reminder</w:t>
      </w:r>
    </w:p>
    <w:p w14:paraId="00000094" w14:textId="77777777" w:rsidR="00B30DEC" w:rsidRDefault="00FD0B02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template letters – </w:t>
      </w:r>
      <w:proofErr w:type="spellStart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irb</w:t>
      </w:r>
      <w:proofErr w:type="spellEnd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review</w:t>
      </w:r>
      <w:r>
        <w:t xml:space="preserve">     </w:t>
      </w: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</w:p>
    <w:p w14:paraId="00000095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HRP-540 - LETTER - Designated Reviewer Materials</w:t>
      </w:r>
    </w:p>
    <w:p w14:paraId="00000096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HRP-541 - LETTER - IRB Member Review Materials</w:t>
      </w:r>
    </w:p>
    <w:p w14:paraId="00000097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</w:pPr>
      <w:r>
        <w:rPr>
          <w:rFonts w:ascii="Arial" w:eastAsia="Arial" w:hAnsi="Arial" w:cs="Arial"/>
          <w:color w:val="000000"/>
        </w:rPr>
        <w:t>HRP-542 - LETTER - Implementation of HRPP Emergency-Disaster Response Plan</w:t>
      </w:r>
    </w:p>
    <w:p w14:paraId="00000098" w14:textId="77777777" w:rsidR="00B30DEC" w:rsidRDefault="00FD0B02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template lette</w:t>
      </w: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rs – failure notifications</w:t>
      </w:r>
      <w:r>
        <w:t xml:space="preserve">     </w:t>
      </w: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</w:p>
    <w:p w14:paraId="00000099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HRP-550 - LETTER - Failure to Submit Continuing Review </w:t>
      </w:r>
    </w:p>
    <w:p w14:paraId="0000009A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HRP-551 - LETTER - Failure to Submit Emergency Use Report</w:t>
      </w:r>
    </w:p>
    <w:p w14:paraId="0000009B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HRP-553 - LETTER - Failure to Submit Emergency Use Protocol</w:t>
      </w:r>
    </w:p>
    <w:p w14:paraId="0000009C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HRP-554 - LETTER - Failure to Undergo Training</w:t>
      </w:r>
    </w:p>
    <w:p w14:paraId="0000009D" w14:textId="77777777" w:rsidR="00B30DEC" w:rsidRDefault="00FD0B02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te</w:t>
      </w: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mplate letters – committee management</w:t>
      </w:r>
    </w:p>
    <w:p w14:paraId="0000009E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HRP-560 - LETTER - IRB Member Appointment</w:t>
      </w:r>
    </w:p>
    <w:p w14:paraId="0000009F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</w:rPr>
        <w:lastRenderedPageBreak/>
        <w:t>HRP-561 - LETTER - IRB Member Thank You</w:t>
      </w:r>
    </w:p>
    <w:sdt>
      <w:sdtPr>
        <w:tag w:val="goog_rdk_1"/>
        <w:id w:val="-1538197309"/>
      </w:sdtPr>
      <w:sdtEndPr/>
      <w:sdtContent>
        <w:p w14:paraId="000000A0" w14:textId="77777777" w:rsidR="00B30DEC" w:rsidRDefault="00FD0B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 w:line="276" w:lineRule="auto"/>
            <w:ind w:left="288" w:hanging="288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HRP-562 - LETTER - IRB Member Appreciation</w:t>
          </w:r>
          <w:sdt>
            <w:sdtPr>
              <w:tag w:val="goog_rdk_0"/>
              <w:id w:val="281921233"/>
            </w:sdtPr>
            <w:sdtEndPr/>
            <w:sdtContent/>
          </w:sdt>
        </w:p>
      </w:sdtContent>
    </w:sdt>
    <w:p w14:paraId="000000A1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sdt>
        <w:sdtPr>
          <w:tag w:val="goog_rdk_2"/>
          <w:id w:val="-757750146"/>
        </w:sdtPr>
        <w:sdtEndPr/>
        <w:sdtContent>
          <w:r>
            <w:rPr>
              <w:rFonts w:ascii="Arial" w:eastAsia="Arial" w:hAnsi="Arial" w:cs="Arial"/>
              <w:color w:val="000000"/>
            </w:rPr>
            <w:t xml:space="preserve">HRP-563 </w:t>
          </w:r>
          <w:r>
            <w:rPr>
              <w:rFonts w:ascii="Arial" w:eastAsia="Arial" w:hAnsi="Arial" w:cs="Arial"/>
            </w:rPr>
            <w:t>-</w:t>
          </w:r>
          <w:r>
            <w:rPr>
              <w:rFonts w:ascii="Arial" w:eastAsia="Arial" w:hAnsi="Arial" w:cs="Arial"/>
              <w:color w:val="000000"/>
            </w:rPr>
            <w:t xml:space="preserve"> LETTER </w:t>
          </w:r>
          <w:r>
            <w:rPr>
              <w:rFonts w:ascii="Arial" w:eastAsia="Arial" w:hAnsi="Arial" w:cs="Arial"/>
            </w:rPr>
            <w:t>-</w:t>
          </w:r>
          <w:r>
            <w:rPr>
              <w:rFonts w:ascii="Arial" w:eastAsia="Arial" w:hAnsi="Arial" w:cs="Arial"/>
              <w:color w:val="000000"/>
            </w:rPr>
            <w:t xml:space="preserve"> IRB Consultant </w:t>
          </w:r>
          <w:sdt>
            <w:sdtPr>
              <w:tag w:val="goog_rdk_3"/>
              <w:id w:val="-791749589"/>
            </w:sdtPr>
            <w:sdtEndPr/>
            <w:sdtContent/>
          </w:sdt>
          <w:r>
            <w:rPr>
              <w:rFonts w:ascii="Arial" w:eastAsia="Arial" w:hAnsi="Arial" w:cs="Arial"/>
              <w:color w:val="000000"/>
            </w:rPr>
            <w:t>Appointment</w:t>
          </w:r>
        </w:sdtContent>
      </w:sdt>
    </w:p>
    <w:p w14:paraId="000000A2" w14:textId="77777777" w:rsidR="00B30DEC" w:rsidRDefault="00FD0B02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template letters – emergency use</w:t>
      </w:r>
      <w:r>
        <w:t xml:space="preserve">     </w:t>
      </w: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</w:p>
    <w:p w14:paraId="000000A3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HRP-570 - LETTER - Pre-Review of Emergency Use - Criteria Met</w:t>
      </w:r>
    </w:p>
    <w:p w14:paraId="000000A4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HRP-571 - LETTER - Pre-Review of Emergency Use - Criteria Not Met</w:t>
      </w:r>
    </w:p>
    <w:p w14:paraId="000000A5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HRP-572 - LETTER - Review of Emergency Use - Criteria Met– Emergency Use</w:t>
      </w:r>
    </w:p>
    <w:p w14:paraId="000000A6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HRP-573 - LETTER - Review of Emergency Use - Cri</w:t>
      </w:r>
      <w:r>
        <w:rPr>
          <w:rFonts w:ascii="Arial" w:eastAsia="Arial" w:hAnsi="Arial" w:cs="Arial"/>
          <w:color w:val="000000"/>
        </w:rPr>
        <w:t xml:space="preserve">teria Not Met </w:t>
      </w:r>
    </w:p>
    <w:sdt>
      <w:sdtPr>
        <w:tag w:val="goog_rdk_5"/>
        <w:id w:val="1396938895"/>
      </w:sdtPr>
      <w:sdtEndPr/>
      <w:sdtContent>
        <w:p w14:paraId="000000A7" w14:textId="77777777" w:rsidR="00B30DEC" w:rsidRDefault="00FD0B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 w:line="276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HRP-574 - LETTER - Device Compassionate Use</w:t>
          </w:r>
          <w:sdt>
            <w:sdtPr>
              <w:tag w:val="goog_rdk_4"/>
              <w:id w:val="646712091"/>
            </w:sdtPr>
            <w:sdtEndPr/>
            <w:sdtContent/>
          </w:sdt>
        </w:p>
      </w:sdtContent>
    </w:sdt>
    <w:sdt>
      <w:sdtPr>
        <w:tag w:val="goog_rdk_8"/>
        <w:id w:val="-1630086244"/>
      </w:sdtPr>
      <w:sdtEndPr/>
      <w:sdtContent>
        <w:p w14:paraId="000000A8" w14:textId="77777777" w:rsidR="00B30DEC" w:rsidRPr="00886A78" w:rsidRDefault="00FD0B0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 w:line="276" w:lineRule="auto"/>
            <w:rPr>
              <w:rFonts w:ascii="Arial" w:eastAsia="Arial" w:hAnsi="Arial" w:cs="Arial"/>
            </w:rPr>
          </w:pPr>
          <w:sdt>
            <w:sdtPr>
              <w:tag w:val="goog_rdk_6"/>
              <w:id w:val="387850103"/>
            </w:sdtPr>
            <w:sdtEndPr/>
            <w:sdtContent>
              <w:r>
                <w:rPr>
                  <w:rFonts w:ascii="Arial" w:eastAsia="Arial" w:hAnsi="Arial" w:cs="Arial"/>
                  <w:color w:val="000000"/>
                </w:rPr>
                <w:t xml:space="preserve">HRP-575 - LETTER - Rev of IRB Waiver for </w:t>
              </w:r>
              <w:proofErr w:type="spellStart"/>
              <w:r>
                <w:rPr>
                  <w:rFonts w:ascii="Arial" w:eastAsia="Arial" w:hAnsi="Arial" w:cs="Arial"/>
                  <w:color w:val="000000"/>
                </w:rPr>
                <w:t>Indiv</w:t>
              </w:r>
              <w:proofErr w:type="spellEnd"/>
              <w:r>
                <w:rPr>
                  <w:rFonts w:ascii="Arial" w:eastAsia="Arial" w:hAnsi="Arial" w:cs="Arial"/>
                  <w:color w:val="000000"/>
                </w:rPr>
                <w:t xml:space="preserve"> Pt Drug Exp Access</w:t>
              </w:r>
            </w:sdtContent>
          </w:sdt>
          <w:sdt>
            <w:sdtPr>
              <w:tag w:val="goog_rdk_7"/>
              <w:id w:val="1638999322"/>
            </w:sdtPr>
            <w:sdtEndPr/>
            <w:sdtContent/>
          </w:sdt>
        </w:p>
      </w:sdtContent>
    </w:sdt>
    <w:p w14:paraId="000000A9" w14:textId="77777777" w:rsidR="00B30DEC" w:rsidRDefault="00FD0B02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database</w:t>
      </w:r>
    </w:p>
    <w:p w14:paraId="000000AA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" w:hanging="288"/>
      </w:pPr>
      <w:r>
        <w:rPr>
          <w:rFonts w:ascii="Arial" w:eastAsia="Arial" w:hAnsi="Arial" w:cs="Arial"/>
          <w:color w:val="000000"/>
        </w:rPr>
        <w:t xml:space="preserve">HRP-601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color w:val="000000"/>
        </w:rPr>
        <w:t xml:space="preserve"> DATABASE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color w:val="000000"/>
        </w:rPr>
        <w:t xml:space="preserve"> IRB ROSTER</w:t>
      </w:r>
    </w:p>
    <w:p w14:paraId="000000AB" w14:textId="77777777" w:rsidR="00B30DEC" w:rsidRDefault="00FD0B02">
      <w:pPr>
        <w:pBdr>
          <w:top w:val="single" w:sz="4" w:space="1" w:color="AEAAAA"/>
          <w:left w:val="single" w:sz="4" w:space="4" w:color="AEAAAA"/>
          <w:bottom w:val="single" w:sz="4" w:space="1" w:color="AEAAAA"/>
          <w:right w:val="single" w:sz="4" w:space="4" w:color="AEAAAA"/>
          <w:between w:val="nil"/>
        </w:pBdr>
        <w:shd w:val="clear" w:color="auto" w:fill="DFDFDF"/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sirb</w:t>
      </w:r>
      <w:proofErr w:type="spellEnd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documents</w:t>
      </w:r>
      <w:r>
        <w:t xml:space="preserve">     </w:t>
      </w: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 xml:space="preserve"> </w:t>
      </w:r>
    </w:p>
    <w:p w14:paraId="000000AC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HRP-801 - SOP - Establishing Authorization Agreements</w:t>
      </w:r>
    </w:p>
    <w:p w14:paraId="000000AD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HRP-802 - SOP - Institutional Profile Management</w:t>
      </w:r>
    </w:p>
    <w:p w14:paraId="000000AE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HRP-804 - SOP - External IRB Post-Review </w:t>
      </w:r>
    </w:p>
    <w:p w14:paraId="000000AF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HRP-805 - SOP - External IRB Updates</w:t>
      </w:r>
    </w:p>
    <w:p w14:paraId="000000B0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HRP-806 - SOP - Review Request to Rely on External IRB </w:t>
      </w:r>
    </w:p>
    <w:p w14:paraId="000000B1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HRP-811 - FORM - Basic Site Information</w:t>
      </w:r>
    </w:p>
    <w:p w14:paraId="000000B2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HRP-812 - FORM - Site Continuing</w:t>
      </w:r>
      <w:r>
        <w:rPr>
          <w:rFonts w:ascii="Arial" w:eastAsia="Arial" w:hAnsi="Arial" w:cs="Arial"/>
          <w:color w:val="000000"/>
        </w:rPr>
        <w:t xml:space="preserve"> Review</w:t>
      </w:r>
    </w:p>
    <w:p w14:paraId="000000B3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HRP-813 - FORM - Site Modification</w:t>
      </w:r>
    </w:p>
    <w:p w14:paraId="000000B4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HRP-814 - FORM - Site Reportable New Information</w:t>
      </w:r>
    </w:p>
    <w:p w14:paraId="000000B5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HRP-815 - FORM - Institutional Profile</w:t>
      </w:r>
    </w:p>
    <w:p w14:paraId="000000B6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HRP-816 - FORM - External IRB Study Update</w:t>
      </w:r>
    </w:p>
    <w:p w14:paraId="000000B7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HRP-830 - WORKSHEET - Communication and Responsibilities</w:t>
      </w:r>
    </w:p>
    <w:p w14:paraId="000000B8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HRP-832 - WORKSHEET - Considerations for Relying on an External IRB</w:t>
      </w:r>
    </w:p>
    <w:p w14:paraId="000000B9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HRP-833 - WORKSHEET - Criteria for Serving as </w:t>
      </w:r>
      <w:proofErr w:type="spellStart"/>
      <w:r>
        <w:rPr>
          <w:rFonts w:ascii="Arial" w:eastAsia="Arial" w:hAnsi="Arial" w:cs="Arial"/>
          <w:color w:val="000000"/>
        </w:rPr>
        <w:t>sIRB</w:t>
      </w:r>
      <w:proofErr w:type="spellEnd"/>
    </w:p>
    <w:p w14:paraId="000000BA" w14:textId="77777777" w:rsidR="00B30DEC" w:rsidRDefault="00FD0B02">
      <w:pPr>
        <w:spacing w:after="1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HRP-834 - WORKSHEET - Institutional Requirements for Relying on an External IRB</w:t>
      </w:r>
    </w:p>
    <w:p w14:paraId="000000BB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HRP-850 - LETTER - Decline to Serve</w:t>
      </w:r>
    </w:p>
    <w:p w14:paraId="000000BC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HRP-851 - LETTER - In</w:t>
      </w:r>
      <w:r>
        <w:rPr>
          <w:rFonts w:ascii="Arial" w:eastAsia="Arial" w:hAnsi="Arial" w:cs="Arial"/>
          <w:color w:val="000000"/>
        </w:rPr>
        <w:t>vitation Decision</w:t>
      </w:r>
    </w:p>
    <w:p w14:paraId="000000BD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HRP-856 - LETTER – Decline Reliance on an External IRB</w:t>
      </w:r>
    </w:p>
    <w:p w14:paraId="000000BE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HRP-857 - LETTER - Acknowledge External IRB</w:t>
      </w:r>
    </w:p>
    <w:p w14:paraId="000000BF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HRP-859 - LETTER - Acknowledge External IRB Update</w:t>
      </w:r>
    </w:p>
    <w:p w14:paraId="000000C0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HRP-861 - WORKBOOK - Institutional Profiles</w:t>
      </w:r>
    </w:p>
    <w:p w14:paraId="000000C1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HRP-870 - LETTER - Site Approval</w:t>
      </w:r>
    </w:p>
    <w:p w14:paraId="000000C2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HRP-872 - L</w:t>
      </w:r>
      <w:r>
        <w:rPr>
          <w:rFonts w:ascii="Arial" w:eastAsia="Arial" w:hAnsi="Arial" w:cs="Arial"/>
          <w:color w:val="000000"/>
        </w:rPr>
        <w:t>ETTER - Site Modifications to Secure Approval</w:t>
      </w:r>
    </w:p>
    <w:p w14:paraId="000000C3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HRP-876 - LETTER - Site Deferral</w:t>
      </w:r>
    </w:p>
    <w:p w14:paraId="000000C4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HRP-877 - LETTER - Site Disapproval</w:t>
      </w:r>
    </w:p>
    <w:p w14:paraId="000000C5" w14:textId="77777777" w:rsidR="00B30DEC" w:rsidRDefault="00FD0B02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8" w:hanging="28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HRP-879 - LETTER - Review of Site Information Item</w:t>
      </w:r>
    </w:p>
    <w:sectPr w:rsidR="00B30DEC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77190" w14:textId="77777777" w:rsidR="00FD0B02" w:rsidRDefault="00FD0B02">
      <w:pPr>
        <w:spacing w:after="0" w:line="240" w:lineRule="auto"/>
      </w:pPr>
      <w:r>
        <w:separator/>
      </w:r>
    </w:p>
  </w:endnote>
  <w:endnote w:type="continuationSeparator" w:id="0">
    <w:p w14:paraId="05F9D22F" w14:textId="77777777" w:rsidR="00FD0B02" w:rsidRDefault="00FD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CB" w14:textId="77777777" w:rsidR="00B30DEC" w:rsidRDefault="00B30D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CC" w14:textId="18785C89" w:rsidR="00B30DEC" w:rsidRDefault="00FD0B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886A78">
      <w:rPr>
        <w:b/>
        <w:color w:val="000000"/>
      </w:rPr>
      <w:fldChar w:fldCharType="separate"/>
    </w:r>
    <w:r w:rsidR="00886A78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886A78">
      <w:rPr>
        <w:b/>
        <w:color w:val="000000"/>
      </w:rPr>
      <w:fldChar w:fldCharType="separate"/>
    </w:r>
    <w:r w:rsidR="00886A78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000000CD" w14:textId="77777777" w:rsidR="00B30DEC" w:rsidRDefault="00B30D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CE" w14:textId="4AF6853B" w:rsidR="00B30DEC" w:rsidRDefault="00FD0B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886A78">
      <w:rPr>
        <w:b/>
        <w:color w:val="000000"/>
      </w:rPr>
      <w:fldChar w:fldCharType="separate"/>
    </w:r>
    <w:r w:rsidR="00886A78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 w:rsidR="00886A78">
      <w:rPr>
        <w:b/>
        <w:color w:val="000000"/>
      </w:rPr>
      <w:fldChar w:fldCharType="separate"/>
    </w:r>
    <w:r w:rsidR="00886A78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00000CF" w14:textId="77777777" w:rsidR="00B30DEC" w:rsidRDefault="00B30D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629BB" w14:textId="77777777" w:rsidR="00FD0B02" w:rsidRDefault="00FD0B02">
      <w:pPr>
        <w:spacing w:after="0" w:line="240" w:lineRule="auto"/>
      </w:pPr>
      <w:r>
        <w:separator/>
      </w:r>
    </w:p>
  </w:footnote>
  <w:footnote w:type="continuationSeparator" w:id="0">
    <w:p w14:paraId="4A6ADD5B" w14:textId="77777777" w:rsidR="00FD0B02" w:rsidRDefault="00FD0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C6" w14:textId="77777777" w:rsidR="00B30DEC" w:rsidRDefault="00B30D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C7" w14:textId="77777777" w:rsidR="00B30DEC" w:rsidRDefault="00B30D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000000C8" w14:textId="77777777" w:rsidR="00B30DEC" w:rsidRDefault="00B30DEC">
    <w:pPr>
      <w:spacing w:after="0"/>
      <w:jc w:val="right"/>
      <w:rPr>
        <w:rFonts w:ascii="Arial" w:eastAsia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C9" w14:textId="77777777" w:rsidR="00B30DEC" w:rsidRDefault="00FD0B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114300" distB="114300" distL="114300" distR="114300">
          <wp:extent cx="4280716" cy="528638"/>
          <wp:effectExtent l="0" t="0" r="0" b="0"/>
          <wp:docPr id="7" name="image1.png" descr="Emblem with Virginia Commonwealth University and the Egyptian building.  VCU Research and Innovat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mblem with Virginia Commonwealth University and the Egyptian building.  VCU Research and Innovat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80716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CA" w14:textId="77777777" w:rsidR="00B30DEC" w:rsidRDefault="00B30DE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DEC"/>
    <w:rsid w:val="00886A78"/>
    <w:rsid w:val="00B30DEC"/>
    <w:rsid w:val="00FD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39B6F8-FAB2-451D-8BCA-A2C70560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 w:val="0"/>
      <w:bCs w:val="0"/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pPr>
      <w:spacing w:line="240" w:lineRule="auto"/>
      <w:jc w:val="center"/>
    </w:pPr>
    <w:rPr>
      <w:rFonts w:ascii="Arial" w:hAnsi="Arial" w:cs="Arial"/>
      <w:b/>
      <w:sz w:val="36"/>
      <w:szCs w:val="36"/>
    </w:rPr>
  </w:style>
  <w:style w:type="paragraph" w:customStyle="1" w:styleId="SectionHeading-HCG">
    <w:name w:val="Section Heading - HCG"/>
    <w:basedOn w:val="DocumentTitle-HCG"/>
    <w:link w:val="SectionHeading-HCGChar"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cap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6"/>
      <w:szCs w:val="36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cap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pPr>
      <w:spacing w:after="120" w:line="324" w:lineRule="auto"/>
      <w:ind w:left="288" w:hanging="288"/>
    </w:pPr>
    <w:rPr>
      <w:rFonts w:ascii="Arial" w:hAnsi="Arial"/>
      <w:sz w:val="24"/>
    </w:rPr>
  </w:style>
  <w:style w:type="paragraph" w:customStyle="1" w:styleId="Sub-SectionText-HCG">
    <w:name w:val="Sub-Section Text - HCG"/>
    <w:basedOn w:val="Normal"/>
    <w:link w:val="Sub-SectionText-HCGChar"/>
    <w:pPr>
      <w:spacing w:after="120" w:line="324" w:lineRule="auto"/>
      <w:ind w:left="864" w:hanging="288"/>
      <w:contextualSpacing/>
    </w:pPr>
    <w:rPr>
      <w:rFonts w:ascii="Arial" w:hAnsi="Arial"/>
      <w:sz w:val="24"/>
    </w:rPr>
  </w:style>
  <w:style w:type="paragraph" w:customStyle="1" w:styleId="SecondarySub-SectionText-HCG">
    <w:name w:val="Secondary Sub-Section Text - HCG"/>
    <w:basedOn w:val="Normal"/>
    <w:link w:val="SecondarySub-SectionText-HCGChar"/>
    <w:pPr>
      <w:spacing w:after="120" w:line="324" w:lineRule="auto"/>
      <w:ind w:left="1728" w:hanging="288"/>
      <w:contextualSpacing/>
    </w:pPr>
    <w:rPr>
      <w:rFonts w:ascii="Arial" w:hAnsi="Arial"/>
      <w:sz w:val="24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  <w:sz w:val="24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4472C4" w:themeColor="accent1"/>
      <w:spacing w:val="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D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JrPO6A0mt+dFwbRdey7CD4BkLw==">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Angela Brown</cp:lastModifiedBy>
  <cp:revision>2</cp:revision>
  <dcterms:created xsi:type="dcterms:W3CDTF">2024-12-02T05:18:00Z</dcterms:created>
  <dcterms:modified xsi:type="dcterms:W3CDTF">2024-12-02T05:18:00Z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  <property fmtid="{D5CDD505-2E9C-101B-9397-08002B2CF9AE}" pid="3" name="GrammarlyDocumentId">
    <vt:lpwstr>9af2f14a84c0b3f8e9edb2df65181edb1715e33e4a6c7d299866a23e044a39b1</vt:lpwstr>
  </property>
  <property fmtid="{D5CDD505-2E9C-101B-9397-08002B2CF9AE}" pid="4" name="MediaServiceImageTags">
    <vt:lpwstr>MediaServiceImageTags</vt:lpwstr>
  </property>
</Properties>
</file>