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592" w:rsidRDefault="005958B5">
      <w:pPr>
        <w:spacing w:after="0"/>
        <w:jc w:val="center"/>
        <w:rPr>
          <w:rFonts w:ascii="Arial" w:eastAsia="Arial" w:hAnsi="Arial" w:cs="Arial"/>
        </w:rPr>
      </w:pPr>
      <w:r>
        <w:rPr>
          <w:rFonts w:ascii="Arial" w:eastAsia="Arial" w:hAnsi="Arial" w:cs="Arial"/>
        </w:rPr>
        <w:t xml:space="preserve">HRP-040 | </w:t>
      </w:r>
      <w:sdt>
        <w:sdtPr>
          <w:tag w:val="goog_rdk_0"/>
          <w:id w:val="1283837240"/>
        </w:sdtPr>
        <w:sdtEndPr/>
        <w:sdtContent>
          <w:r>
            <w:rPr>
              <w:rFonts w:ascii="Arial" w:eastAsia="Arial" w:hAnsi="Arial" w:cs="Arial"/>
            </w:rPr>
            <w:t>1</w:t>
          </w:r>
        </w:sdtContent>
      </w:sdt>
      <w:r>
        <w:rPr>
          <w:rFonts w:ascii="Arial" w:eastAsia="Arial" w:hAnsi="Arial" w:cs="Arial"/>
        </w:rPr>
        <w:t>0</w:t>
      </w:r>
      <w:sdt>
        <w:sdtPr>
          <w:tag w:val="goog_rdk_1"/>
          <w:id w:val="-156303035"/>
        </w:sdtPr>
        <w:sdtEndPr/>
        <w:sdtContent>
          <w:r w:rsidR="00BF101D">
            <w:t>/</w:t>
          </w:r>
        </w:sdtContent>
      </w:sdt>
      <w:sdt>
        <w:sdtPr>
          <w:tag w:val="goog_rdk_6"/>
          <w:id w:val="1158812930"/>
        </w:sdtPr>
        <w:sdtEndPr/>
        <w:sdtContent>
          <w:r>
            <w:rPr>
              <w:rFonts w:ascii="Arial" w:eastAsia="Arial" w:hAnsi="Arial" w:cs="Arial"/>
            </w:rPr>
            <w:t>9</w:t>
          </w:r>
        </w:sdtContent>
      </w:sdt>
      <w:r>
        <w:rPr>
          <w:rFonts w:ascii="Arial" w:eastAsia="Arial" w:hAnsi="Arial" w:cs="Arial"/>
        </w:rPr>
        <w:t xml:space="preserve">/2024 | Author: T. </w:t>
      </w:r>
      <w:proofErr w:type="spellStart"/>
      <w:r>
        <w:rPr>
          <w:rFonts w:ascii="Arial" w:eastAsia="Arial" w:hAnsi="Arial" w:cs="Arial"/>
        </w:rPr>
        <w:t>Bechert</w:t>
      </w:r>
      <w:proofErr w:type="spellEnd"/>
      <w:r>
        <w:rPr>
          <w:rFonts w:ascii="Arial" w:eastAsia="Arial" w:hAnsi="Arial" w:cs="Arial"/>
        </w:rPr>
        <w:t xml:space="preserve"> | Approver: </w:t>
      </w:r>
      <w:sdt>
        <w:sdtPr>
          <w:tag w:val="goog_rdk_7"/>
          <w:id w:val="1240678335"/>
        </w:sdtPr>
        <w:sdtEndPr/>
        <w:sdtContent>
          <w:r>
            <w:rPr>
              <w:rFonts w:ascii="Arial" w:eastAsia="Arial" w:hAnsi="Arial" w:cs="Arial"/>
            </w:rPr>
            <w:t>J</w:t>
          </w:r>
        </w:sdtContent>
      </w:sdt>
      <w:r>
        <w:rPr>
          <w:rFonts w:ascii="Arial" w:eastAsia="Arial" w:hAnsi="Arial" w:cs="Arial"/>
        </w:rPr>
        <w:t xml:space="preserve">. </w:t>
      </w:r>
      <w:sdt>
        <w:sdtPr>
          <w:tag w:val="goog_rdk_9"/>
          <w:id w:val="-1784331227"/>
        </w:sdtPr>
        <w:sdtEndPr/>
        <w:sdtContent>
          <w:proofErr w:type="spellStart"/>
          <w:r>
            <w:rPr>
              <w:rFonts w:ascii="Arial" w:eastAsia="Arial" w:hAnsi="Arial" w:cs="Arial"/>
            </w:rPr>
            <w:t>Opalesky</w:t>
          </w:r>
          <w:proofErr w:type="spellEnd"/>
        </w:sdtContent>
      </w:sdt>
      <w:sdt>
        <w:sdtPr>
          <w:tag w:val="goog_rdk_10"/>
          <w:id w:val="-1962486197"/>
          <w:showingPlcHdr/>
        </w:sdtPr>
        <w:sdtEndPr/>
        <w:sdtContent>
          <w:r w:rsidR="00BF101D">
            <w:t xml:space="preserve">     </w:t>
          </w:r>
        </w:sdtContent>
      </w:sdt>
    </w:p>
    <w:p w:rsidR="00AF4592" w:rsidRDefault="00AF4592">
      <w:pPr>
        <w:spacing w:after="0"/>
      </w:pPr>
    </w:p>
    <w:p w:rsidR="00AF4592" w:rsidRDefault="005958B5">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IRB Meeting Preparation</w:t>
      </w:r>
    </w:p>
    <w:p w:rsidR="00AF4592" w:rsidRDefault="005958B5">
      <w:pPr>
        <w:pBdr>
          <w:top w:val="nil"/>
          <w:left w:val="nil"/>
          <w:bottom w:val="nil"/>
          <w:right w:val="nil"/>
          <w:between w:val="nil"/>
        </w:pBdr>
        <w:tabs>
          <w:tab w:val="left" w:pos="4035"/>
        </w:tabs>
        <w:spacing w:line="240" w:lineRule="auto"/>
        <w:rPr>
          <w:rFonts w:ascii="Arial" w:eastAsia="Arial" w:hAnsi="Arial" w:cs="Arial"/>
          <w:b/>
          <w:color w:val="000000"/>
          <w:sz w:val="32"/>
          <w:szCs w:val="32"/>
        </w:rPr>
      </w:pPr>
      <w:r>
        <w:rPr>
          <w:rFonts w:ascii="Arial" w:eastAsia="Arial" w:hAnsi="Arial" w:cs="Arial"/>
          <w:b/>
          <w:color w:val="000000"/>
          <w:sz w:val="32"/>
          <w:szCs w:val="32"/>
        </w:rPr>
        <w:tab/>
      </w:r>
    </w:p>
    <w:p w:rsidR="00AF4592" w:rsidRDefault="005958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procedure establishes the process to prepare for a convened IRB meeting.</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when the agenda is closed, approximately 7 days before a meeting date.</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ends when IRB meeting agenda materials have been sent or made available to IRB members.</w:t>
      </w:r>
    </w:p>
    <w:p w:rsidR="00AF4592" w:rsidRDefault="005958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sdt>
      <w:sdtPr>
        <w:tag w:val="goog_rdk_12"/>
        <w:id w:val="849686576"/>
      </w:sdtPr>
      <w:sdtEndPr/>
      <w:sdtContent>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Added confidentiality agreement an</w:t>
          </w:r>
          <w:r>
            <w:rPr>
              <w:rFonts w:ascii="Arial" w:eastAsia="Arial" w:hAnsi="Arial" w:cs="Arial"/>
              <w:color w:val="000000"/>
            </w:rPr>
            <w:t>d conflict of interest policy review for IRB meeting guests; incorporated additional meeting preparation workflow steps; 10/2/23.</w:t>
          </w:r>
          <w:sdt>
            <w:sdtPr>
              <w:tag w:val="goog_rdk_11"/>
              <w:id w:val="1678997846"/>
            </w:sdtPr>
            <w:sdtEndPr/>
            <w:sdtContent/>
          </w:sdt>
        </w:p>
      </w:sdtContent>
    </w:sdt>
    <w:sdt>
      <w:sdtPr>
        <w:tag w:val="goog_rdk_17"/>
        <w:id w:val="-1313949752"/>
      </w:sdtPr>
      <w:sdtEndPr/>
      <w:sdtContent>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sdt>
            <w:sdtPr>
              <w:tag w:val="goog_rdk_13"/>
              <w:id w:val="-482553220"/>
            </w:sdtPr>
            <w:sdtEndPr/>
            <w:sdtContent>
              <w:r>
                <w:rPr>
                  <w:rFonts w:ascii="Arial" w:eastAsia="Arial" w:hAnsi="Arial" w:cs="Arial"/>
                  <w:color w:val="000000"/>
                </w:rPr>
                <w:t>Removed reference to retired FB Tracking Document, added step to finalize reviewer notes, added step to invite PAM&amp;E monit</w:t>
              </w:r>
              <w:r>
                <w:rPr>
                  <w:rFonts w:ascii="Arial" w:eastAsia="Arial" w:hAnsi="Arial" w:cs="Arial"/>
                  <w:color w:val="000000"/>
                </w:rPr>
                <w:t>or to Chair’s meeting</w:t>
              </w:r>
            </w:sdtContent>
          </w:sdt>
          <w:sdt>
            <w:sdtPr>
              <w:tag w:val="goog_rdk_14"/>
              <w:id w:val="1040015880"/>
            </w:sdtPr>
            <w:sdtEndPr/>
            <w:sdtContent>
              <w:r>
                <w:rPr>
                  <w:rFonts w:ascii="Arial" w:eastAsia="Arial" w:hAnsi="Arial" w:cs="Arial"/>
                  <w:color w:val="000000"/>
                </w:rPr>
                <w:t>, clarified timing for confidentiality agreement and conflict of interest policy review for IRB consultants</w:t>
              </w:r>
            </w:sdtContent>
          </w:sdt>
          <w:sdt>
            <w:sdtPr>
              <w:tag w:val="goog_rdk_15"/>
              <w:id w:val="899327456"/>
            </w:sdtPr>
            <w:sdtEndPr/>
            <w:sdtContent>
              <w:r>
                <w:rPr>
                  <w:rFonts w:ascii="Arial" w:eastAsia="Arial" w:hAnsi="Arial" w:cs="Arial"/>
                  <w:color w:val="000000"/>
                </w:rPr>
                <w:t>; 8/19/24.</w:t>
              </w:r>
            </w:sdtContent>
          </w:sdt>
          <w:sdt>
            <w:sdtPr>
              <w:tag w:val="goog_rdk_16"/>
              <w:id w:val="-603256108"/>
            </w:sdtPr>
            <w:sdtEndPr/>
            <w:sdtContent/>
          </w:sdt>
        </w:p>
      </w:sdtContent>
    </w:sdt>
    <w:bookmarkStart w:id="0" w:name="_heading=h.gjdgxs" w:colFirst="0" w:colLast="0" w:displacedByCustomXml="next"/>
    <w:bookmarkEnd w:id="0" w:displacedByCustomXml="next"/>
    <w:sdt>
      <w:sdtPr>
        <w:tag w:val="goog_rdk_20"/>
        <w:id w:val="1356152581"/>
      </w:sdtPr>
      <w:sdtEndPr/>
      <w:sdtContent>
        <w:p w:rsidR="00AF4592" w:rsidRPr="00BF101D" w:rsidRDefault="005958B5">
          <w:pPr>
            <w:numPr>
              <w:ilvl w:val="1"/>
              <w:numId w:val="1"/>
            </w:numPr>
            <w:pBdr>
              <w:top w:val="nil"/>
              <w:left w:val="nil"/>
              <w:bottom w:val="nil"/>
              <w:right w:val="nil"/>
              <w:between w:val="nil"/>
            </w:pBdr>
            <w:spacing w:before="20" w:after="20" w:line="276" w:lineRule="auto"/>
            <w:rPr>
              <w:rFonts w:ascii="Arial" w:eastAsia="Arial" w:hAnsi="Arial" w:cs="Arial"/>
            </w:rPr>
          </w:pPr>
          <w:sdt>
            <w:sdtPr>
              <w:tag w:val="goog_rdk_18"/>
              <w:id w:val="-751511243"/>
            </w:sdtPr>
            <w:sdtEndPr/>
            <w:sdtContent>
              <w:r>
                <w:rPr>
                  <w:rFonts w:ascii="Arial" w:eastAsia="Arial" w:hAnsi="Arial" w:cs="Arial"/>
                  <w:color w:val="000000"/>
                </w:rPr>
                <w:t>Clarified that the agenda is closed at 8:00 a.m. Eastern Time 7 business days prior to a meeting; 10/9/24.</w:t>
              </w:r>
            </w:sdtContent>
          </w:sdt>
          <w:sdt>
            <w:sdtPr>
              <w:tag w:val="goog_rdk_19"/>
              <w:id w:val="1033619558"/>
            </w:sdtPr>
            <w:sdtEndPr/>
            <w:sdtContent/>
          </w:sdt>
        </w:p>
      </w:sdtContent>
    </w:sdt>
    <w:p w:rsidR="00AF4592" w:rsidRDefault="005958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At least one IRB member or consultant is responsible for scientific/scholarly review of research.</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Protocols are reviewed by IRB members and consultants with sufficient expertise.</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When IRB members review research that involves vulnerable subjec</w:t>
      </w:r>
      <w:r>
        <w:rPr>
          <w:rFonts w:ascii="Arial" w:eastAsia="Arial" w:hAnsi="Arial" w:cs="Arial"/>
          <w:color w:val="000000"/>
        </w:rPr>
        <w:t>ts, at least one individual who is knowledgeable about or experienced in working with such subjects will be present at the meeting.</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members are provided sufficient information so that each member can provide an opinion on whether the regulatory criteri</w:t>
      </w:r>
      <w:r>
        <w:rPr>
          <w:rFonts w:ascii="Arial" w:eastAsia="Arial" w:hAnsi="Arial" w:cs="Arial"/>
          <w:color w:val="000000"/>
        </w:rPr>
        <w:t>a for approval are met.</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Alternate IRB members serve the same function as other IRB members, except that if the alternate IRB member and the regular IRB member for whom the alternate member is substituting are both present only one member may vote.</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Review m</w:t>
      </w:r>
      <w:r>
        <w:rPr>
          <w:rFonts w:ascii="Arial" w:eastAsia="Arial" w:hAnsi="Arial" w:cs="Arial"/>
          <w:color w:val="000000"/>
        </w:rPr>
        <w:t xml:space="preserve">aterials are provided to all IRB members at least 7 days before convened meetings; completed reviews are requested in advance of the meeting to allow follow-up by the IRB Chair and/or Principal Investigator. </w:t>
      </w:r>
    </w:p>
    <w:sdt>
      <w:sdtPr>
        <w:tag w:val="goog_rdk_22"/>
        <w:id w:val="-1269463233"/>
      </w:sdtPr>
      <w:sdtEndPr/>
      <w:sdtContent>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IRB meeting guests will sign a confidentiality </w:t>
          </w:r>
          <w:r>
            <w:rPr>
              <w:rFonts w:ascii="Arial" w:eastAsia="Arial" w:hAnsi="Arial" w:cs="Arial"/>
              <w:color w:val="000000"/>
            </w:rPr>
            <w:t>agreement and conflict of interest policy review statement in advance of attendance.</w:t>
          </w:r>
          <w:sdt>
            <w:sdtPr>
              <w:tag w:val="goog_rdk_21"/>
              <w:id w:val="131135689"/>
              <w:showingPlcHdr/>
            </w:sdtPr>
            <w:sdtEndPr/>
            <w:sdtContent>
              <w:r w:rsidR="00084272">
                <w:t xml:space="preserve">     </w:t>
              </w:r>
            </w:sdtContent>
          </w:sdt>
        </w:p>
      </w:sdtContent>
    </w:sdt>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sdt>
        <w:sdtPr>
          <w:tag w:val="goog_rdk_23"/>
          <w:id w:val="-400985441"/>
        </w:sdtPr>
        <w:sdtEndPr/>
        <w:sdtContent>
          <w:r>
            <w:rPr>
              <w:rFonts w:ascii="Arial" w:eastAsia="Arial" w:hAnsi="Arial" w:cs="Arial"/>
              <w:color w:val="000000"/>
            </w:rPr>
            <w:t>IRB consultants will sign a confidentiality agreement and conflict of interest policy review statement in advance of receiving materials or reviewing and consulting on</w:t>
          </w:r>
          <w:r>
            <w:rPr>
              <w:rFonts w:ascii="Arial" w:eastAsia="Arial" w:hAnsi="Arial" w:cs="Arial"/>
              <w:color w:val="000000"/>
            </w:rPr>
            <w:t xml:space="preserve"> studies. </w:t>
          </w:r>
        </w:sdtContent>
      </w:sdt>
    </w:p>
    <w:p w:rsidR="00AF4592" w:rsidRDefault="005958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staff members carry out these procedures</w:t>
      </w:r>
      <w:sdt>
        <w:sdtPr>
          <w:tag w:val="goog_rdk_24"/>
          <w:id w:val="-1975048663"/>
        </w:sdtPr>
        <w:sdtEndPr/>
        <w:sdtContent>
          <w:r>
            <w:rPr>
              <w:rFonts w:ascii="Arial" w:eastAsia="Arial" w:hAnsi="Arial" w:cs="Arial"/>
              <w:color w:val="000000"/>
            </w:rPr>
            <w:t xml:space="preserve"> unless otherwise noted</w:t>
          </w:r>
        </w:sdtContent>
      </w:sdt>
      <w:r>
        <w:rPr>
          <w:rFonts w:ascii="Arial" w:eastAsia="Arial" w:hAnsi="Arial" w:cs="Arial"/>
          <w:color w:val="000000"/>
        </w:rPr>
        <w:t>.</w:t>
      </w:r>
    </w:p>
    <w:p w:rsidR="00AF4592" w:rsidRDefault="005958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Confirm which IRB members (regular, alternate, and chairs) will be present at the meeting.</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Consult HRP-601 - DATABASE - IRB Roster to be aware of the experience, expertise, and representational capacity of the IRB.</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Review all submissions</w:t>
      </w:r>
      <w:sdt>
        <w:sdtPr>
          <w:tag w:val="goog_rdk_26"/>
          <w:id w:val="-1902054781"/>
        </w:sdtPr>
        <w:sdtEndPr/>
        <w:sdtContent>
          <w:r w:rsidR="00BF101D">
            <w:t xml:space="preserve"> </w:t>
          </w:r>
          <w:r>
            <w:rPr>
              <w:rFonts w:ascii="Arial" w:eastAsia="Arial" w:hAnsi="Arial" w:cs="Arial"/>
              <w:color w:val="000000"/>
            </w:rPr>
            <w:t xml:space="preserve">ready </w:t>
          </w:r>
        </w:sdtContent>
      </w:sdt>
      <w:r>
        <w:rPr>
          <w:rFonts w:ascii="Arial" w:eastAsia="Arial" w:hAnsi="Arial" w:cs="Arial"/>
          <w:color w:val="000000"/>
        </w:rPr>
        <w:t xml:space="preserve">for assignment </w:t>
      </w:r>
      <w:r>
        <w:rPr>
          <w:rFonts w:ascii="Arial" w:eastAsia="Arial" w:hAnsi="Arial" w:cs="Arial"/>
        </w:rPr>
        <w:t>to</w:t>
      </w:r>
      <w:r>
        <w:rPr>
          <w:rFonts w:ascii="Arial" w:eastAsia="Arial" w:hAnsi="Arial" w:cs="Arial"/>
          <w:color w:val="000000"/>
        </w:rPr>
        <w:t xml:space="preserve"> a convened IRB meeting. The agenda is closed a</w:t>
      </w:r>
      <w:r>
        <w:rPr>
          <w:rFonts w:ascii="Arial" w:eastAsia="Arial" w:hAnsi="Arial" w:cs="Arial"/>
          <w:color w:val="000000"/>
        </w:rPr>
        <w:t xml:space="preserve">t </w:t>
      </w:r>
      <w:sdt>
        <w:sdtPr>
          <w:tag w:val="goog_rdk_27"/>
          <w:id w:val="-229854984"/>
        </w:sdtPr>
        <w:sdtEndPr/>
        <w:sdtContent>
          <w:r>
            <w:rPr>
              <w:rFonts w:ascii="Arial" w:eastAsia="Arial" w:hAnsi="Arial" w:cs="Arial"/>
              <w:color w:val="000000"/>
            </w:rPr>
            <w:t>8</w:t>
          </w:r>
        </w:sdtContent>
      </w:sdt>
      <w:sdt>
        <w:sdtPr>
          <w:rPr>
            <w:rFonts w:ascii="Arial" w:eastAsia="Arial" w:hAnsi="Arial" w:cs="Arial"/>
            <w:color w:val="000000"/>
          </w:rPr>
          <w:tag w:val="goog_rdk_28"/>
          <w:id w:val="-1900283499"/>
        </w:sdtPr>
        <w:sdtEndPr/>
        <w:sdtContent>
          <w:r w:rsidR="00B20269" w:rsidRPr="00B20269">
            <w:rPr>
              <w:rFonts w:ascii="Arial" w:eastAsia="Arial" w:hAnsi="Arial" w:cs="Arial"/>
              <w:color w:val="000000"/>
            </w:rPr>
            <w:t xml:space="preserve"> a.m</w:t>
          </w:r>
          <w:r w:rsidR="00B20269">
            <w:rPr>
              <w:rFonts w:ascii="Arial" w:eastAsia="Arial" w:hAnsi="Arial" w:cs="Arial"/>
              <w:color w:val="000000"/>
            </w:rPr>
            <w:t>.</w:t>
          </w:r>
        </w:sdtContent>
      </w:sdt>
      <w:r>
        <w:rPr>
          <w:rFonts w:ascii="Arial" w:eastAsia="Arial" w:hAnsi="Arial" w:cs="Arial"/>
          <w:color w:val="000000"/>
        </w:rPr>
        <w:t xml:space="preserve"> </w:t>
      </w:r>
      <w:sdt>
        <w:sdtPr>
          <w:rPr>
            <w:rFonts w:ascii="Arial" w:eastAsia="Arial" w:hAnsi="Arial" w:cs="Arial"/>
            <w:color w:val="000000"/>
          </w:rPr>
          <w:tag w:val="goog_rdk_29"/>
          <w:id w:val="622580072"/>
        </w:sdtPr>
        <w:sdtEndPr/>
        <w:sdtContent>
          <w:r w:rsidR="004B6B4F">
            <w:rPr>
              <w:rFonts w:ascii="Arial" w:eastAsia="Arial" w:hAnsi="Arial" w:cs="Arial"/>
              <w:color w:val="000000"/>
            </w:rPr>
            <w:t>E</w:t>
          </w:r>
        </w:sdtContent>
      </w:sdt>
      <w:r>
        <w:rPr>
          <w:rFonts w:ascii="Arial" w:eastAsia="Arial" w:hAnsi="Arial" w:cs="Arial"/>
          <w:color w:val="000000"/>
        </w:rPr>
        <w:t>astern</w:t>
      </w:r>
      <w:r>
        <w:rPr>
          <w:rFonts w:ascii="Arial" w:eastAsia="Arial" w:hAnsi="Arial" w:cs="Arial"/>
          <w:color w:val="000000"/>
        </w:rPr>
        <w:t xml:space="preserve"> </w:t>
      </w:r>
      <w:r>
        <w:rPr>
          <w:rFonts w:ascii="Arial" w:eastAsia="Arial" w:hAnsi="Arial" w:cs="Arial"/>
          <w:color w:val="000000"/>
        </w:rPr>
        <w:t xml:space="preserve">Time 7 </w:t>
      </w:r>
      <w:sdt>
        <w:sdtPr>
          <w:tag w:val="goog_rdk_31"/>
          <w:id w:val="-1687201554"/>
        </w:sdtPr>
        <w:sdtEndPr/>
        <w:sdtContent>
          <w:r>
            <w:rPr>
              <w:rFonts w:ascii="Arial" w:eastAsia="Arial" w:hAnsi="Arial" w:cs="Arial"/>
              <w:color w:val="000000"/>
            </w:rPr>
            <w:t xml:space="preserve">business </w:t>
          </w:r>
        </w:sdtContent>
      </w:sdt>
      <w:r>
        <w:rPr>
          <w:rFonts w:ascii="Arial" w:eastAsia="Arial" w:hAnsi="Arial" w:cs="Arial"/>
          <w:color w:val="000000"/>
        </w:rPr>
        <w:t>days prior to a meeting.</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sdt>
        <w:sdtPr>
          <w:tag w:val="goog_rdk_34"/>
          <w:id w:val="1992060291"/>
        </w:sdtPr>
        <w:sdtEndPr/>
        <w:sdtContent>
          <w:sdt>
            <w:sdtPr>
              <w:tag w:val="goog_rdk_33"/>
              <w:id w:val="92448108"/>
              <w:showingPlcHdr/>
            </w:sdtPr>
            <w:sdtEndPr/>
            <w:sdtContent>
              <w:r w:rsidR="00BF101D">
                <w:t xml:space="preserve">     </w:t>
              </w:r>
            </w:sdtContent>
          </w:sdt>
        </w:sdtContent>
      </w:sdt>
      <w:r>
        <w:rPr>
          <w:rFonts w:ascii="Arial" w:eastAsia="Arial" w:hAnsi="Arial" w:cs="Arial"/>
        </w:rPr>
        <w:t>Begin to p</w:t>
      </w:r>
      <w:r>
        <w:rPr>
          <w:rFonts w:ascii="Arial" w:eastAsia="Arial" w:hAnsi="Arial" w:cs="Arial"/>
          <w:color w:val="000000"/>
        </w:rPr>
        <w:t>repare an agenda for the meeting.</w:t>
      </w:r>
    </w:p>
    <w:p w:rsidR="00AF4592" w:rsidRDefault="005958B5">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Assign each submission to the meeting date a</w:t>
      </w:r>
      <w:r>
        <w:rPr>
          <w:rFonts w:ascii="Arial" w:eastAsia="Arial" w:hAnsi="Arial" w:cs="Arial"/>
        </w:rPr>
        <w:t>nd select</w:t>
      </w:r>
      <w:r>
        <w:rPr>
          <w:rFonts w:ascii="Arial" w:eastAsia="Arial" w:hAnsi="Arial" w:cs="Arial"/>
          <w:color w:val="000000"/>
        </w:rPr>
        <w:t xml:space="preserve"> </w:t>
      </w:r>
      <w:r>
        <w:rPr>
          <w:rFonts w:ascii="Arial" w:eastAsia="Arial" w:hAnsi="Arial" w:cs="Arial"/>
        </w:rPr>
        <w:t>R</w:t>
      </w:r>
      <w:r>
        <w:rPr>
          <w:rFonts w:ascii="Arial" w:eastAsia="Arial" w:hAnsi="Arial" w:cs="Arial"/>
          <w:color w:val="000000"/>
        </w:rPr>
        <w:t xml:space="preserve">eviewer 1 and 2 </w:t>
      </w:r>
      <w:r>
        <w:rPr>
          <w:rFonts w:ascii="Arial" w:eastAsia="Arial" w:hAnsi="Arial" w:cs="Arial"/>
        </w:rPr>
        <w:t>using</w:t>
      </w:r>
      <w:r>
        <w:rPr>
          <w:rFonts w:ascii="Arial" w:eastAsia="Arial" w:hAnsi="Arial" w:cs="Arial"/>
          <w:color w:val="000000"/>
        </w:rPr>
        <w:t xml:space="preserve"> the </w:t>
      </w:r>
      <w:r>
        <w:rPr>
          <w:rFonts w:ascii="Arial" w:eastAsia="Arial" w:hAnsi="Arial" w:cs="Arial"/>
        </w:rPr>
        <w:t>“</w:t>
      </w:r>
      <w:r>
        <w:rPr>
          <w:rFonts w:ascii="Arial" w:eastAsia="Arial" w:hAnsi="Arial" w:cs="Arial"/>
          <w:color w:val="000000"/>
        </w:rPr>
        <w:t>Schedule for IRB Meeting</w:t>
      </w:r>
      <w:r>
        <w:rPr>
          <w:rFonts w:ascii="Arial" w:eastAsia="Arial" w:hAnsi="Arial" w:cs="Arial"/>
        </w:rPr>
        <w:t>”</w:t>
      </w:r>
      <w:r>
        <w:rPr>
          <w:rFonts w:ascii="Arial" w:eastAsia="Arial" w:hAnsi="Arial" w:cs="Arial"/>
          <w:color w:val="000000"/>
        </w:rPr>
        <w:t xml:space="preserve"> activity. The reviewers may not be a member of the study team.</w:t>
      </w:r>
    </w:p>
    <w:p w:rsidR="00AF4592" w:rsidRDefault="005958B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Assign a scientific/scholarly reviewer to each agenda item who has scientific/scholarly expertise in the area of research. The primary revie</w:t>
      </w:r>
      <w:r>
        <w:rPr>
          <w:rFonts w:ascii="Arial" w:eastAsia="Arial" w:hAnsi="Arial" w:cs="Arial"/>
          <w:color w:val="000000"/>
        </w:rPr>
        <w:t>wer and scientific/scholarly reviewer may be the same individual.</w:t>
      </w:r>
    </w:p>
    <w:p w:rsidR="00AF4592" w:rsidRDefault="005958B5">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Add comments for each agenda item regarding special determinations or other study status information identified</w:t>
      </w:r>
      <w:sdt>
        <w:sdtPr>
          <w:tag w:val="goog_rdk_35"/>
          <w:id w:val="-1779709647"/>
        </w:sdtPr>
        <w:sdtEndPr/>
        <w:sdtContent>
          <w:r w:rsidR="00084272">
            <w:t>.</w:t>
          </w:r>
        </w:sdtContent>
      </w:sdt>
      <w:bookmarkStart w:id="1" w:name="_GoBack"/>
      <w:bookmarkEnd w:id="1"/>
    </w:p>
    <w:p w:rsidR="00AF4592" w:rsidRDefault="005958B5">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 xml:space="preserve">If the scientific/scholarly reviewer is not an IRB member, determine whether the scientific/scholarly reviewer has a </w:t>
      </w:r>
      <w:r>
        <w:rPr>
          <w:rFonts w:ascii="Arial" w:eastAsia="Arial" w:hAnsi="Arial" w:cs="Arial"/>
          <w:color w:val="000000"/>
          <w:u w:val="single"/>
        </w:rPr>
        <w:t>Conflicting Interest</w:t>
      </w:r>
      <w:r>
        <w:rPr>
          <w:rFonts w:ascii="Arial" w:eastAsia="Arial" w:hAnsi="Arial" w:cs="Arial"/>
          <w:color w:val="000000"/>
        </w:rPr>
        <w:t xml:space="preserve"> as defined in HRP-001 - SOP - Definitions. If so, assign another scientific/scholarly reviewer.</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Use HRP-305 - WORKSHEE</w:t>
      </w:r>
      <w:r>
        <w:rPr>
          <w:rFonts w:ascii="Arial" w:eastAsia="Arial" w:hAnsi="Arial" w:cs="Arial"/>
          <w:color w:val="000000"/>
        </w:rPr>
        <w:t>T - Quorum and Expertise to ensure that the meeting will be appropriately convened and to ensure the IRB will have the appropriate expertise for each protocol.</w:t>
      </w:r>
    </w:p>
    <w:p w:rsidR="00AF4592" w:rsidRDefault="005958B5">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If the meeting will not meet the quorum and expertise requirements, take steps to obtain the req</w:t>
      </w:r>
      <w:r>
        <w:rPr>
          <w:rFonts w:ascii="Arial" w:eastAsia="Arial" w:hAnsi="Arial" w:cs="Arial"/>
          <w:color w:val="000000"/>
        </w:rPr>
        <w:t>uired attendance of members and consultants or cancel the meeting.</w:t>
      </w:r>
    </w:p>
    <w:p w:rsidR="00AF4592" w:rsidRDefault="005958B5">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Follow the procedures in HRP-051 - SOP - Consultation to obtain consultants. Note any consultants on the agenda.</w:t>
      </w:r>
    </w:p>
    <w:sdt>
      <w:sdtPr>
        <w:tag w:val="goog_rdk_38"/>
        <w:id w:val="526147302"/>
      </w:sdtPr>
      <w:sdtEndPr/>
      <w:sdtContent>
        <w:p w:rsidR="00AF4592" w:rsidRDefault="005958B5">
          <w:pPr>
            <w:numPr>
              <w:ilvl w:val="1"/>
              <w:numId w:val="1"/>
            </w:numPr>
            <w:pBdr>
              <w:top w:val="nil"/>
              <w:left w:val="nil"/>
              <w:bottom w:val="nil"/>
              <w:right w:val="nil"/>
              <w:between w:val="nil"/>
            </w:pBdr>
            <w:spacing w:before="20" w:after="20" w:line="240" w:lineRule="auto"/>
          </w:pPr>
          <w:sdt>
            <w:sdtPr>
              <w:tag w:val="goog_rdk_37"/>
              <w:id w:val="-801688023"/>
            </w:sdtPr>
            <w:sdtEndPr/>
            <w:sdtContent>
              <w:r>
                <w:rPr>
                  <w:rFonts w:ascii="Arial" w:eastAsia="Arial" w:hAnsi="Arial" w:cs="Arial"/>
                </w:rPr>
                <w:t>Obtain a signed confidentiality statement and conflict of interest policy review statement for all IRB meeting guests and consultants.</w:t>
              </w:r>
            </w:sdtContent>
          </w:sdt>
        </w:p>
      </w:sdtContent>
    </w:sdt>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Securely send any protocol materials needed by non-IRB members for scientific or consultant review. </w:t>
      </w:r>
    </w:p>
    <w:p w:rsidR="00AF4592" w:rsidRDefault="005958B5">
      <w:pPr>
        <w:numPr>
          <w:ilvl w:val="1"/>
          <w:numId w:val="1"/>
        </w:numPr>
        <w:pBdr>
          <w:top w:val="nil"/>
          <w:left w:val="nil"/>
          <w:bottom w:val="nil"/>
          <w:right w:val="nil"/>
          <w:between w:val="nil"/>
        </w:pBdr>
        <w:spacing w:before="20" w:after="20" w:line="240" w:lineRule="auto"/>
        <w:rPr>
          <w:rFonts w:ascii="Arial" w:eastAsia="Arial" w:hAnsi="Arial" w:cs="Arial"/>
        </w:rPr>
      </w:pPr>
      <w:r>
        <w:rPr>
          <w:rFonts w:ascii="Arial" w:eastAsia="Arial" w:hAnsi="Arial" w:cs="Arial"/>
        </w:rPr>
        <w:t xml:space="preserve">In the RAMS-IRB </w:t>
      </w:r>
      <w:r>
        <w:rPr>
          <w:rFonts w:ascii="Arial" w:eastAsia="Arial" w:hAnsi="Arial" w:cs="Arial"/>
        </w:rPr>
        <w:t xml:space="preserve">Meetings tab, select the upcoming meeting to produce an agenda and execute the “Generate Agenda” activity. Select “Yes” to replace the existing agenda document. Enter the date of the most recent IRB panel meeting agenda generated date through the upcoming </w:t>
      </w:r>
      <w:r>
        <w:rPr>
          <w:rFonts w:ascii="Arial" w:eastAsia="Arial" w:hAnsi="Arial" w:cs="Arial"/>
        </w:rPr>
        <w:t>meeting date to pull the completed expedited reviews onto the agenda. Download the created agenda</w:t>
      </w:r>
      <w:sdt>
        <w:sdtPr>
          <w:tag w:val="goog_rdk_39"/>
          <w:id w:val="-294068996"/>
          <w:showingPlcHdr/>
        </w:sdtPr>
        <w:sdtEndPr/>
        <w:sdtContent>
          <w:r w:rsidR="00BF101D">
            <w:t xml:space="preserve">     </w:t>
          </w:r>
        </w:sdtContent>
      </w:sdt>
      <w:r>
        <w:rPr>
          <w:rFonts w:ascii="Arial" w:eastAsia="Arial" w:hAnsi="Arial" w:cs="Arial"/>
        </w:rPr>
        <w:t>.</w:t>
      </w:r>
    </w:p>
    <w:p w:rsidR="00AF4592" w:rsidRDefault="005958B5">
      <w:pPr>
        <w:numPr>
          <w:ilvl w:val="2"/>
          <w:numId w:val="1"/>
        </w:numPr>
        <w:pBdr>
          <w:top w:val="nil"/>
          <w:left w:val="nil"/>
          <w:bottom w:val="nil"/>
          <w:right w:val="nil"/>
          <w:between w:val="nil"/>
        </w:pBdr>
        <w:spacing w:before="20" w:after="20" w:line="240" w:lineRule="auto"/>
        <w:rPr>
          <w:rFonts w:ascii="Arial" w:eastAsia="Arial" w:hAnsi="Arial" w:cs="Arial"/>
        </w:rPr>
      </w:pPr>
      <w:r>
        <w:rPr>
          <w:rFonts w:ascii="Arial" w:eastAsia="Arial" w:hAnsi="Arial" w:cs="Arial"/>
        </w:rPr>
        <w:t>Execute the “Send Agenda” activity to provide the agenda to the IRB members who are attending the meeting.</w:t>
      </w:r>
    </w:p>
    <w:p w:rsidR="00AF4592" w:rsidRDefault="005958B5">
      <w:pPr>
        <w:numPr>
          <w:ilvl w:val="2"/>
          <w:numId w:val="1"/>
        </w:numPr>
        <w:pBdr>
          <w:top w:val="nil"/>
          <w:left w:val="nil"/>
          <w:bottom w:val="nil"/>
          <w:right w:val="nil"/>
          <w:between w:val="nil"/>
        </w:pBdr>
        <w:spacing w:before="20" w:after="20" w:line="240" w:lineRule="auto"/>
        <w:rPr>
          <w:rFonts w:ascii="Arial" w:eastAsia="Arial" w:hAnsi="Arial" w:cs="Arial"/>
        </w:rPr>
      </w:pPr>
      <w:r>
        <w:rPr>
          <w:rFonts w:ascii="Arial" w:eastAsia="Arial" w:hAnsi="Arial" w:cs="Arial"/>
        </w:rPr>
        <w:t>Provide meeting logistics, including circulation of a virtual meeting invitation, to members confirmed to attend, as indicated.</w:t>
      </w:r>
    </w:p>
    <w:p w:rsidR="00AF4592" w:rsidRDefault="005958B5">
      <w:pPr>
        <w:numPr>
          <w:ilvl w:val="1"/>
          <w:numId w:val="1"/>
        </w:numPr>
        <w:pBdr>
          <w:top w:val="nil"/>
          <w:left w:val="nil"/>
          <w:bottom w:val="nil"/>
          <w:right w:val="nil"/>
          <w:between w:val="nil"/>
        </w:pBdr>
        <w:spacing w:before="20" w:after="20" w:line="240" w:lineRule="auto"/>
        <w:rPr>
          <w:rFonts w:ascii="Arial" w:eastAsia="Arial" w:hAnsi="Arial" w:cs="Arial"/>
        </w:rPr>
      </w:pPr>
      <w:sdt>
        <w:sdtPr>
          <w:tag w:val="goog_rdk_45"/>
          <w:id w:val="300738705"/>
        </w:sdtPr>
        <w:sdtEndPr/>
        <w:sdtContent>
          <w:sdt>
            <w:sdtPr>
              <w:tag w:val="goog_rdk_41"/>
              <w:id w:val="746078549"/>
              <w:showingPlcHdr/>
            </w:sdtPr>
            <w:sdtEndPr/>
            <w:sdtContent>
              <w:r w:rsidR="00BF101D">
                <w:t xml:space="preserve">     </w:t>
              </w:r>
            </w:sdtContent>
          </w:sdt>
          <w:sdt>
            <w:sdtPr>
              <w:tag w:val="goog_rdk_42"/>
              <w:id w:val="922843070"/>
            </w:sdtPr>
            <w:sdtEndPr/>
            <w:sdtContent>
              <w:sdt>
                <w:sdtPr>
                  <w:tag w:val="goog_rdk_43"/>
                  <w:id w:val="-1526865378"/>
                </w:sdtPr>
                <w:sdtEndPr/>
                <w:sdtContent/>
              </w:sdt>
              <w:sdt>
                <w:sdtPr>
                  <w:tag w:val="goog_rdk_44"/>
                  <w:id w:val="142321736"/>
                </w:sdtPr>
                <w:sdtEndPr/>
                <w:sdtContent/>
              </w:sdt>
            </w:sdtContent>
          </w:sdt>
        </w:sdtContent>
      </w:sdt>
      <w:sdt>
        <w:sdtPr>
          <w:tag w:val="goog_rdk_48"/>
          <w:id w:val="-1331371794"/>
        </w:sdtPr>
        <w:sdtEndPr/>
        <w:sdtContent>
          <w:sdt>
            <w:sdtPr>
              <w:tag w:val="goog_rdk_46"/>
              <w:id w:val="-160934933"/>
            </w:sdtPr>
            <w:sdtEndPr/>
            <w:sdtContent>
              <w:r>
                <w:rPr>
                  <w:rFonts w:ascii="Arial" w:eastAsia="Arial" w:hAnsi="Arial" w:cs="Arial"/>
                </w:rPr>
                <w:t>The assigned Reviewer 1 and Reviewer 2 will complete their review of the submission.</w:t>
              </w:r>
              <w:sdt>
                <w:sdtPr>
                  <w:tag w:val="goog_rdk_47"/>
                  <w:id w:val="2077394945"/>
                </w:sdtPr>
                <w:sdtEndPr/>
                <w:sdtContent/>
              </w:sdt>
            </w:sdtContent>
          </w:sdt>
        </w:sdtContent>
      </w:sdt>
    </w:p>
    <w:sdt>
      <w:sdtPr>
        <w:tag w:val="goog_rdk_50"/>
        <w:id w:val="600310683"/>
      </w:sdtPr>
      <w:sdtEndPr/>
      <w:sdtContent>
        <w:p w:rsidR="00AF4592" w:rsidRDefault="005958B5" w:rsidP="00BF101D">
          <w:pPr>
            <w:numPr>
              <w:ilvl w:val="2"/>
              <w:numId w:val="1"/>
            </w:numPr>
            <w:pBdr>
              <w:top w:val="nil"/>
              <w:left w:val="nil"/>
              <w:bottom w:val="nil"/>
              <w:right w:val="nil"/>
              <w:between w:val="nil"/>
            </w:pBdr>
            <w:spacing w:before="20" w:after="20" w:line="240" w:lineRule="auto"/>
          </w:pPr>
          <w:sdt>
            <w:sdtPr>
              <w:tag w:val="goog_rdk_49"/>
              <w:id w:val="-2048589625"/>
            </w:sdtPr>
            <w:sdtEndPr/>
            <w:sdtContent>
              <w:r>
                <w:rPr>
                  <w:rFonts w:ascii="Arial" w:eastAsia="Arial" w:hAnsi="Arial" w:cs="Arial"/>
                </w:rPr>
                <w:t>The reviewer will execute the “Finalize Reviewer 1 (or 2)” activity and document their written review of the submission; upload any new or revised special determination checklist drafts under the Admin Docs tab.</w:t>
              </w:r>
            </w:sdtContent>
          </w:sdt>
        </w:p>
      </w:sdtContent>
    </w:sdt>
    <w:p w:rsidR="00AF4592" w:rsidRDefault="005958B5">
      <w:pPr>
        <w:numPr>
          <w:ilvl w:val="1"/>
          <w:numId w:val="1"/>
        </w:numPr>
        <w:pBdr>
          <w:top w:val="nil"/>
          <w:left w:val="nil"/>
          <w:bottom w:val="nil"/>
          <w:right w:val="nil"/>
          <w:between w:val="nil"/>
        </w:pBdr>
        <w:spacing w:before="20" w:after="20" w:line="240" w:lineRule="auto"/>
        <w:rPr>
          <w:rFonts w:ascii="Arial" w:eastAsia="Arial" w:hAnsi="Arial" w:cs="Arial"/>
        </w:rPr>
      </w:pPr>
      <w:r>
        <w:rPr>
          <w:rFonts w:ascii="Arial" w:eastAsia="Arial" w:hAnsi="Arial" w:cs="Arial"/>
          <w:color w:val="000000"/>
        </w:rPr>
        <w:t>Perform additional review of agenda item</w:t>
      </w:r>
      <w:r>
        <w:rPr>
          <w:rFonts w:ascii="Arial" w:eastAsia="Arial" w:hAnsi="Arial" w:cs="Arial"/>
          <w:color w:val="000000"/>
        </w:rPr>
        <w:t xml:space="preserve">s and reviewer comments during weekly Chair’s Meeting: </w:t>
      </w:r>
    </w:p>
    <w:p w:rsidR="00AF4592" w:rsidRDefault="005958B5">
      <w:pPr>
        <w:numPr>
          <w:ilvl w:val="2"/>
          <w:numId w:val="1"/>
        </w:numPr>
        <w:pBdr>
          <w:top w:val="nil"/>
          <w:left w:val="nil"/>
          <w:bottom w:val="nil"/>
          <w:right w:val="nil"/>
          <w:between w:val="nil"/>
        </w:pBdr>
        <w:spacing w:before="20" w:after="20" w:line="240" w:lineRule="auto"/>
      </w:pPr>
      <w:r>
        <w:rPr>
          <w:rFonts w:ascii="Arial" w:eastAsia="Arial" w:hAnsi="Arial" w:cs="Arial"/>
          <w:color w:val="000000"/>
        </w:rPr>
        <w:t>Facilitate clarification with the Principal Investigator for any items unresolved by reviewers or the IRB Chair.</w:t>
      </w:r>
    </w:p>
    <w:sdt>
      <w:sdtPr>
        <w:tag w:val="goog_rdk_53"/>
        <w:id w:val="-1847240158"/>
      </w:sdtPr>
      <w:sdtEndPr/>
      <w:sdtContent>
        <w:p w:rsidR="00AF4592" w:rsidRDefault="005958B5">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Schedule the Principal Investigator to attend the IRB meeting for discussion, where app</w:t>
          </w:r>
          <w:r>
            <w:rPr>
              <w:rFonts w:ascii="Arial" w:eastAsia="Arial" w:hAnsi="Arial" w:cs="Arial"/>
              <w:color w:val="000000"/>
            </w:rPr>
            <w:t>licable.</w:t>
          </w:r>
          <w:sdt>
            <w:sdtPr>
              <w:tag w:val="goog_rdk_51"/>
              <w:id w:val="-489323625"/>
            </w:sdtPr>
            <w:sdtEndPr/>
            <w:sdtContent>
              <w:sdt>
                <w:sdtPr>
                  <w:tag w:val="goog_rdk_52"/>
                  <w:id w:val="-1907522556"/>
                </w:sdtPr>
                <w:sdtEndPr/>
                <w:sdtContent/>
              </w:sdt>
            </w:sdtContent>
          </w:sdt>
        </w:p>
      </w:sdtContent>
    </w:sdt>
    <w:p w:rsidR="00AF4592" w:rsidRDefault="005958B5">
      <w:pPr>
        <w:numPr>
          <w:ilvl w:val="2"/>
          <w:numId w:val="1"/>
        </w:numPr>
        <w:pBdr>
          <w:top w:val="nil"/>
          <w:left w:val="nil"/>
          <w:bottom w:val="nil"/>
          <w:right w:val="nil"/>
          <w:between w:val="nil"/>
        </w:pBdr>
        <w:spacing w:before="20" w:after="20" w:line="240" w:lineRule="auto"/>
      </w:pPr>
      <w:sdt>
        <w:sdtPr>
          <w:tag w:val="goog_rdk_54"/>
          <w:id w:val="243452976"/>
        </w:sdtPr>
        <w:sdtEndPr/>
        <w:sdtContent>
          <w:r>
            <w:rPr>
              <w:rFonts w:ascii="Arial" w:eastAsia="Arial" w:hAnsi="Arial" w:cs="Arial"/>
            </w:rPr>
            <w:t xml:space="preserve">Invite the PAM&amp;E monitor to attend the Chair’s Meeting where monitoring reports are included in submissions on the agenda. </w:t>
          </w:r>
        </w:sdtContent>
      </w:sdt>
    </w:p>
    <w:p w:rsidR="00AF4592" w:rsidRDefault="005958B5">
      <w:pPr>
        <w:numPr>
          <w:ilvl w:val="2"/>
          <w:numId w:val="1"/>
        </w:numPr>
        <w:pBdr>
          <w:top w:val="nil"/>
          <w:left w:val="nil"/>
          <w:bottom w:val="nil"/>
          <w:right w:val="nil"/>
          <w:between w:val="nil"/>
        </w:pBdr>
        <w:spacing w:before="20" w:after="20" w:line="240" w:lineRule="auto"/>
      </w:pPr>
      <w:r>
        <w:rPr>
          <w:rFonts w:ascii="Arial" w:eastAsia="Arial" w:hAnsi="Arial" w:cs="Arial"/>
          <w:color w:val="000000"/>
        </w:rPr>
        <w:t>The IRB Chair or HRPP Director can add or remove items.</w:t>
      </w:r>
    </w:p>
    <w:p w:rsidR="00AF4592" w:rsidRDefault="005958B5">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The IRB Chair finalizes the agenda.</w:t>
      </w:r>
    </w:p>
    <w:p w:rsidR="00AF4592" w:rsidRDefault="005958B5">
      <w:pPr>
        <w:numPr>
          <w:ilvl w:val="1"/>
          <w:numId w:val="1"/>
        </w:numPr>
        <w:pBdr>
          <w:top w:val="nil"/>
          <w:left w:val="nil"/>
          <w:bottom w:val="nil"/>
          <w:right w:val="nil"/>
          <w:between w:val="nil"/>
        </w:pBdr>
        <w:spacing w:before="20" w:after="20" w:line="240" w:lineRule="auto"/>
      </w:pPr>
      <w:r>
        <w:rPr>
          <w:rFonts w:ascii="Arial" w:eastAsia="Arial" w:hAnsi="Arial" w:cs="Arial"/>
          <w:color w:val="000000"/>
        </w:rPr>
        <w:t xml:space="preserve">Execute the “Meeting </w:t>
      </w:r>
      <w:proofErr w:type="gramStart"/>
      <w:r>
        <w:rPr>
          <w:rFonts w:ascii="Arial" w:eastAsia="Arial" w:hAnsi="Arial" w:cs="Arial"/>
          <w:color w:val="000000"/>
        </w:rPr>
        <w:t>In</w:t>
      </w:r>
      <w:proofErr w:type="gramEnd"/>
      <w:r>
        <w:rPr>
          <w:rFonts w:ascii="Arial" w:eastAsia="Arial" w:hAnsi="Arial" w:cs="Arial"/>
          <w:color w:val="000000"/>
        </w:rPr>
        <w:t xml:space="preserve"> Progress” activity in RAMS the day of the meeting.</w:t>
      </w:r>
    </w:p>
    <w:p w:rsidR="00AF4592" w:rsidRDefault="005958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HRP-001 - SOP – Definitions</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HRP-051 - SOP – Consultation</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HRP-305 - WORKSHEET - Quorum and Expertise</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HRP-601 - DATABASE - IRB Roster</w:t>
      </w:r>
    </w:p>
    <w:p w:rsidR="00AF4592" w:rsidRDefault="005958B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§46.108(b)</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§56.108(b)</w:t>
      </w:r>
    </w:p>
    <w:p w:rsidR="00AF4592" w:rsidRDefault="005958B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elements I.1.F, I.5.D, I.6.B, I.7.A, I-9, II.1.B, II.1.D, II.1.E, II.2.D, II.2.G, II.2.E-II.</w:t>
      </w:r>
      <w:proofErr w:type="gramStart"/>
      <w:r>
        <w:rPr>
          <w:rFonts w:ascii="Arial" w:eastAsia="Arial" w:hAnsi="Arial" w:cs="Arial"/>
          <w:color w:val="000000"/>
        </w:rPr>
        <w:t>2.E.</w:t>
      </w:r>
      <w:proofErr w:type="gramEnd"/>
      <w:r>
        <w:rPr>
          <w:rFonts w:ascii="Arial" w:eastAsia="Arial" w:hAnsi="Arial" w:cs="Arial"/>
          <w:color w:val="000000"/>
        </w:rPr>
        <w:t>2</w:t>
      </w:r>
    </w:p>
    <w:sectPr w:rsidR="00AF4592">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8B5" w:rsidRDefault="005958B5">
      <w:pPr>
        <w:spacing w:after="0" w:line="240" w:lineRule="auto"/>
      </w:pPr>
      <w:r>
        <w:separator/>
      </w:r>
    </w:p>
  </w:endnote>
  <w:endnote w:type="continuationSeparator" w:id="0">
    <w:p w:rsidR="005958B5" w:rsidRDefault="00595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592" w:rsidRDefault="005958B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BF101D">
      <w:rPr>
        <w:b/>
        <w:color w:val="000000"/>
      </w:rPr>
      <w:fldChar w:fldCharType="separate"/>
    </w:r>
    <w:r w:rsidR="00BF101D">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sidR="00BF101D">
      <w:rPr>
        <w:b/>
        <w:color w:val="000000"/>
      </w:rPr>
      <w:fldChar w:fldCharType="separate"/>
    </w:r>
    <w:r w:rsidR="00BF101D">
      <w:rPr>
        <w:b/>
        <w:noProof/>
        <w:color w:val="000000"/>
      </w:rPr>
      <w:t>2</w:t>
    </w:r>
    <w:r>
      <w:rPr>
        <w:b/>
        <w:color w:val="000000"/>
      </w:rPr>
      <w:fldChar w:fldCharType="end"/>
    </w:r>
  </w:p>
  <w:p w:rsidR="00AF4592" w:rsidRDefault="00AF4592">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592" w:rsidRDefault="005958B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BF101D">
      <w:rPr>
        <w:b/>
        <w:color w:val="000000"/>
      </w:rPr>
      <w:fldChar w:fldCharType="separate"/>
    </w:r>
    <w:r w:rsidR="00BF101D">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BF101D">
      <w:rPr>
        <w:b/>
        <w:color w:val="000000"/>
      </w:rPr>
      <w:fldChar w:fldCharType="separate"/>
    </w:r>
    <w:r w:rsidR="00BF101D">
      <w:rPr>
        <w:b/>
        <w:noProof/>
        <w:color w:val="000000"/>
      </w:rPr>
      <w:t>1</w:t>
    </w:r>
    <w:r>
      <w:rPr>
        <w:b/>
        <w:color w:val="000000"/>
      </w:rPr>
      <w:fldChar w:fldCharType="end"/>
    </w:r>
  </w:p>
  <w:p w:rsidR="00AF4592" w:rsidRDefault="00AF4592">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8B5" w:rsidRDefault="005958B5">
      <w:pPr>
        <w:spacing w:after="0" w:line="240" w:lineRule="auto"/>
      </w:pPr>
      <w:r>
        <w:separator/>
      </w:r>
    </w:p>
  </w:footnote>
  <w:footnote w:type="continuationSeparator" w:id="0">
    <w:p w:rsidR="005958B5" w:rsidRDefault="00595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592" w:rsidRDefault="00AF4592">
    <w:pPr>
      <w:pBdr>
        <w:top w:val="nil"/>
        <w:left w:val="nil"/>
        <w:bottom w:val="nil"/>
        <w:right w:val="nil"/>
        <w:between w:val="nil"/>
      </w:pBdr>
      <w:tabs>
        <w:tab w:val="center" w:pos="4680"/>
        <w:tab w:val="right" w:pos="9360"/>
      </w:tabs>
      <w:spacing w:after="0" w:line="240" w:lineRule="auto"/>
      <w:jc w:val="center"/>
      <w:rPr>
        <w:color w:val="000000"/>
      </w:rPr>
    </w:pPr>
  </w:p>
  <w:p w:rsidR="00AF4592" w:rsidRDefault="00AF4592">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592" w:rsidRDefault="005958B5">
    <w:pPr>
      <w:tabs>
        <w:tab w:val="center" w:pos="4680"/>
        <w:tab w:val="right" w:pos="9360"/>
      </w:tabs>
      <w:spacing w:after="0" w:line="240" w:lineRule="auto"/>
      <w:jc w:val="center"/>
      <w:rPr>
        <w:color w:val="000000"/>
      </w:rPr>
    </w:pPr>
    <w:r>
      <w:rPr>
        <w:noProof/>
      </w:rPr>
      <w:drawing>
        <wp:inline distT="114300" distB="114300" distL="114300" distR="114300">
          <wp:extent cx="3663677" cy="452438"/>
          <wp:effectExtent l="0" t="0" r="0" b="0"/>
          <wp:docPr id="9"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663677" cy="452438"/>
                  </a:xfrm>
                  <a:prstGeom prst="rect">
                    <a:avLst/>
                  </a:prstGeom>
                  <a:ln/>
                </pic:spPr>
              </pic:pic>
            </a:graphicData>
          </a:graphic>
        </wp:inline>
      </w:drawing>
    </w:r>
  </w:p>
  <w:p w:rsidR="00AF4592" w:rsidRDefault="00AF4592">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405A"/>
    <w:multiLevelType w:val="multilevel"/>
    <w:tmpl w:val="E556D186"/>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9CE48F2"/>
    <w:multiLevelType w:val="multilevel"/>
    <w:tmpl w:val="4ED22DB0"/>
    <w:lvl w:ilvl="0">
      <w:start w:val="1"/>
      <w:numFmt w:val="decimal"/>
      <w:lvlText w:val="%1"/>
      <w:lvlJc w:val="left"/>
      <w:pPr>
        <w:ind w:left="360" w:hanging="360"/>
      </w:pPr>
    </w:lvl>
    <w:lvl w:ilvl="1">
      <w:start w:val="1"/>
      <w:numFmt w:val="decimal"/>
      <w:lvlText w:val="%1.%2"/>
      <w:lvlJc w:val="left"/>
      <w:pPr>
        <w:ind w:left="576" w:hanging="216"/>
      </w:pPr>
      <w:rPr>
        <w:rFonts w:ascii="Arial" w:eastAsia="Arial" w:hAnsi="Arial" w:cs="Arial"/>
        <w:b w:val="0"/>
        <w:i w:val="0"/>
        <w:sz w:val="22"/>
        <w:szCs w:val="22"/>
      </w:rPr>
    </w:lvl>
    <w:lvl w:ilvl="2">
      <w:start w:val="1"/>
      <w:numFmt w:val="decimal"/>
      <w:lvlText w:val="%1.%2.%3"/>
      <w:lvlJc w:val="left"/>
      <w:pPr>
        <w:ind w:left="1206" w:firstLine="144"/>
      </w:pPr>
      <w:rPr>
        <w:rFonts w:ascii="Arial" w:eastAsia="Arial" w:hAnsi="Arial" w:cs="Arial"/>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592"/>
    <w:rsid w:val="00084272"/>
    <w:rsid w:val="0031598E"/>
    <w:rsid w:val="004B6B4F"/>
    <w:rsid w:val="005958B5"/>
    <w:rsid w:val="00AF166A"/>
    <w:rsid w:val="00AF4592"/>
    <w:rsid w:val="00B20269"/>
    <w:rsid w:val="00BF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B65F"/>
  <w15:docId w15:val="{09926994-4554-4C93-A8E2-D26BA57F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305B88"/>
    <w:pPr>
      <w:spacing w:after="0" w:line="240" w:lineRule="auto"/>
    </w:pPr>
  </w:style>
  <w:style w:type="paragraph" w:styleId="BalloonText">
    <w:name w:val="Balloon Text"/>
    <w:basedOn w:val="Normal"/>
    <w:link w:val="BalloonTextChar"/>
    <w:uiPriority w:val="99"/>
    <w:semiHidden/>
    <w:unhideWhenUsed/>
    <w:rsid w:val="00565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hzD+AI7tMDv0lXCW7PfBwM62wA==">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Angela Brown</cp:lastModifiedBy>
  <cp:revision>4</cp:revision>
  <dcterms:created xsi:type="dcterms:W3CDTF">2024-08-19T20:11:00Z</dcterms:created>
  <dcterms:modified xsi:type="dcterms:W3CDTF">2024-10-11T21:19:00Z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