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CB910" w14:textId="15A4BF74" w:rsidR="00C2762A" w:rsidRDefault="00CB38F8">
      <w:pPr>
        <w:pBdr>
          <w:top w:val="nil"/>
          <w:left w:val="nil"/>
          <w:bottom w:val="nil"/>
          <w:right w:val="nil"/>
          <w:between w:val="nil"/>
        </w:pBdr>
        <w:spacing w:after="120" w:line="276" w:lineRule="auto"/>
        <w:jc w:val="center"/>
        <w:rPr>
          <w:rFonts w:ascii="Arial" w:eastAsia="Arial" w:hAnsi="Arial" w:cs="Arial"/>
          <w:color w:val="000000"/>
          <w:sz w:val="24"/>
          <w:szCs w:val="24"/>
        </w:rPr>
      </w:pPr>
      <w:r>
        <w:rPr>
          <w:rFonts w:ascii="Arial" w:eastAsia="Arial" w:hAnsi="Arial" w:cs="Arial"/>
          <w:color w:val="000000"/>
          <w:sz w:val="24"/>
          <w:szCs w:val="24"/>
        </w:rPr>
        <w:t>HRP-330 | 03/01/2024</w:t>
      </w:r>
    </w:p>
    <w:p w14:paraId="79E48881" w14:textId="77777777" w:rsidR="00C2762A" w:rsidRDefault="00C2762A">
      <w:pPr>
        <w:pBdr>
          <w:top w:val="nil"/>
          <w:left w:val="nil"/>
          <w:bottom w:val="nil"/>
          <w:right w:val="nil"/>
          <w:between w:val="nil"/>
        </w:pBdr>
        <w:spacing w:after="120" w:line="276" w:lineRule="auto"/>
        <w:jc w:val="center"/>
        <w:rPr>
          <w:rFonts w:ascii="Arial" w:eastAsia="Arial" w:hAnsi="Arial" w:cs="Arial"/>
          <w:color w:val="000000"/>
          <w:sz w:val="24"/>
          <w:szCs w:val="24"/>
        </w:rPr>
      </w:pPr>
    </w:p>
    <w:p w14:paraId="4F55BA11" w14:textId="77777777" w:rsidR="00C2762A" w:rsidRDefault="00CB38F8">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WORKSHEET: HIPAA Authorization</w:t>
      </w:r>
    </w:p>
    <w:p w14:paraId="26D00C19" w14:textId="77777777" w:rsidR="00C2762A" w:rsidRDefault="00CB38F8">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 xml:space="preserve">The purpose of this checklist is to provide support for IRB staff when evaluating whether a HIPAA authorization is valid. IRB staff are to consult this worksheet to review HIPAA authorizations. This worksheet does not need to be completed or retained. </w:t>
      </w:r>
    </w:p>
    <w:p w14:paraId="166CE078" w14:textId="77777777" w:rsidR="00C2762A" w:rsidRDefault="00CB38F8">
      <w:p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color w:val="000000"/>
        </w:rPr>
      </w:pPr>
      <w:r>
        <w:rPr>
          <w:rFonts w:ascii="Arial" w:eastAsia="Arial" w:hAnsi="Arial" w:cs="Arial"/>
          <w:b/>
          <w:color w:val="000000"/>
        </w:rPr>
        <w:t xml:space="preserve">1.  CORE ELEMENTS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All must be checked)</w:t>
      </w:r>
    </w:p>
    <w:p w14:paraId="69EC16B6" w14:textId="77777777" w:rsidR="00C2762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0"/>
          <w:id w:val="591828099"/>
        </w:sdtPr>
        <w:sdtContent>
          <w:r w:rsidR="00CB38F8">
            <w:rPr>
              <w:rFonts w:ascii="Arial Unicode MS" w:eastAsia="Arial Unicode MS" w:hAnsi="Arial Unicode MS" w:cs="Arial Unicode MS"/>
              <w:color w:val="000000"/>
            </w:rPr>
            <w:t>☐</w:t>
          </w:r>
        </w:sdtContent>
      </w:sdt>
      <w:r w:rsidR="00CB38F8">
        <w:rPr>
          <w:rFonts w:ascii="Arial" w:eastAsia="Arial" w:hAnsi="Arial" w:cs="Arial"/>
          <w:color w:val="000000"/>
        </w:rPr>
        <w:t xml:space="preserve"> A description of the information to be used or disclosed that identifies the information in a specific and meaningful fashion.</w:t>
      </w:r>
    </w:p>
    <w:p w14:paraId="21302A06" w14:textId="77777777" w:rsidR="00C2762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
          <w:id w:val="-876777538"/>
        </w:sdtPr>
        <w:sdtContent>
          <w:r w:rsidR="00CB38F8">
            <w:rPr>
              <w:rFonts w:ascii="Arial Unicode MS" w:eastAsia="Arial Unicode MS" w:hAnsi="Arial Unicode MS" w:cs="Arial Unicode MS"/>
              <w:color w:val="000000"/>
            </w:rPr>
            <w:t>☐</w:t>
          </w:r>
        </w:sdtContent>
      </w:sdt>
      <w:r w:rsidR="00CB38F8">
        <w:rPr>
          <w:rFonts w:ascii="Arial" w:eastAsia="Arial" w:hAnsi="Arial" w:cs="Arial"/>
          <w:color w:val="000000"/>
        </w:rPr>
        <w:t xml:space="preserve"> The name or other specific identification of the person(s), or class of persons, authorized to make the requested use or disclosure.</w:t>
      </w:r>
    </w:p>
    <w:p w14:paraId="4FC8DCDB" w14:textId="77777777" w:rsidR="00C2762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
          <w:id w:val="798026644"/>
        </w:sdtPr>
        <w:sdtContent>
          <w:r w:rsidR="00CB38F8">
            <w:rPr>
              <w:rFonts w:ascii="Arial Unicode MS" w:eastAsia="Arial Unicode MS" w:hAnsi="Arial Unicode MS" w:cs="Arial Unicode MS"/>
              <w:color w:val="000000"/>
            </w:rPr>
            <w:t>☐</w:t>
          </w:r>
        </w:sdtContent>
      </w:sdt>
      <w:r w:rsidR="00CB38F8">
        <w:rPr>
          <w:rFonts w:ascii="Arial" w:eastAsia="Arial" w:hAnsi="Arial" w:cs="Arial"/>
          <w:color w:val="000000"/>
        </w:rPr>
        <w:t xml:space="preserve"> The name or other specific identification of the person(s), or class of persons, to whom the covered entity may make the requested use or disclosure.</w:t>
      </w:r>
    </w:p>
    <w:p w14:paraId="67CD8BA2" w14:textId="77777777" w:rsidR="00C2762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
          <w:id w:val="139777744"/>
        </w:sdtPr>
        <w:sdtContent>
          <w:r w:rsidR="00CB38F8">
            <w:rPr>
              <w:rFonts w:ascii="Arial Unicode MS" w:eastAsia="Arial Unicode MS" w:hAnsi="Arial Unicode MS" w:cs="Arial Unicode MS"/>
              <w:color w:val="000000"/>
            </w:rPr>
            <w:t>☐</w:t>
          </w:r>
        </w:sdtContent>
      </w:sdt>
      <w:r w:rsidR="00CB38F8">
        <w:rPr>
          <w:rFonts w:ascii="Arial" w:eastAsia="Arial" w:hAnsi="Arial" w:cs="Arial"/>
          <w:color w:val="000000"/>
        </w:rPr>
        <w:t xml:space="preserve"> A description of each purpose of the requested use or disclosure.</w:t>
      </w:r>
    </w:p>
    <w:p w14:paraId="5372AA08" w14:textId="77777777" w:rsidR="00C2762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
          <w:id w:val="1521735227"/>
        </w:sdtPr>
        <w:sdtContent>
          <w:r w:rsidR="00CB38F8">
            <w:rPr>
              <w:rFonts w:ascii="Arial Unicode MS" w:eastAsia="Arial Unicode MS" w:hAnsi="Arial Unicode MS" w:cs="Arial Unicode MS"/>
              <w:color w:val="000000"/>
            </w:rPr>
            <w:t>☐</w:t>
          </w:r>
        </w:sdtContent>
      </w:sdt>
      <w:r w:rsidR="00CB38F8">
        <w:rPr>
          <w:rFonts w:ascii="Arial" w:eastAsia="Arial" w:hAnsi="Arial" w:cs="Arial"/>
          <w:color w:val="000000"/>
        </w:rPr>
        <w:t xml:space="preserve"> An expiration date or an expiration event that relates to the individual or the purpose of the use or disclosure. (The statement “end of the research study,” “none,” or similar language is sufficient if the authorization is for a use or disclosure of protected health information for research, including for the creation and maintenance of a research database or research repository.)</w:t>
      </w:r>
    </w:p>
    <w:p w14:paraId="70F1C91F" w14:textId="77777777" w:rsidR="00C2762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5"/>
          <w:id w:val="271210588"/>
        </w:sdtPr>
        <w:sdtContent>
          <w:r w:rsidR="00CB38F8">
            <w:rPr>
              <w:rFonts w:ascii="Arial Unicode MS" w:eastAsia="Arial Unicode MS" w:hAnsi="Arial Unicode MS" w:cs="Arial Unicode MS"/>
              <w:color w:val="000000"/>
            </w:rPr>
            <w:t>☐</w:t>
          </w:r>
        </w:sdtContent>
      </w:sdt>
      <w:r w:rsidR="00CB38F8">
        <w:rPr>
          <w:rFonts w:ascii="Arial" w:eastAsia="Arial" w:hAnsi="Arial" w:cs="Arial"/>
          <w:color w:val="000000"/>
        </w:rPr>
        <w:t xml:space="preserve"> Signature of the individual and date. If the authorization is signed by a personal representative of the individual, a description of such representative's authority to act for the individual must also be provided.</w:t>
      </w:r>
    </w:p>
    <w:p w14:paraId="06BDB0C3" w14:textId="77777777" w:rsidR="00C2762A" w:rsidRDefault="00CB38F8">
      <w:p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 xml:space="preserve">2.  REQUIRED STATEMENTS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All must be checked)</w:t>
      </w:r>
    </w:p>
    <w:p w14:paraId="3632DE1D" w14:textId="77777777" w:rsidR="00C2762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6"/>
          <w:id w:val="598061287"/>
        </w:sdtPr>
        <w:sdtContent>
          <w:r w:rsidR="00CB38F8">
            <w:rPr>
              <w:rFonts w:ascii="Arial Unicode MS" w:eastAsia="Arial Unicode MS" w:hAnsi="Arial Unicode MS" w:cs="Arial Unicode MS"/>
              <w:color w:val="000000"/>
            </w:rPr>
            <w:t>☐</w:t>
          </w:r>
        </w:sdtContent>
      </w:sdt>
      <w:r w:rsidR="00CB38F8">
        <w:rPr>
          <w:rFonts w:ascii="Arial" w:eastAsia="Arial" w:hAnsi="Arial" w:cs="Arial"/>
          <w:color w:val="000000"/>
        </w:rPr>
        <w:t xml:space="preserve"> The individual's right to revoke the authorization in writing.</w:t>
      </w:r>
    </w:p>
    <w:p w14:paraId="587FDDFE" w14:textId="77777777" w:rsidR="00C2762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7"/>
          <w:id w:val="-417481685"/>
        </w:sdtPr>
        <w:sdtContent>
          <w:r w:rsidR="00CB38F8">
            <w:rPr>
              <w:rFonts w:ascii="Arial Unicode MS" w:eastAsia="Arial Unicode MS" w:hAnsi="Arial Unicode MS" w:cs="Arial Unicode MS"/>
              <w:color w:val="000000"/>
            </w:rPr>
            <w:t>☐</w:t>
          </w:r>
        </w:sdtContent>
      </w:sdt>
      <w:r w:rsidR="00CB38F8">
        <w:rPr>
          <w:rFonts w:ascii="Arial" w:eastAsia="Arial" w:hAnsi="Arial" w:cs="Arial"/>
          <w:color w:val="000000"/>
        </w:rPr>
        <w:t xml:space="preserve"> The authorization either:</w:t>
      </w:r>
    </w:p>
    <w:p w14:paraId="3C7442D9" w14:textId="77777777" w:rsidR="00C2762A" w:rsidRDefault="00CB38F8">
      <w:pPr>
        <w:numPr>
          <w:ilvl w:val="0"/>
          <w:numId w:val="1"/>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Describes the exceptions to the right to revoke the authorization.</w:t>
      </w:r>
    </w:p>
    <w:p w14:paraId="5335560C" w14:textId="77777777" w:rsidR="00C2762A" w:rsidRDefault="00CB38F8">
      <w:pPr>
        <w:numPr>
          <w:ilvl w:val="0"/>
          <w:numId w:val="1"/>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References the Notice for Privacy Practices for Protected Health Information which describes the exceptions to the right to revoke the authorization.</w:t>
      </w:r>
    </w:p>
    <w:p w14:paraId="4032F4AF" w14:textId="77777777" w:rsidR="00C2762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8"/>
          <w:id w:val="849758650"/>
        </w:sdtPr>
        <w:sdtContent>
          <w:r w:rsidR="00CB38F8">
            <w:rPr>
              <w:rFonts w:ascii="Arial Unicode MS" w:eastAsia="Arial Unicode MS" w:hAnsi="Arial Unicode MS" w:cs="Arial Unicode MS"/>
              <w:color w:val="000000"/>
            </w:rPr>
            <w:t>☐</w:t>
          </w:r>
        </w:sdtContent>
      </w:sdt>
      <w:r w:rsidR="00CB38F8">
        <w:rPr>
          <w:rFonts w:ascii="Arial" w:eastAsia="Arial" w:hAnsi="Arial" w:cs="Arial"/>
          <w:color w:val="000000"/>
        </w:rPr>
        <w:t xml:space="preserve"> The ability or inability to condition treatment, payment, enrollment or eligibility for benefits on the authorization, by stating either of the following:</w:t>
      </w:r>
    </w:p>
    <w:p w14:paraId="7DE1ADBE" w14:textId="77777777" w:rsidR="00C2762A" w:rsidRDefault="00CB38F8">
      <w:pPr>
        <w:numPr>
          <w:ilvl w:val="0"/>
          <w:numId w:val="2"/>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The covered entity may not condition treatment, payment, enrollment or eligibility for benefits on whether the individual signs the authorization.</w:t>
      </w:r>
    </w:p>
    <w:p w14:paraId="55D35FDD" w14:textId="77777777" w:rsidR="00C2762A" w:rsidRDefault="00CB38F8">
      <w:pPr>
        <w:numPr>
          <w:ilvl w:val="0"/>
          <w:numId w:val="2"/>
        </w:numPr>
        <w:pBdr>
          <w:top w:val="nil"/>
          <w:left w:val="nil"/>
          <w:bottom w:val="nil"/>
          <w:right w:val="nil"/>
          <w:between w:val="nil"/>
        </w:pBdr>
        <w:spacing w:after="120" w:line="276" w:lineRule="auto"/>
        <w:rPr>
          <w:rFonts w:ascii="Arial" w:eastAsia="Arial" w:hAnsi="Arial" w:cs="Arial"/>
          <w:color w:val="000000"/>
        </w:rPr>
        <w:sectPr w:rsidR="00C2762A" w:rsidSect="00621FC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titlePg/>
        </w:sectPr>
      </w:pPr>
      <w:r>
        <w:rPr>
          <w:rFonts w:ascii="Arial" w:eastAsia="Arial" w:hAnsi="Arial" w:cs="Arial"/>
          <w:color w:val="000000"/>
        </w:rPr>
        <w:lastRenderedPageBreak/>
        <w:t>The consequences to the individual of a refusal to sign the authorization when the covered entity can condition treatment, enrollment in the health plan, or eligibility for benefits on failure to obtain such authorization.</w:t>
      </w:r>
    </w:p>
    <w:p w14:paraId="29117548" w14:textId="77777777" w:rsidR="00C2762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9"/>
          <w:id w:val="34246980"/>
        </w:sdtPr>
        <w:sdtContent>
          <w:r w:rsidR="00CB38F8">
            <w:rPr>
              <w:rFonts w:ascii="Arial Unicode MS" w:eastAsia="Arial Unicode MS" w:hAnsi="Arial Unicode MS" w:cs="Arial Unicode MS"/>
              <w:color w:val="000000"/>
            </w:rPr>
            <w:t>☐</w:t>
          </w:r>
        </w:sdtContent>
      </w:sdt>
      <w:r w:rsidR="00CB38F8">
        <w:rPr>
          <w:rFonts w:ascii="Arial" w:eastAsia="Arial" w:hAnsi="Arial" w:cs="Arial"/>
          <w:color w:val="000000"/>
        </w:rPr>
        <w:t xml:space="preserve"> The potential for information disclosed pursuant to the authorization to be subject to redisclosure by the recipient and no longer be protected by this authorization.</w:t>
      </w:r>
    </w:p>
    <w:p w14:paraId="1DCD1663" w14:textId="77777777" w:rsidR="00C2762A" w:rsidRDefault="00CB38F8">
      <w:p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 xml:space="preserve">3.  OTHER REQUIREMENTS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All must be checked)</w:t>
      </w:r>
    </w:p>
    <w:p w14:paraId="5FE09587" w14:textId="77777777" w:rsidR="00C2762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0"/>
          <w:id w:val="1043178911"/>
        </w:sdtPr>
        <w:sdtContent>
          <w:r w:rsidR="00CB38F8">
            <w:rPr>
              <w:rFonts w:ascii="Arial Unicode MS" w:eastAsia="Arial Unicode MS" w:hAnsi="Arial Unicode MS" w:cs="Arial Unicode MS"/>
              <w:color w:val="000000"/>
            </w:rPr>
            <w:t>☐</w:t>
          </w:r>
        </w:sdtContent>
      </w:sdt>
      <w:r w:rsidR="00CB38F8">
        <w:rPr>
          <w:rFonts w:ascii="Arial" w:eastAsia="Arial" w:hAnsi="Arial" w:cs="Arial"/>
          <w:color w:val="000000"/>
        </w:rPr>
        <w:t xml:space="preserve"> The authorization is written in plain language.</w:t>
      </w:r>
    </w:p>
    <w:p w14:paraId="45D53369" w14:textId="77777777" w:rsidR="00C2762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1"/>
          <w:id w:val="880218920"/>
        </w:sdtPr>
        <w:sdtContent>
          <w:r w:rsidR="00CB38F8">
            <w:rPr>
              <w:rFonts w:ascii="Arial Unicode MS" w:eastAsia="Arial Unicode MS" w:hAnsi="Arial Unicode MS" w:cs="Arial Unicode MS"/>
              <w:color w:val="000000"/>
            </w:rPr>
            <w:t>☐</w:t>
          </w:r>
        </w:sdtContent>
      </w:sdt>
      <w:r w:rsidR="00CB38F8">
        <w:rPr>
          <w:rFonts w:ascii="Arial" w:eastAsia="Arial" w:hAnsi="Arial" w:cs="Arial"/>
          <w:color w:val="000000"/>
        </w:rPr>
        <w:t xml:space="preserve"> The individual will be provided with a copy of the signed authorization.</w:t>
      </w:r>
    </w:p>
    <w:p w14:paraId="1F22150B" w14:textId="77777777" w:rsidR="00C2762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2"/>
          <w:id w:val="680481788"/>
        </w:sdtPr>
        <w:sdtContent>
          <w:r w:rsidR="00CB38F8">
            <w:rPr>
              <w:rFonts w:ascii="Arial Unicode MS" w:eastAsia="Arial Unicode MS" w:hAnsi="Arial Unicode MS" w:cs="Arial Unicode MS"/>
              <w:color w:val="000000"/>
            </w:rPr>
            <w:t>☐</w:t>
          </w:r>
        </w:sdtContent>
      </w:sdt>
      <w:r w:rsidR="00CB38F8">
        <w:rPr>
          <w:rFonts w:ascii="Arial" w:eastAsia="Arial" w:hAnsi="Arial" w:cs="Arial"/>
          <w:color w:val="000000"/>
        </w:rPr>
        <w:t xml:space="preserve"> If the marketing involves direct or indirect remuneration to the covered entity from a third party, the authorization must state that such remuneration is involved.</w:t>
      </w:r>
    </w:p>
    <w:p w14:paraId="798E0EED" w14:textId="77777777" w:rsidR="00C2762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3"/>
          <w:id w:val="1101537867"/>
        </w:sdtPr>
        <w:sdtContent>
          <w:r w:rsidR="00CB38F8">
            <w:rPr>
              <w:rFonts w:ascii="Arial Unicode MS" w:eastAsia="Arial Unicode MS" w:hAnsi="Arial Unicode MS" w:cs="Arial Unicode MS"/>
              <w:color w:val="000000"/>
            </w:rPr>
            <w:t>☐</w:t>
          </w:r>
        </w:sdtContent>
      </w:sdt>
      <w:r w:rsidR="00CB38F8">
        <w:rPr>
          <w:rFonts w:ascii="Arial" w:eastAsia="Arial" w:hAnsi="Arial" w:cs="Arial"/>
          <w:color w:val="000000"/>
        </w:rPr>
        <w:t xml:space="preserve"> The authorization is either a separate document or incorporated into the written consent document for research.</w:t>
      </w:r>
    </w:p>
    <w:p w14:paraId="59DF8252" w14:textId="77777777" w:rsidR="00C2762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4"/>
          <w:id w:val="-670643557"/>
        </w:sdtPr>
        <w:sdtContent>
          <w:r w:rsidR="00CB38F8">
            <w:rPr>
              <w:rFonts w:ascii="Arial Unicode MS" w:eastAsia="Arial Unicode MS" w:hAnsi="Arial Unicode MS" w:cs="Arial Unicode MS"/>
              <w:color w:val="000000"/>
            </w:rPr>
            <w:t>☐</w:t>
          </w:r>
        </w:sdtContent>
      </w:sdt>
      <w:r w:rsidR="00CB38F8">
        <w:rPr>
          <w:rFonts w:ascii="Arial" w:eastAsia="Arial" w:hAnsi="Arial" w:cs="Arial"/>
          <w:color w:val="000000"/>
        </w:rPr>
        <w:t xml:space="preserve"> No material information in the authorization is known to be false.</w:t>
      </w:r>
    </w:p>
    <w:sectPr w:rsidR="00C2762A">
      <w:headerReference w:type="default" r:id="rId14"/>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1FBCA" w14:textId="77777777" w:rsidR="00621FCA" w:rsidRDefault="00621FCA">
      <w:pPr>
        <w:spacing w:after="0" w:line="240" w:lineRule="auto"/>
      </w:pPr>
      <w:r>
        <w:separator/>
      </w:r>
    </w:p>
  </w:endnote>
  <w:endnote w:type="continuationSeparator" w:id="0">
    <w:p w14:paraId="79AA63D2" w14:textId="77777777" w:rsidR="00621FCA" w:rsidRDefault="00621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275CB" w14:textId="77777777" w:rsidR="00ED7498" w:rsidRDefault="00ED7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DACD4" w14:textId="77777777" w:rsidR="00C2762A" w:rsidRDefault="00CB38F8">
    <w:pPr>
      <w:tabs>
        <w:tab w:val="center" w:pos="4680"/>
        <w:tab w:val="right" w:pos="9360"/>
      </w:tabs>
      <w:spacing w:after="0" w:line="240" w:lineRule="auto"/>
      <w:jc w:val="center"/>
    </w:pPr>
    <w:r>
      <w:t xml:space="preserve">Page </w:t>
    </w:r>
    <w:r>
      <w:rPr>
        <w:b/>
      </w:rPr>
      <w:fldChar w:fldCharType="begin"/>
    </w:r>
    <w:r>
      <w:rPr>
        <w:b/>
      </w:rPr>
      <w:instrText>PAGE</w:instrText>
    </w:r>
    <w:r>
      <w:rPr>
        <w:b/>
      </w:rPr>
      <w:fldChar w:fldCharType="separate"/>
    </w:r>
    <w:r>
      <w:rPr>
        <w:b/>
        <w:noProof/>
      </w:rPr>
      <w:t>2</w:t>
    </w:r>
    <w:r>
      <w:rPr>
        <w:b/>
      </w:rPr>
      <w:fldChar w:fldCharType="end"/>
    </w:r>
    <w:r>
      <w:t xml:space="preserve"> of </w:t>
    </w:r>
    <w:r>
      <w:rPr>
        <w:b/>
      </w:rPr>
      <w:fldChar w:fldCharType="begin"/>
    </w:r>
    <w:r>
      <w:rPr>
        <w:b/>
      </w:rPr>
      <w:instrText>NUMPAGES</w:instrText>
    </w:r>
    <w:r>
      <w:rPr>
        <w:b/>
      </w:rPr>
      <w:fldChar w:fldCharType="separate"/>
    </w:r>
    <w:r>
      <w:rPr>
        <w:b/>
        <w:noProof/>
      </w:rPr>
      <w:t>2</w:t>
    </w:r>
    <w:r>
      <w:rPr>
        <w:b/>
      </w:rPr>
      <w:fldChar w:fldCharType="end"/>
    </w:r>
  </w:p>
  <w:p w14:paraId="2EAC1037" w14:textId="77777777" w:rsidR="00C2762A" w:rsidRDefault="00C2762A">
    <w:pPr>
      <w:tabs>
        <w:tab w:val="center" w:pos="4680"/>
        <w:tab w:val="right" w:pos="9360"/>
      </w:tabs>
      <w:spacing w:after="0" w:line="240"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A890A" w14:textId="77777777" w:rsidR="00C2762A" w:rsidRDefault="00CB38F8">
    <w:pPr>
      <w:tabs>
        <w:tab w:val="center" w:pos="4680"/>
        <w:tab w:val="right" w:pos="9360"/>
      </w:tabs>
      <w:spacing w:after="0" w:line="240" w:lineRule="auto"/>
      <w:jc w:val="center"/>
    </w:pPr>
    <w:r>
      <w:t xml:space="preserve">Page </w:t>
    </w:r>
    <w:r>
      <w:rPr>
        <w:b/>
      </w:rPr>
      <w:fldChar w:fldCharType="begin"/>
    </w:r>
    <w:r>
      <w:rPr>
        <w:b/>
      </w:rPr>
      <w:instrText>PAGE</w:instrText>
    </w:r>
    <w:r>
      <w:rPr>
        <w:b/>
      </w:rPr>
      <w:fldChar w:fldCharType="separate"/>
    </w:r>
    <w:r>
      <w:rPr>
        <w:b/>
        <w:noProof/>
      </w:rPr>
      <w:t>1</w:t>
    </w:r>
    <w:r>
      <w:rPr>
        <w:b/>
      </w:rPr>
      <w:fldChar w:fldCharType="end"/>
    </w:r>
    <w:r>
      <w:t xml:space="preserve"> of </w:t>
    </w:r>
    <w:r>
      <w:rPr>
        <w:b/>
      </w:rPr>
      <w:fldChar w:fldCharType="begin"/>
    </w:r>
    <w:r>
      <w:rPr>
        <w:b/>
      </w:rPr>
      <w:instrText>NUMPAGES</w:instrText>
    </w:r>
    <w:r>
      <w:rPr>
        <w:b/>
      </w:rPr>
      <w:fldChar w:fldCharType="separate"/>
    </w:r>
    <w:r>
      <w:rPr>
        <w:b/>
        <w:noProof/>
      </w:rPr>
      <w:t>2</w:t>
    </w:r>
    <w:r>
      <w:rPr>
        <w:b/>
      </w:rPr>
      <w:fldChar w:fldCharType="end"/>
    </w:r>
  </w:p>
  <w:p w14:paraId="42B801B3" w14:textId="77777777" w:rsidR="00C2762A" w:rsidRDefault="00C2762A">
    <w:pPr>
      <w:tabs>
        <w:tab w:val="center" w:pos="4680"/>
        <w:tab w:val="right" w:pos="9360"/>
      </w:tabs>
      <w:spacing w:after="0" w:line="24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90BA7" w14:textId="77777777" w:rsidR="00621FCA" w:rsidRDefault="00621FCA">
      <w:pPr>
        <w:spacing w:after="0" w:line="240" w:lineRule="auto"/>
      </w:pPr>
      <w:r>
        <w:separator/>
      </w:r>
    </w:p>
  </w:footnote>
  <w:footnote w:type="continuationSeparator" w:id="0">
    <w:p w14:paraId="2FD3C400" w14:textId="77777777" w:rsidR="00621FCA" w:rsidRDefault="00621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5AA45" w14:textId="77777777" w:rsidR="00ED7498" w:rsidRDefault="00ED74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4156" w14:textId="77777777" w:rsidR="00C2762A" w:rsidRDefault="00CB38F8">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2E0AAAF4" wp14:editId="6A4D16C0">
          <wp:extent cx="1627505" cy="518160"/>
          <wp:effectExtent l="0" t="0" r="0" b="0"/>
          <wp:docPr id="8" name="image2.png" descr="This is the Huron logo"/>
          <wp:cNvGraphicFramePr/>
          <a:graphic xmlns:a="http://schemas.openxmlformats.org/drawingml/2006/main">
            <a:graphicData uri="http://schemas.openxmlformats.org/drawingml/2006/picture">
              <pic:pic xmlns:pic="http://schemas.openxmlformats.org/drawingml/2006/picture">
                <pic:nvPicPr>
                  <pic:cNvPr id="0" name="image2.png" descr="This is the Huron logo"/>
                  <pic:cNvPicPr preferRelativeResize="0"/>
                </pic:nvPicPr>
                <pic:blipFill>
                  <a:blip r:embed="rId1"/>
                  <a:srcRect/>
                  <a:stretch>
                    <a:fillRect/>
                  </a:stretch>
                </pic:blipFill>
                <pic:spPr>
                  <a:xfrm>
                    <a:off x="0" y="0"/>
                    <a:ext cx="1627505" cy="518160"/>
                  </a:xfrm>
                  <a:prstGeom prst="rect">
                    <a:avLst/>
                  </a:prstGeom>
                  <a:ln/>
                </pic:spPr>
              </pic:pic>
            </a:graphicData>
          </a:graphic>
        </wp:inline>
      </w:drawing>
    </w:r>
  </w:p>
  <w:p w14:paraId="313C3CA3" w14:textId="77777777" w:rsidR="00C2762A" w:rsidRDefault="00C2762A">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955A" w14:textId="77777777" w:rsidR="00C2762A" w:rsidRDefault="00CB38F8">
    <w:pPr>
      <w:tabs>
        <w:tab w:val="center" w:pos="4680"/>
        <w:tab w:val="right" w:pos="9360"/>
      </w:tabs>
      <w:spacing w:after="0" w:line="240" w:lineRule="auto"/>
      <w:jc w:val="center"/>
      <w:rPr>
        <w:color w:val="000000"/>
      </w:rPr>
    </w:pPr>
    <w:r>
      <w:rPr>
        <w:noProof/>
      </w:rPr>
      <w:drawing>
        <wp:inline distT="0" distB="0" distL="0" distR="0" wp14:anchorId="2A6EA1DD" wp14:editId="5F155C8A">
          <wp:extent cx="3257378" cy="402263"/>
          <wp:effectExtent l="0" t="0" r="635" b="0"/>
          <wp:docPr id="7"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7"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46B15D16" w14:textId="77777777" w:rsidR="00C2762A" w:rsidRDefault="00C2762A">
    <w:pPr>
      <w:pBdr>
        <w:top w:val="nil"/>
        <w:left w:val="nil"/>
        <w:bottom w:val="nil"/>
        <w:right w:val="nil"/>
        <w:between w:val="nil"/>
      </w:pBdr>
      <w:tabs>
        <w:tab w:val="center" w:pos="4680"/>
        <w:tab w:val="right" w:pos="9360"/>
      </w:tabs>
      <w:spacing w:after="0" w:line="240" w:lineRule="auto"/>
      <w:jc w:val="center"/>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BF8DD" w14:textId="77777777" w:rsidR="00C2762A" w:rsidRDefault="00C2762A">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372C1"/>
    <w:multiLevelType w:val="multilevel"/>
    <w:tmpl w:val="3D10E7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52E5D42"/>
    <w:multiLevelType w:val="multilevel"/>
    <w:tmpl w:val="0E7C17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68122455">
    <w:abstractNumId w:val="0"/>
  </w:num>
  <w:num w:numId="2" w16cid:durableId="2120642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2A"/>
    <w:rsid w:val="00621FCA"/>
    <w:rsid w:val="00C2762A"/>
    <w:rsid w:val="00CB38F8"/>
    <w:rsid w:val="00ED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2342"/>
  <w15:docId w15:val="{6772EB39-13FD-4471-A669-5889D1B8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uiPriority w:val="99"/>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uiPriority w:val="99"/>
    <w:semiHidden/>
    <w:rPr>
      <w:rFonts w:ascii="Arial" w:hAnsi="Arial"/>
      <w:sz w:val="18"/>
      <w:szCs w:val="20"/>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9qGmz+hhai99usaFVDqnpMRm+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zgAaicKFHN1Z2dlc3QudWZ0eDR2cWl1cnhlEg9NYWRlbGVuYSBFaWZlcnRyITFGR0tFeUtZOW5kaGhhbVZycjM2OE1Qb0NmSWJzcGFX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2624</Characters>
  <Application>Microsoft Office Word</Application>
  <DocSecurity>0</DocSecurity>
  <Lines>21</Lines>
  <Paragraphs>6</Paragraphs>
  <ScaleCrop>false</ScaleCrop>
  <Company>Huron</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2024-04-08T16:31:00Z</dcterms:created>
  <dcterms:modified xsi:type="dcterms:W3CDTF">2024-04-08T16:31:00Z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