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358E2" w14:textId="77777777" w:rsidR="00305F1B" w:rsidRDefault="00250BE9" w:rsidP="00305F1B">
      <w:pPr>
        <w:spacing w:before="480" w:after="200"/>
        <w:rPr>
          <w:rFonts w:ascii="Calibri" w:eastAsiaTheme="majorEastAsia" w:hAnsi="Calibri" w:cs="Calibri"/>
          <w:b/>
          <w:bCs/>
          <w:color w:val="2F5496"/>
          <w:sz w:val="28"/>
          <w:szCs w:val="40"/>
          <w:lang w:val="en"/>
        </w:rPr>
      </w:pPr>
      <w:r w:rsidRPr="00305F1B">
        <w:rPr>
          <w:rFonts w:ascii="Calibri" w:eastAsiaTheme="majorEastAsia" w:hAnsi="Calibri" w:cs="Calibri"/>
          <w:b/>
          <w:bCs/>
          <w:color w:val="2F5496"/>
          <w:sz w:val="28"/>
          <w:szCs w:val="40"/>
          <w:lang w:val="en"/>
        </w:rPr>
        <w:t>Chapter 14</w:t>
      </w:r>
    </w:p>
    <w:p w14:paraId="04AC90BE" w14:textId="195789EF" w:rsidR="00334170" w:rsidRPr="00305F1B" w:rsidRDefault="00334170" w:rsidP="00305F1B">
      <w:pPr>
        <w:spacing w:before="200" w:after="200"/>
        <w:rPr>
          <w:rFonts w:ascii="Calibri" w:eastAsia="Times New Roman" w:hAnsi="Calibri" w:cs="Calibri"/>
          <w:b/>
          <w:bCs/>
          <w:color w:val="4F81BD"/>
          <w:sz w:val="26"/>
          <w:szCs w:val="32"/>
          <w:lang w:val="en"/>
        </w:rPr>
      </w:pPr>
      <w:r w:rsidRPr="00305F1B">
        <w:rPr>
          <w:rFonts w:ascii="Calibri" w:eastAsia="Times New Roman" w:hAnsi="Calibri" w:cs="Calibri"/>
          <w:b/>
          <w:bCs/>
          <w:color w:val="4F81BD"/>
          <w:sz w:val="26"/>
          <w:szCs w:val="32"/>
          <w:lang w:val="en"/>
        </w:rPr>
        <w:t>Case Study 2</w:t>
      </w:r>
    </w:p>
    <w:p w14:paraId="5C5E6007" w14:textId="12CDD107" w:rsidR="001720EC" w:rsidRDefault="00334170" w:rsidP="00334170">
      <w:pPr>
        <w:rPr>
          <w:rFonts w:cs="Times New Roman"/>
          <w:color w:val="000000"/>
          <w:sz w:val="22"/>
          <w:szCs w:val="22"/>
        </w:rPr>
      </w:pPr>
      <w:r w:rsidRPr="00305F1B">
        <w:rPr>
          <w:rFonts w:cs="Times New Roman"/>
          <w:color w:val="000000"/>
          <w:sz w:val="22"/>
          <w:szCs w:val="22"/>
        </w:rPr>
        <w:t xml:space="preserve">It was a tight game with cross-town North High, but your team was victorious. The crowd and the players are celebrating the victory. You start to pack up your sideline equipment and notice one of your player’s parents frantically signaling you from the bleachers. You rush up to see what is going on. You see one of your player’s dad, Harvey, sitting on the bleachers with a rather “far away” look. Harvey’s wife says that in all the excitement of the victory, she </w:t>
      </w:r>
      <w:proofErr w:type="gramStart"/>
      <w:r w:rsidRPr="00305F1B">
        <w:rPr>
          <w:rFonts w:cs="Times New Roman"/>
          <w:color w:val="000000"/>
          <w:sz w:val="22"/>
          <w:szCs w:val="22"/>
        </w:rPr>
        <w:t>didn’t</w:t>
      </w:r>
      <w:proofErr w:type="gramEnd"/>
      <w:r w:rsidRPr="00305F1B">
        <w:rPr>
          <w:rFonts w:cs="Times New Roman"/>
          <w:color w:val="000000"/>
          <w:sz w:val="22"/>
          <w:szCs w:val="22"/>
        </w:rPr>
        <w:t xml:space="preserve"> notice that her husband </w:t>
      </w:r>
      <w:r w:rsidRPr="00305F1B">
        <w:rPr>
          <w:rFonts w:cs="Times New Roman"/>
          <w:color w:val="000000"/>
          <w:sz w:val="22"/>
          <w:szCs w:val="22"/>
        </w:rPr>
        <w:t>remained seated in the bleachers and appeared incoherent when she tried to talk to him. He responded, but his speech was slurred.</w:t>
      </w:r>
    </w:p>
    <w:p w14:paraId="19A8F24F" w14:textId="3C8BDB07" w:rsidR="00334170" w:rsidRPr="00305F1B" w:rsidRDefault="00334170" w:rsidP="00334170">
      <w:pPr>
        <w:rPr>
          <w:rFonts w:cs="Times New Roman"/>
          <w:color w:val="000000"/>
          <w:sz w:val="22"/>
          <w:szCs w:val="22"/>
        </w:rPr>
      </w:pPr>
    </w:p>
    <w:p w14:paraId="27F835D1" w14:textId="77777777" w:rsidR="00596E37" w:rsidRPr="00EB2A27" w:rsidRDefault="00596E37" w:rsidP="00596E37">
      <w:pPr>
        <w:spacing w:before="200" w:after="200"/>
        <w:rPr>
          <w:rFonts w:ascii="Calibri" w:eastAsia="Times New Roman" w:hAnsi="Calibri" w:cs="Calibri"/>
          <w:b/>
          <w:bCs/>
          <w:color w:val="4F81BD"/>
          <w:lang w:val="en-IN"/>
        </w:rPr>
      </w:pPr>
      <w:r w:rsidRPr="001B60F7">
        <w:rPr>
          <w:rFonts w:ascii="Calibri" w:eastAsia="Times New Roman" w:hAnsi="Calibri" w:cs="Calibri"/>
          <w:b/>
          <w:bCs/>
          <w:color w:val="4F81BD"/>
          <w:lang w:val="en"/>
        </w:rPr>
        <w:t>Discussion Questions:</w:t>
      </w:r>
    </w:p>
    <w:p w14:paraId="016487A9" w14:textId="77777777" w:rsidR="00334170" w:rsidRPr="00305F1B" w:rsidRDefault="00334170" w:rsidP="00334170">
      <w:pPr>
        <w:rPr>
          <w:rFonts w:cs="Times New Roman"/>
          <w:color w:val="000000"/>
          <w:sz w:val="22"/>
          <w:szCs w:val="22"/>
        </w:rPr>
      </w:pPr>
      <w:r w:rsidRPr="00305F1B">
        <w:rPr>
          <w:rFonts w:cs="Times New Roman"/>
          <w:color w:val="000000"/>
          <w:sz w:val="22"/>
          <w:szCs w:val="22"/>
        </w:rPr>
        <w:t xml:space="preserve">1. As you approach Harvey, </w:t>
      </w:r>
      <w:proofErr w:type="gramStart"/>
      <w:r w:rsidRPr="00305F1B">
        <w:rPr>
          <w:rFonts w:cs="Times New Roman"/>
          <w:color w:val="000000"/>
          <w:sz w:val="22"/>
          <w:szCs w:val="22"/>
        </w:rPr>
        <w:t>what are you observing for</w:t>
      </w:r>
      <w:proofErr w:type="gramEnd"/>
      <w:r w:rsidRPr="00305F1B">
        <w:rPr>
          <w:rFonts w:cs="Times New Roman"/>
          <w:color w:val="000000"/>
          <w:sz w:val="22"/>
          <w:szCs w:val="22"/>
        </w:rPr>
        <w:t>?</w:t>
      </w:r>
    </w:p>
    <w:p w14:paraId="08B51266" w14:textId="77777777" w:rsidR="00334170" w:rsidRPr="00305F1B" w:rsidRDefault="00334170" w:rsidP="00334170">
      <w:pPr>
        <w:rPr>
          <w:rFonts w:cs="Times New Roman"/>
          <w:color w:val="000000"/>
          <w:sz w:val="22"/>
          <w:szCs w:val="22"/>
        </w:rPr>
      </w:pPr>
    </w:p>
    <w:p w14:paraId="3F493A86" w14:textId="4ECB8D2C" w:rsidR="00334170" w:rsidRPr="00305F1B" w:rsidRDefault="00334170" w:rsidP="00334170">
      <w:pPr>
        <w:rPr>
          <w:rFonts w:cs="Times New Roman"/>
          <w:color w:val="000000"/>
          <w:sz w:val="22"/>
          <w:szCs w:val="22"/>
        </w:rPr>
      </w:pPr>
    </w:p>
    <w:p w14:paraId="71F3A893" w14:textId="77777777" w:rsidR="00250BE9" w:rsidRPr="00305F1B" w:rsidRDefault="00250BE9" w:rsidP="00334170">
      <w:pPr>
        <w:rPr>
          <w:rFonts w:cs="Times New Roman"/>
          <w:color w:val="000000"/>
          <w:sz w:val="22"/>
          <w:szCs w:val="22"/>
        </w:rPr>
      </w:pPr>
    </w:p>
    <w:p w14:paraId="7757008E" w14:textId="20BE24E0" w:rsidR="00334170" w:rsidRPr="00305F1B" w:rsidRDefault="00334170" w:rsidP="00334170">
      <w:pPr>
        <w:rPr>
          <w:rFonts w:cs="Times New Roman"/>
          <w:color w:val="000000"/>
          <w:sz w:val="22"/>
          <w:szCs w:val="22"/>
        </w:rPr>
      </w:pPr>
      <w:r w:rsidRPr="00305F1B">
        <w:rPr>
          <w:rFonts w:cs="Times New Roman"/>
          <w:color w:val="000000"/>
          <w:sz w:val="22"/>
          <w:szCs w:val="22"/>
        </w:rPr>
        <w:t xml:space="preserve">2. Harvey is conscious and talking, but his speech sounds </w:t>
      </w:r>
      <w:r w:rsidR="00596E37">
        <w:rPr>
          <w:rFonts w:cs="Times New Roman"/>
          <w:color w:val="000000"/>
          <w:sz w:val="22"/>
          <w:szCs w:val="22"/>
        </w:rPr>
        <w:t>as though</w:t>
      </w:r>
      <w:r w:rsidR="00596E37" w:rsidRPr="00305F1B">
        <w:rPr>
          <w:rFonts w:cs="Times New Roman"/>
          <w:color w:val="000000"/>
          <w:sz w:val="22"/>
          <w:szCs w:val="22"/>
        </w:rPr>
        <w:t xml:space="preserve"> </w:t>
      </w:r>
      <w:r w:rsidRPr="00305F1B">
        <w:rPr>
          <w:rFonts w:cs="Times New Roman"/>
          <w:color w:val="000000"/>
          <w:sz w:val="22"/>
          <w:szCs w:val="22"/>
        </w:rPr>
        <w:t>he has marbles in his mouth. You notice that he has some facial drooping on his left side. What’s your next step?</w:t>
      </w:r>
    </w:p>
    <w:p w14:paraId="5FBD2FE2" w14:textId="2B96F635" w:rsidR="00334170" w:rsidRPr="00305F1B" w:rsidRDefault="00334170" w:rsidP="00334170">
      <w:pPr>
        <w:rPr>
          <w:rFonts w:cs="Times New Roman"/>
          <w:color w:val="000000"/>
          <w:sz w:val="22"/>
          <w:szCs w:val="22"/>
        </w:rPr>
      </w:pPr>
    </w:p>
    <w:p w14:paraId="59700AD2" w14:textId="77777777" w:rsidR="00250BE9" w:rsidRPr="00305F1B" w:rsidRDefault="00250BE9" w:rsidP="00334170">
      <w:pPr>
        <w:rPr>
          <w:rFonts w:cs="Times New Roman"/>
          <w:color w:val="000000"/>
          <w:sz w:val="22"/>
          <w:szCs w:val="22"/>
        </w:rPr>
      </w:pPr>
    </w:p>
    <w:p w14:paraId="1C5B8204" w14:textId="77777777" w:rsidR="00334170" w:rsidRPr="00305F1B" w:rsidRDefault="00334170" w:rsidP="00334170">
      <w:pPr>
        <w:rPr>
          <w:rFonts w:cs="Times New Roman"/>
          <w:color w:val="000000"/>
          <w:sz w:val="22"/>
          <w:szCs w:val="22"/>
        </w:rPr>
      </w:pPr>
    </w:p>
    <w:p w14:paraId="7D9791A4" w14:textId="167A8D45" w:rsidR="00334170" w:rsidRPr="00305F1B" w:rsidRDefault="00334170" w:rsidP="00334170">
      <w:pPr>
        <w:rPr>
          <w:rFonts w:cs="Times New Roman"/>
          <w:color w:val="000000"/>
          <w:sz w:val="22"/>
          <w:szCs w:val="22"/>
        </w:rPr>
      </w:pPr>
      <w:r w:rsidRPr="00305F1B">
        <w:rPr>
          <w:rFonts w:cs="Times New Roman"/>
          <w:color w:val="000000"/>
          <w:sz w:val="22"/>
          <w:szCs w:val="22"/>
        </w:rPr>
        <w:t xml:space="preserve">3. While waiting for the ambulance, what other </w:t>
      </w:r>
      <w:r w:rsidR="00596E37">
        <w:rPr>
          <w:rFonts w:cs="Times New Roman"/>
          <w:color w:val="000000"/>
          <w:sz w:val="22"/>
          <w:szCs w:val="22"/>
        </w:rPr>
        <w:t>vita</w:t>
      </w:r>
      <w:r w:rsidR="00596E37">
        <w:rPr>
          <w:rFonts w:cs="Times New Roman"/>
          <w:color w:val="000000"/>
          <w:sz w:val="22"/>
          <w:szCs w:val="22"/>
        </w:rPr>
        <w:t>l signs</w:t>
      </w:r>
      <w:r w:rsidR="00596E37" w:rsidRPr="00305F1B">
        <w:rPr>
          <w:rFonts w:cs="Times New Roman"/>
          <w:color w:val="000000"/>
          <w:sz w:val="22"/>
          <w:szCs w:val="22"/>
        </w:rPr>
        <w:t xml:space="preserve"> </w:t>
      </w:r>
      <w:r w:rsidRPr="00305F1B">
        <w:rPr>
          <w:rFonts w:cs="Times New Roman"/>
          <w:color w:val="000000"/>
          <w:sz w:val="22"/>
          <w:szCs w:val="22"/>
        </w:rPr>
        <w:t>can you check?</w:t>
      </w:r>
    </w:p>
    <w:p w14:paraId="3ABB37A4" w14:textId="3A5C03A4" w:rsidR="00334170" w:rsidRPr="00305F1B" w:rsidRDefault="00334170" w:rsidP="00334170">
      <w:pPr>
        <w:rPr>
          <w:rFonts w:cs="Times New Roman"/>
          <w:color w:val="000000"/>
          <w:sz w:val="22"/>
          <w:szCs w:val="22"/>
        </w:rPr>
      </w:pPr>
    </w:p>
    <w:p w14:paraId="77046CE3" w14:textId="77777777" w:rsidR="00250BE9" w:rsidRPr="00305F1B" w:rsidRDefault="00250BE9" w:rsidP="00334170">
      <w:pPr>
        <w:rPr>
          <w:rFonts w:cs="Times New Roman"/>
          <w:color w:val="000000"/>
          <w:sz w:val="22"/>
          <w:szCs w:val="22"/>
        </w:rPr>
      </w:pPr>
    </w:p>
    <w:p w14:paraId="6731F0A8" w14:textId="77777777" w:rsidR="00334170" w:rsidRPr="00305F1B" w:rsidRDefault="00334170" w:rsidP="00334170">
      <w:pPr>
        <w:rPr>
          <w:rFonts w:cs="Times New Roman"/>
          <w:color w:val="000000"/>
          <w:sz w:val="22"/>
          <w:szCs w:val="22"/>
        </w:rPr>
      </w:pPr>
    </w:p>
    <w:p w14:paraId="01EA572B" w14:textId="479C36EC" w:rsidR="00334170" w:rsidRPr="00305F1B" w:rsidRDefault="00334170" w:rsidP="00334170">
      <w:pPr>
        <w:rPr>
          <w:rFonts w:cs="Times New Roman"/>
          <w:color w:val="000000"/>
          <w:sz w:val="22"/>
          <w:szCs w:val="22"/>
        </w:rPr>
      </w:pPr>
      <w:r w:rsidRPr="00305F1B">
        <w:rPr>
          <w:rFonts w:cs="Times New Roman"/>
          <w:color w:val="000000"/>
          <w:sz w:val="22"/>
          <w:szCs w:val="22"/>
        </w:rPr>
        <w:t xml:space="preserve">4. What quality and rhythm would you expect when </w:t>
      </w:r>
      <w:r w:rsidR="00596E37">
        <w:rPr>
          <w:rFonts w:cs="Times New Roman"/>
          <w:color w:val="000000"/>
          <w:sz w:val="22"/>
          <w:szCs w:val="22"/>
        </w:rPr>
        <w:t>assessing</w:t>
      </w:r>
      <w:r w:rsidRPr="00305F1B">
        <w:rPr>
          <w:rFonts w:cs="Times New Roman"/>
          <w:color w:val="000000"/>
          <w:sz w:val="22"/>
          <w:szCs w:val="22"/>
        </w:rPr>
        <w:t xml:space="preserve"> Harvey’s pulse if he is having a stroke?</w:t>
      </w:r>
    </w:p>
    <w:p w14:paraId="161EC2F2" w14:textId="7FD23726" w:rsidR="00334170" w:rsidRPr="00305F1B" w:rsidRDefault="00334170" w:rsidP="00334170">
      <w:pPr>
        <w:rPr>
          <w:rFonts w:cs="Times New Roman"/>
          <w:color w:val="000000"/>
          <w:sz w:val="22"/>
          <w:szCs w:val="22"/>
        </w:rPr>
      </w:pPr>
    </w:p>
    <w:p w14:paraId="0A9644D9" w14:textId="4D4E0A19" w:rsidR="00334170" w:rsidRPr="00305F1B" w:rsidRDefault="00334170" w:rsidP="00334170">
      <w:pPr>
        <w:rPr>
          <w:rFonts w:cs="Times New Roman"/>
          <w:color w:val="000000"/>
          <w:sz w:val="22"/>
          <w:szCs w:val="22"/>
        </w:rPr>
      </w:pPr>
    </w:p>
    <w:p w14:paraId="45E62D0F" w14:textId="77777777" w:rsidR="00250BE9" w:rsidRPr="00305F1B" w:rsidRDefault="00250BE9" w:rsidP="00334170">
      <w:pPr>
        <w:rPr>
          <w:rFonts w:cs="Times New Roman"/>
          <w:color w:val="000000"/>
          <w:sz w:val="22"/>
          <w:szCs w:val="22"/>
        </w:rPr>
      </w:pPr>
    </w:p>
    <w:p w14:paraId="50D437E2" w14:textId="77777777" w:rsidR="00334170" w:rsidRPr="00305F1B" w:rsidRDefault="00334170" w:rsidP="00334170">
      <w:pPr>
        <w:rPr>
          <w:rFonts w:cs="Times New Roman"/>
          <w:color w:val="000000"/>
          <w:sz w:val="22"/>
          <w:szCs w:val="22"/>
        </w:rPr>
      </w:pPr>
    </w:p>
    <w:p w14:paraId="39BCE85B" w14:textId="71A850F9" w:rsidR="00B93B66" w:rsidRDefault="0016617B">
      <w:pPr>
        <w:rPr>
          <w:rFonts w:cs="Times New Roman"/>
          <w:color w:val="000000"/>
          <w:sz w:val="22"/>
          <w:szCs w:val="22"/>
        </w:rPr>
      </w:pPr>
      <w:r w:rsidRPr="00305F1B">
        <w:rPr>
          <w:rFonts w:cs="Times New Roman"/>
          <w:color w:val="000000"/>
          <w:sz w:val="22"/>
          <w:szCs w:val="22"/>
        </w:rPr>
        <w:t>5</w:t>
      </w:r>
      <w:r w:rsidR="00334170" w:rsidRPr="00305F1B">
        <w:rPr>
          <w:rFonts w:cs="Times New Roman"/>
          <w:color w:val="000000"/>
          <w:sz w:val="22"/>
          <w:szCs w:val="22"/>
        </w:rPr>
        <w:t xml:space="preserve">. You radio down to </w:t>
      </w:r>
      <w:r w:rsidR="00334170" w:rsidRPr="00305F1B">
        <w:rPr>
          <w:rFonts w:cs="Times New Roman"/>
          <w:color w:val="000000"/>
          <w:sz w:val="22"/>
          <w:szCs w:val="22"/>
        </w:rPr>
        <w:t xml:space="preserve">the other athletic trainers on the sidelines </w:t>
      </w:r>
      <w:proofErr w:type="gramStart"/>
      <w:r w:rsidR="00334170" w:rsidRPr="00305F1B">
        <w:rPr>
          <w:rFonts w:cs="Times New Roman"/>
          <w:color w:val="000000"/>
          <w:sz w:val="22"/>
          <w:szCs w:val="22"/>
        </w:rPr>
        <w:t>regarding</w:t>
      </w:r>
      <w:proofErr w:type="gramEnd"/>
      <w:r w:rsidR="00334170" w:rsidRPr="00305F1B">
        <w:rPr>
          <w:rFonts w:cs="Times New Roman"/>
          <w:color w:val="000000"/>
          <w:sz w:val="22"/>
          <w:szCs w:val="22"/>
        </w:rPr>
        <w:t xml:space="preserve"> the situation. Your colleague brings up your emergency kit and the O</w:t>
      </w:r>
      <w:r w:rsidR="00334170" w:rsidRPr="00305F1B">
        <w:rPr>
          <w:rFonts w:cs="Times New Roman"/>
          <w:color w:val="000000"/>
          <w:sz w:val="22"/>
          <w:szCs w:val="22"/>
          <w:vertAlign w:val="subscript"/>
        </w:rPr>
        <w:t>2</w:t>
      </w:r>
      <w:r w:rsidR="00334170" w:rsidRPr="00305F1B">
        <w:rPr>
          <w:rFonts w:cs="Times New Roman"/>
          <w:color w:val="000000"/>
          <w:sz w:val="22"/>
          <w:szCs w:val="22"/>
        </w:rPr>
        <w:t>. Harvey’s pulse ox</w:t>
      </w:r>
      <w:r w:rsidR="00596E37">
        <w:rPr>
          <w:rFonts w:cs="Times New Roman"/>
          <w:color w:val="000000"/>
          <w:sz w:val="22"/>
          <w:szCs w:val="22"/>
        </w:rPr>
        <w:t>imetry reading</w:t>
      </w:r>
      <w:r w:rsidR="00334170" w:rsidRPr="00305F1B">
        <w:rPr>
          <w:rFonts w:cs="Times New Roman"/>
          <w:color w:val="000000"/>
          <w:sz w:val="22"/>
          <w:szCs w:val="22"/>
        </w:rPr>
        <w:t xml:space="preserve"> is 87%. Would it be appropriate to administer O</w:t>
      </w:r>
      <w:r w:rsidR="00334170" w:rsidRPr="00305F1B">
        <w:rPr>
          <w:rFonts w:cs="Times New Roman"/>
          <w:color w:val="000000"/>
          <w:sz w:val="22"/>
          <w:szCs w:val="22"/>
          <w:vertAlign w:val="subscript"/>
        </w:rPr>
        <w:t>2</w:t>
      </w:r>
      <w:r w:rsidR="00334170" w:rsidRPr="00305F1B">
        <w:rPr>
          <w:rFonts w:cs="Times New Roman"/>
          <w:color w:val="000000"/>
          <w:sz w:val="22"/>
          <w:szCs w:val="22"/>
        </w:rPr>
        <w:t>? Yes or no? If you were going to administer O</w:t>
      </w:r>
      <w:r w:rsidR="00334170" w:rsidRPr="00305F1B">
        <w:rPr>
          <w:rFonts w:cs="Times New Roman"/>
          <w:color w:val="000000"/>
          <w:sz w:val="22"/>
          <w:szCs w:val="22"/>
          <w:vertAlign w:val="subscript"/>
        </w:rPr>
        <w:t>2</w:t>
      </w:r>
      <w:r w:rsidR="00334170" w:rsidRPr="00305F1B">
        <w:rPr>
          <w:rFonts w:cs="Times New Roman"/>
          <w:color w:val="000000"/>
          <w:sz w:val="22"/>
          <w:szCs w:val="22"/>
        </w:rPr>
        <w:t>, what type of mask would you use?</w:t>
      </w:r>
    </w:p>
    <w:p w14:paraId="57DDB135" w14:textId="77777777" w:rsidR="00B27347" w:rsidRDefault="00B27347">
      <w:pPr>
        <w:rPr>
          <w:rFonts w:cs="Times New Roman"/>
          <w:color w:val="000000"/>
          <w:sz w:val="22"/>
          <w:szCs w:val="22"/>
        </w:rPr>
      </w:pPr>
    </w:p>
    <w:p w14:paraId="3F91417C" w14:textId="77777777" w:rsidR="00B27347" w:rsidRPr="00305F1B" w:rsidRDefault="00B27347">
      <w:pPr>
        <w:rPr>
          <w:sz w:val="22"/>
          <w:szCs w:val="22"/>
        </w:rPr>
      </w:pPr>
    </w:p>
    <w:sectPr w:rsidR="00B27347" w:rsidRPr="00305F1B" w:rsidSect="007A6AB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CFDA8" w14:textId="77777777" w:rsidR="00AB4A3B" w:rsidRDefault="00AB4A3B" w:rsidP="00250BE9">
      <w:r>
        <w:separator/>
      </w:r>
    </w:p>
  </w:endnote>
  <w:endnote w:type="continuationSeparator" w:id="0">
    <w:p w14:paraId="366ED8AF" w14:textId="77777777" w:rsidR="00AB4A3B" w:rsidRDefault="00AB4A3B" w:rsidP="00250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2DF9D" w14:textId="77777777" w:rsidR="007C7923" w:rsidRDefault="007C79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47CC" w14:textId="4FA1FDAD" w:rsidR="00250BE9" w:rsidRDefault="007C7923">
    <w:pPr>
      <w:pStyle w:val="Footer"/>
    </w:pPr>
    <w:r w:rsidRPr="00D0741D">
      <w:rPr>
        <w:rFonts w:ascii="Calibri" w:eastAsia="Segoe UI" w:hAnsi="Calibri" w:cs="Calibri"/>
        <w:sz w:val="20"/>
        <w:szCs w:val="20"/>
      </w:rPr>
      <w:t xml:space="preserve">From L. </w:t>
    </w:r>
    <w:proofErr w:type="spellStart"/>
    <w:r w:rsidRPr="00D0741D">
      <w:rPr>
        <w:rFonts w:ascii="Calibri" w:eastAsia="Segoe UI" w:hAnsi="Calibri" w:cs="Calibri"/>
        <w:sz w:val="20"/>
        <w:szCs w:val="20"/>
      </w:rPr>
      <w:t>Kahanov</w:t>
    </w:r>
    <w:proofErr w:type="spellEnd"/>
    <w:r w:rsidRPr="00D0741D">
      <w:rPr>
        <w:rFonts w:ascii="Calibri" w:eastAsia="Segoe UI" w:hAnsi="Calibri" w:cs="Calibri"/>
        <w:sz w:val="20"/>
        <w:szCs w:val="20"/>
      </w:rPr>
      <w:t xml:space="preserve"> and E.K. Payne, </w:t>
    </w:r>
    <w:r w:rsidRPr="00D0741D">
      <w:rPr>
        <w:rFonts w:ascii="Calibri" w:eastAsia="Segoe UI" w:hAnsi="Calibri" w:cs="Calibri"/>
        <w:i/>
        <w:iCs/>
        <w:sz w:val="20"/>
        <w:szCs w:val="20"/>
      </w:rPr>
      <w:t xml:space="preserve">Clinical Foundations of Athletic Training and Sports Medicine </w:t>
    </w:r>
    <w:proofErr w:type="spellStart"/>
    <w:r w:rsidRPr="00D0741D">
      <w:rPr>
        <w:rFonts w:ascii="Calibri" w:eastAsia="Segoe UI" w:hAnsi="Calibri" w:cs="Calibri"/>
        <w:i/>
        <w:iCs/>
        <w:sz w:val="20"/>
        <w:szCs w:val="20"/>
      </w:rPr>
      <w:t>HKPropel</w:t>
    </w:r>
    <w:proofErr w:type="spellEnd"/>
    <w:r w:rsidRPr="00D0741D">
      <w:rPr>
        <w:rFonts w:ascii="Calibri" w:eastAsia="Segoe UI" w:hAnsi="Calibri" w:cs="Calibri"/>
        <w:i/>
        <w:iCs/>
        <w:sz w:val="20"/>
        <w:szCs w:val="20"/>
      </w:rPr>
      <w:t xml:space="preserve">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D10B" w14:textId="77777777" w:rsidR="007C7923" w:rsidRDefault="007C79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87D2A" w14:textId="77777777" w:rsidR="00AB4A3B" w:rsidRDefault="00AB4A3B" w:rsidP="00250BE9">
      <w:r>
        <w:separator/>
      </w:r>
    </w:p>
  </w:footnote>
  <w:footnote w:type="continuationSeparator" w:id="0">
    <w:p w14:paraId="29A1767A" w14:textId="77777777" w:rsidR="00AB4A3B" w:rsidRDefault="00AB4A3B" w:rsidP="00250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C0BB" w14:textId="77777777" w:rsidR="007C7923" w:rsidRDefault="007C79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C63C" w14:textId="77777777" w:rsidR="007C7923" w:rsidRDefault="007C79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ED2F" w14:textId="77777777" w:rsidR="007C7923" w:rsidRDefault="007C7923">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70"/>
    <w:rsid w:val="0004361E"/>
    <w:rsid w:val="000617CC"/>
    <w:rsid w:val="0016617B"/>
    <w:rsid w:val="001720EC"/>
    <w:rsid w:val="001928FC"/>
    <w:rsid w:val="00250BE9"/>
    <w:rsid w:val="002848EC"/>
    <w:rsid w:val="002E3520"/>
    <w:rsid w:val="00305F1B"/>
    <w:rsid w:val="00334170"/>
    <w:rsid w:val="003674C8"/>
    <w:rsid w:val="00375A78"/>
    <w:rsid w:val="004A11CD"/>
    <w:rsid w:val="004B13D3"/>
    <w:rsid w:val="005222D0"/>
    <w:rsid w:val="00596E37"/>
    <w:rsid w:val="0067531C"/>
    <w:rsid w:val="006803F4"/>
    <w:rsid w:val="006C05D3"/>
    <w:rsid w:val="007C7923"/>
    <w:rsid w:val="007F36F7"/>
    <w:rsid w:val="00846174"/>
    <w:rsid w:val="008B7493"/>
    <w:rsid w:val="00955E32"/>
    <w:rsid w:val="00A07450"/>
    <w:rsid w:val="00A70428"/>
    <w:rsid w:val="00A76CF2"/>
    <w:rsid w:val="00AB4A3B"/>
    <w:rsid w:val="00B27347"/>
    <w:rsid w:val="00B93B66"/>
    <w:rsid w:val="00BE426A"/>
    <w:rsid w:val="00C343E4"/>
    <w:rsid w:val="00D064E4"/>
    <w:rsid w:val="00D15B46"/>
    <w:rsid w:val="00D72A5A"/>
    <w:rsid w:val="00DC68B9"/>
    <w:rsid w:val="00E02BD7"/>
    <w:rsid w:val="00E55CCA"/>
    <w:rsid w:val="00EE4AFF"/>
    <w:rsid w:val="00F57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2D02A"/>
  <w15:chartTrackingRefBased/>
  <w15:docId w15:val="{E9A7AF96-B9DD-4D58-85F0-9DF6A229A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170"/>
    <w:pPr>
      <w:spacing w:after="0" w:line="240" w:lineRule="auto"/>
    </w:pPr>
    <w:rPr>
      <w:sz w:val="24"/>
      <w:szCs w:val="24"/>
    </w:rPr>
  </w:style>
  <w:style w:type="paragraph" w:styleId="Heading1">
    <w:name w:val="heading 1"/>
    <w:basedOn w:val="Normal"/>
    <w:next w:val="Normal"/>
    <w:link w:val="Heading1Char"/>
    <w:uiPriority w:val="9"/>
    <w:qFormat/>
    <w:rsid w:val="00250BE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BE9"/>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50BE9"/>
    <w:pPr>
      <w:tabs>
        <w:tab w:val="center" w:pos="4680"/>
        <w:tab w:val="right" w:pos="9360"/>
      </w:tabs>
    </w:pPr>
  </w:style>
  <w:style w:type="character" w:customStyle="1" w:styleId="HeaderChar">
    <w:name w:val="Header Char"/>
    <w:basedOn w:val="DefaultParagraphFont"/>
    <w:link w:val="Header"/>
    <w:uiPriority w:val="99"/>
    <w:rsid w:val="00250BE9"/>
    <w:rPr>
      <w:sz w:val="24"/>
      <w:szCs w:val="24"/>
    </w:rPr>
  </w:style>
  <w:style w:type="paragraph" w:styleId="Footer">
    <w:name w:val="footer"/>
    <w:basedOn w:val="Normal"/>
    <w:link w:val="FooterChar"/>
    <w:uiPriority w:val="99"/>
    <w:unhideWhenUsed/>
    <w:rsid w:val="00250BE9"/>
    <w:pPr>
      <w:tabs>
        <w:tab w:val="center" w:pos="4680"/>
        <w:tab w:val="right" w:pos="9360"/>
      </w:tabs>
    </w:pPr>
  </w:style>
  <w:style w:type="character" w:customStyle="1" w:styleId="FooterChar">
    <w:name w:val="Footer Char"/>
    <w:basedOn w:val="DefaultParagraphFont"/>
    <w:link w:val="Footer"/>
    <w:uiPriority w:val="99"/>
    <w:rsid w:val="00250BE9"/>
    <w:rPr>
      <w:sz w:val="24"/>
      <w:szCs w:val="24"/>
    </w:rPr>
  </w:style>
  <w:style w:type="paragraph" w:styleId="Revision">
    <w:name w:val="Revision"/>
    <w:hidden/>
    <w:uiPriority w:val="99"/>
    <w:semiHidden/>
    <w:rsid w:val="00B93B66"/>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22C072DD-EB0E-4387-A189-F730B94BE48A}">
  <ds:schemaRefs>
    <ds:schemaRef ds:uri="http://schemas.microsoft.com/sharepoint/v3/contenttype/forms"/>
  </ds:schemaRefs>
</ds:datastoreItem>
</file>

<file path=customXml/itemProps2.xml><?xml version="1.0" encoding="utf-8"?>
<ds:datastoreItem xmlns:ds="http://schemas.openxmlformats.org/officeDocument/2006/customXml" ds:itemID="{69B868E8-CC69-4BFE-A569-11B98091C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8217DE-265D-4A9B-959A-9214A647D9D8}">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215</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ReviewingEditor</cp:lastModifiedBy>
  <cp:revision>9</cp:revision>
  <dcterms:created xsi:type="dcterms:W3CDTF">2026-09-01T23:24:00Z</dcterms:created>
  <dcterms:modified xsi:type="dcterms:W3CDTF">2026-10-03T12:04:00Z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