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245A" w14:textId="77777777" w:rsidR="005450FC" w:rsidRDefault="00D23550" w:rsidP="005450FC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5450FC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8</w:t>
      </w:r>
    </w:p>
    <w:p w14:paraId="54508FCE" w14:textId="73650D24" w:rsidR="002314DF" w:rsidRPr="005450FC" w:rsidRDefault="004B38A7" w:rsidP="005450FC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5450FC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31A9A6E1" w14:textId="6A6C26C5" w:rsidR="002314DF" w:rsidRPr="005450FC" w:rsidRDefault="002314DF" w:rsidP="00D905EE">
      <w:pPr>
        <w:rPr>
          <w:rFonts w:cs="Times New Roman"/>
          <w:color w:val="000000"/>
          <w:sz w:val="22"/>
          <w:szCs w:val="22"/>
        </w:rPr>
      </w:pPr>
      <w:r w:rsidRPr="005450FC">
        <w:rPr>
          <w:rFonts w:cs="Times New Roman"/>
          <w:color w:val="000000"/>
          <w:sz w:val="22"/>
          <w:szCs w:val="22"/>
        </w:rPr>
        <w:t xml:space="preserve">Your athletic training staff is planning the upcoming </w:t>
      </w:r>
      <w:r w:rsidR="004B38A7" w:rsidRPr="005450FC">
        <w:rPr>
          <w:rFonts w:cs="Times New Roman"/>
          <w:color w:val="000000"/>
          <w:sz w:val="22"/>
          <w:szCs w:val="22"/>
        </w:rPr>
        <w:t xml:space="preserve">preparticipation </w:t>
      </w:r>
      <w:r w:rsidR="004E1AEB">
        <w:rPr>
          <w:rFonts w:cs="Times New Roman"/>
          <w:color w:val="000000"/>
          <w:sz w:val="22"/>
          <w:szCs w:val="22"/>
        </w:rPr>
        <w:t xml:space="preserve">physical </w:t>
      </w:r>
      <w:r w:rsidR="004B38A7" w:rsidRPr="005450FC">
        <w:rPr>
          <w:rFonts w:cs="Times New Roman"/>
          <w:color w:val="000000"/>
          <w:sz w:val="22"/>
          <w:szCs w:val="22"/>
        </w:rPr>
        <w:t>e</w:t>
      </w:r>
      <w:r w:rsidR="004E1AEB">
        <w:rPr>
          <w:rFonts w:cs="Times New Roman"/>
          <w:color w:val="000000"/>
          <w:sz w:val="22"/>
          <w:szCs w:val="22"/>
        </w:rPr>
        <w:t>valuation</w:t>
      </w:r>
      <w:r w:rsidR="004B38A7" w:rsidRPr="005450FC">
        <w:rPr>
          <w:rFonts w:cs="Times New Roman"/>
          <w:color w:val="000000"/>
          <w:sz w:val="22"/>
          <w:szCs w:val="22"/>
        </w:rPr>
        <w:t xml:space="preserve"> (PPE) </w:t>
      </w:r>
      <w:r w:rsidRPr="005450FC">
        <w:rPr>
          <w:rFonts w:cs="Times New Roman"/>
          <w:color w:val="000000"/>
          <w:sz w:val="22"/>
          <w:szCs w:val="22"/>
        </w:rPr>
        <w:t>for athletes entering college athletics at North Houston University.</w:t>
      </w:r>
      <w:r w:rsidR="004B38A7" w:rsidRPr="005450FC">
        <w:rPr>
          <w:rFonts w:cs="Times New Roman"/>
          <w:color w:val="000000"/>
          <w:sz w:val="22"/>
          <w:szCs w:val="22"/>
        </w:rPr>
        <w:t xml:space="preserve"> </w:t>
      </w:r>
      <w:r w:rsidRPr="005450FC">
        <w:rPr>
          <w:rFonts w:cs="Times New Roman"/>
          <w:color w:val="000000"/>
          <w:sz w:val="22"/>
          <w:szCs w:val="22"/>
        </w:rPr>
        <w:t>Your team has decided to use the group-based method for PPEs and ha</w:t>
      </w:r>
      <w:r w:rsidR="006F0A0A" w:rsidRPr="005450FC">
        <w:rPr>
          <w:rFonts w:cs="Times New Roman"/>
          <w:color w:val="000000"/>
          <w:sz w:val="22"/>
          <w:szCs w:val="22"/>
        </w:rPr>
        <w:t>s</w:t>
      </w:r>
      <w:r w:rsidRPr="005450FC">
        <w:rPr>
          <w:rFonts w:cs="Times New Roman"/>
          <w:color w:val="000000"/>
          <w:sz w:val="22"/>
          <w:szCs w:val="22"/>
        </w:rPr>
        <w:t xml:space="preserve"> </w:t>
      </w:r>
      <w:r w:rsidR="004E1AEB">
        <w:rPr>
          <w:rFonts w:cs="Times New Roman"/>
          <w:color w:val="000000"/>
          <w:sz w:val="22"/>
          <w:szCs w:val="22"/>
        </w:rPr>
        <w:t xml:space="preserve">secured </w:t>
      </w:r>
      <w:r w:rsidRPr="005450FC">
        <w:rPr>
          <w:rFonts w:cs="Times New Roman"/>
          <w:color w:val="000000"/>
          <w:sz w:val="22"/>
          <w:szCs w:val="22"/>
        </w:rPr>
        <w:t xml:space="preserve">many of the </w:t>
      </w:r>
      <w:r w:rsidR="004E1AEB">
        <w:rPr>
          <w:rFonts w:cs="Times New Roman"/>
          <w:color w:val="000000"/>
          <w:sz w:val="22"/>
          <w:szCs w:val="22"/>
        </w:rPr>
        <w:t>local health care</w:t>
      </w:r>
      <w:r w:rsidRPr="005450FC">
        <w:rPr>
          <w:rFonts w:cs="Times New Roman"/>
          <w:color w:val="000000"/>
          <w:sz w:val="22"/>
          <w:szCs w:val="22"/>
        </w:rPr>
        <w:t xml:space="preserve"> professionals </w:t>
      </w:r>
      <w:r w:rsidR="004E1AEB">
        <w:rPr>
          <w:rFonts w:cs="Times New Roman"/>
          <w:color w:val="000000"/>
          <w:sz w:val="22"/>
          <w:szCs w:val="22"/>
        </w:rPr>
        <w:t xml:space="preserve">who are </w:t>
      </w:r>
      <w:r w:rsidRPr="005450FC">
        <w:rPr>
          <w:rFonts w:cs="Times New Roman"/>
          <w:color w:val="000000"/>
          <w:sz w:val="22"/>
          <w:szCs w:val="22"/>
        </w:rPr>
        <w:t>volunteering to assist.</w:t>
      </w:r>
      <w:r w:rsidR="004B38A7" w:rsidRPr="005450FC">
        <w:rPr>
          <w:rFonts w:cs="Times New Roman"/>
          <w:color w:val="000000"/>
          <w:sz w:val="22"/>
          <w:szCs w:val="22"/>
        </w:rPr>
        <w:t xml:space="preserve"> </w:t>
      </w:r>
      <w:r w:rsidRPr="005450FC">
        <w:rPr>
          <w:rFonts w:cs="Times New Roman"/>
          <w:color w:val="000000"/>
          <w:sz w:val="22"/>
          <w:szCs w:val="22"/>
        </w:rPr>
        <w:t xml:space="preserve">You are able to use </w:t>
      </w:r>
      <w:r w:rsidR="004E1AEB">
        <w:rPr>
          <w:rFonts w:cs="Times New Roman"/>
          <w:color w:val="000000"/>
          <w:sz w:val="22"/>
          <w:szCs w:val="22"/>
        </w:rPr>
        <w:t>a</w:t>
      </w:r>
      <w:r w:rsidR="004E1AEB" w:rsidRPr="005450FC">
        <w:rPr>
          <w:rFonts w:cs="Times New Roman"/>
          <w:color w:val="000000"/>
          <w:sz w:val="22"/>
          <w:szCs w:val="22"/>
        </w:rPr>
        <w:t xml:space="preserve"> </w:t>
      </w:r>
      <w:r w:rsidRPr="005450FC">
        <w:rPr>
          <w:rFonts w:cs="Times New Roman"/>
          <w:color w:val="000000"/>
          <w:sz w:val="22"/>
          <w:szCs w:val="22"/>
        </w:rPr>
        <w:t xml:space="preserve">local orthopedic office on a Saturday to complete the </w:t>
      </w:r>
      <w:r w:rsidR="004E1AEB">
        <w:rPr>
          <w:rFonts w:cs="Times New Roman"/>
          <w:color w:val="000000"/>
          <w:sz w:val="22"/>
          <w:szCs w:val="22"/>
        </w:rPr>
        <w:t>evaluation</w:t>
      </w:r>
      <w:r w:rsidRPr="005450FC">
        <w:rPr>
          <w:rFonts w:cs="Times New Roman"/>
          <w:color w:val="000000"/>
          <w:sz w:val="22"/>
          <w:szCs w:val="22"/>
        </w:rPr>
        <w:t xml:space="preserve">. </w:t>
      </w:r>
    </w:p>
    <w:p w14:paraId="5473E5CC" w14:textId="77777777" w:rsidR="002314DF" w:rsidRPr="005450FC" w:rsidRDefault="002314DF" w:rsidP="00D905EE">
      <w:pPr>
        <w:rPr>
          <w:rFonts w:cs="Times New Roman"/>
          <w:color w:val="000000"/>
          <w:sz w:val="22"/>
          <w:szCs w:val="22"/>
        </w:rPr>
      </w:pPr>
    </w:p>
    <w:p w14:paraId="61614F7C" w14:textId="77777777" w:rsidR="00A67253" w:rsidRPr="001B60F7" w:rsidRDefault="00A67253" w:rsidP="00A67253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7D4397B3" w14:textId="30EF24BE" w:rsidR="002314DF" w:rsidRPr="005450FC" w:rsidRDefault="002314DF" w:rsidP="00D905EE">
      <w:pPr>
        <w:rPr>
          <w:rFonts w:cs="Times New Roman"/>
          <w:color w:val="000000"/>
          <w:sz w:val="22"/>
          <w:szCs w:val="22"/>
        </w:rPr>
      </w:pPr>
      <w:r w:rsidRPr="005450FC">
        <w:rPr>
          <w:rFonts w:cs="Times New Roman"/>
          <w:color w:val="000000"/>
          <w:sz w:val="22"/>
          <w:szCs w:val="22"/>
        </w:rPr>
        <w:t>What documents will you use as a resource for planning the PPE?</w:t>
      </w:r>
    </w:p>
    <w:p w14:paraId="4B549417" w14:textId="7E7AB8F2" w:rsidR="004B38A7" w:rsidRPr="005450FC" w:rsidRDefault="004B38A7" w:rsidP="00D905EE">
      <w:pPr>
        <w:rPr>
          <w:rFonts w:cs="Times New Roman"/>
          <w:color w:val="000000"/>
          <w:sz w:val="22"/>
          <w:szCs w:val="22"/>
        </w:rPr>
      </w:pPr>
    </w:p>
    <w:p w14:paraId="45160A5C" w14:textId="79983B5E" w:rsidR="00D23550" w:rsidRPr="005450FC" w:rsidRDefault="00D23550" w:rsidP="00D905EE">
      <w:pPr>
        <w:rPr>
          <w:rFonts w:cs="Times New Roman"/>
          <w:color w:val="000000"/>
          <w:sz w:val="22"/>
          <w:szCs w:val="22"/>
        </w:rPr>
      </w:pPr>
    </w:p>
    <w:p w14:paraId="602A7E15" w14:textId="77777777" w:rsidR="00D23550" w:rsidRPr="005450FC" w:rsidRDefault="00D23550" w:rsidP="00D905EE">
      <w:pPr>
        <w:rPr>
          <w:rFonts w:cs="Times New Roman"/>
          <w:color w:val="000000"/>
          <w:sz w:val="22"/>
          <w:szCs w:val="22"/>
        </w:rPr>
      </w:pPr>
    </w:p>
    <w:p w14:paraId="3A9039C1" w14:textId="07A962AC" w:rsidR="00C520DF" w:rsidRPr="005450FC" w:rsidRDefault="002314DF" w:rsidP="00D905EE">
      <w:pPr>
        <w:rPr>
          <w:rFonts w:cs="Times New Roman"/>
          <w:color w:val="000000"/>
          <w:sz w:val="22"/>
          <w:szCs w:val="22"/>
        </w:rPr>
      </w:pPr>
      <w:r w:rsidRPr="005450FC">
        <w:rPr>
          <w:rFonts w:cs="Times New Roman"/>
          <w:color w:val="000000"/>
          <w:sz w:val="22"/>
          <w:szCs w:val="22"/>
        </w:rPr>
        <w:t>2.</w:t>
      </w:r>
      <w:r w:rsidR="004B38A7" w:rsidRPr="005450FC">
        <w:rPr>
          <w:rFonts w:cs="Times New Roman"/>
          <w:color w:val="000000"/>
          <w:sz w:val="22"/>
          <w:szCs w:val="22"/>
        </w:rPr>
        <w:t xml:space="preserve"> </w:t>
      </w:r>
      <w:r w:rsidRPr="005450FC">
        <w:rPr>
          <w:rFonts w:cs="Times New Roman"/>
          <w:color w:val="000000"/>
          <w:sz w:val="22"/>
          <w:szCs w:val="22"/>
        </w:rPr>
        <w:t>For each of the components listed, what specific items will you include in your PPE?</w:t>
      </w:r>
    </w:p>
    <w:p w14:paraId="083B0846" w14:textId="77777777" w:rsidR="008244DD" w:rsidRPr="005450FC" w:rsidRDefault="008244DD" w:rsidP="00D905EE">
      <w:pPr>
        <w:rPr>
          <w:rFonts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C520DF" w:rsidRPr="005450FC" w14:paraId="5C99F808" w14:textId="77777777" w:rsidTr="00211B54">
        <w:tc>
          <w:tcPr>
            <w:tcW w:w="2965" w:type="dxa"/>
          </w:tcPr>
          <w:p w14:paraId="1E518603" w14:textId="77777777" w:rsidR="00C520DF" w:rsidRPr="005450FC" w:rsidRDefault="00C520DF" w:rsidP="00211B54">
            <w:pPr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5450FC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6385" w:type="dxa"/>
          </w:tcPr>
          <w:p w14:paraId="388EE2A7" w14:textId="77777777" w:rsidR="00C520DF" w:rsidRPr="005450FC" w:rsidRDefault="00C520DF" w:rsidP="00211B54">
            <w:pPr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5450FC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Items in each component</w:t>
            </w:r>
          </w:p>
        </w:tc>
      </w:tr>
      <w:tr w:rsidR="00C520DF" w:rsidRPr="005450FC" w14:paraId="15345973" w14:textId="77777777" w:rsidTr="00211B54">
        <w:tc>
          <w:tcPr>
            <w:tcW w:w="2965" w:type="dxa"/>
          </w:tcPr>
          <w:p w14:paraId="19CD432B" w14:textId="77777777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  <w:r w:rsidRPr="005450FC">
              <w:rPr>
                <w:rFonts w:cs="Times New Roman"/>
                <w:color w:val="000000"/>
                <w:sz w:val="22"/>
                <w:szCs w:val="22"/>
              </w:rPr>
              <w:t>Registration</w:t>
            </w:r>
          </w:p>
        </w:tc>
        <w:tc>
          <w:tcPr>
            <w:tcW w:w="6385" w:type="dxa"/>
          </w:tcPr>
          <w:p w14:paraId="7296908D" w14:textId="7B10F9D9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</w:p>
        </w:tc>
      </w:tr>
      <w:tr w:rsidR="00C520DF" w:rsidRPr="005450FC" w14:paraId="2089C3BD" w14:textId="77777777" w:rsidTr="00211B54">
        <w:tc>
          <w:tcPr>
            <w:tcW w:w="2965" w:type="dxa"/>
          </w:tcPr>
          <w:p w14:paraId="14585DBB" w14:textId="77777777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  <w:r w:rsidRPr="005450FC">
              <w:rPr>
                <w:rFonts w:cs="Times New Roman"/>
                <w:color w:val="000000"/>
                <w:sz w:val="22"/>
                <w:szCs w:val="22"/>
              </w:rPr>
              <w:t>Medical history</w:t>
            </w:r>
          </w:p>
        </w:tc>
        <w:tc>
          <w:tcPr>
            <w:tcW w:w="6385" w:type="dxa"/>
          </w:tcPr>
          <w:p w14:paraId="1D109751" w14:textId="554DEBF2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</w:p>
        </w:tc>
      </w:tr>
      <w:tr w:rsidR="00C520DF" w:rsidRPr="005450FC" w14:paraId="1231BD60" w14:textId="77777777" w:rsidTr="00211B54">
        <w:tc>
          <w:tcPr>
            <w:tcW w:w="2965" w:type="dxa"/>
          </w:tcPr>
          <w:p w14:paraId="6026DDCF" w14:textId="77777777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  <w:r w:rsidRPr="005450FC">
              <w:rPr>
                <w:rFonts w:cs="Times New Roman"/>
                <w:color w:val="000000"/>
                <w:sz w:val="22"/>
                <w:szCs w:val="22"/>
              </w:rPr>
              <w:t>Vitals</w:t>
            </w:r>
          </w:p>
        </w:tc>
        <w:tc>
          <w:tcPr>
            <w:tcW w:w="6385" w:type="dxa"/>
          </w:tcPr>
          <w:p w14:paraId="4E183839" w14:textId="29619555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</w:p>
        </w:tc>
      </w:tr>
      <w:tr w:rsidR="00C520DF" w:rsidRPr="005450FC" w14:paraId="281EBC91" w14:textId="77777777" w:rsidTr="00211B54">
        <w:tc>
          <w:tcPr>
            <w:tcW w:w="2965" w:type="dxa"/>
          </w:tcPr>
          <w:p w14:paraId="193AB71C" w14:textId="77777777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  <w:r w:rsidRPr="005450FC">
              <w:rPr>
                <w:rFonts w:cs="Times New Roman"/>
                <w:color w:val="000000"/>
                <w:sz w:val="22"/>
                <w:szCs w:val="22"/>
              </w:rPr>
              <w:t>Physical examination</w:t>
            </w:r>
          </w:p>
        </w:tc>
        <w:tc>
          <w:tcPr>
            <w:tcW w:w="6385" w:type="dxa"/>
          </w:tcPr>
          <w:p w14:paraId="7C8F7F97" w14:textId="1FAA9F5E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</w:p>
        </w:tc>
      </w:tr>
      <w:tr w:rsidR="00C520DF" w:rsidRPr="005450FC" w14:paraId="18C6DD83" w14:textId="77777777" w:rsidTr="00211B54">
        <w:tc>
          <w:tcPr>
            <w:tcW w:w="2965" w:type="dxa"/>
          </w:tcPr>
          <w:p w14:paraId="3E34D221" w14:textId="77777777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  <w:r w:rsidRPr="005450FC">
              <w:rPr>
                <w:rFonts w:cs="Times New Roman"/>
                <w:color w:val="000000"/>
                <w:sz w:val="22"/>
                <w:szCs w:val="22"/>
              </w:rPr>
              <w:t>Cardiovascular screening</w:t>
            </w:r>
          </w:p>
        </w:tc>
        <w:tc>
          <w:tcPr>
            <w:tcW w:w="6385" w:type="dxa"/>
          </w:tcPr>
          <w:p w14:paraId="0B6E1276" w14:textId="6FB0A98B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</w:p>
        </w:tc>
      </w:tr>
      <w:tr w:rsidR="00C520DF" w:rsidRPr="005450FC" w14:paraId="1A36912C" w14:textId="77777777" w:rsidTr="00211B54">
        <w:tc>
          <w:tcPr>
            <w:tcW w:w="2965" w:type="dxa"/>
          </w:tcPr>
          <w:p w14:paraId="202C9740" w14:textId="77777777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  <w:r w:rsidRPr="005450FC">
              <w:rPr>
                <w:rFonts w:cs="Times New Roman"/>
                <w:color w:val="000000"/>
                <w:sz w:val="22"/>
                <w:szCs w:val="22"/>
              </w:rPr>
              <w:t>Orthopedic screening</w:t>
            </w:r>
          </w:p>
        </w:tc>
        <w:tc>
          <w:tcPr>
            <w:tcW w:w="6385" w:type="dxa"/>
          </w:tcPr>
          <w:p w14:paraId="69B32F9D" w14:textId="676535E0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</w:p>
        </w:tc>
      </w:tr>
      <w:tr w:rsidR="00C520DF" w:rsidRPr="005450FC" w14:paraId="6EF2FE41" w14:textId="77777777" w:rsidTr="00211B54">
        <w:tc>
          <w:tcPr>
            <w:tcW w:w="2965" w:type="dxa"/>
          </w:tcPr>
          <w:p w14:paraId="3A6C177B" w14:textId="77777777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  <w:r w:rsidRPr="005450FC">
              <w:rPr>
                <w:rFonts w:cs="Times New Roman"/>
                <w:color w:val="000000"/>
                <w:sz w:val="22"/>
                <w:szCs w:val="22"/>
              </w:rPr>
              <w:t>Other components</w:t>
            </w:r>
          </w:p>
        </w:tc>
        <w:tc>
          <w:tcPr>
            <w:tcW w:w="6385" w:type="dxa"/>
          </w:tcPr>
          <w:p w14:paraId="5FCDA2FF" w14:textId="30D0C04C" w:rsidR="00C520DF" w:rsidRPr="005450FC" w:rsidRDefault="00C520DF" w:rsidP="00211B54">
            <w:pPr>
              <w:rPr>
                <w:rFonts w:cs="Times New Roman"/>
                <w:color w:val="000000"/>
                <w:sz w:val="22"/>
                <w:szCs w:val="22"/>
              </w:rPr>
            </w:pPr>
          </w:p>
        </w:tc>
      </w:tr>
    </w:tbl>
    <w:p w14:paraId="47A48303" w14:textId="332852E3" w:rsidR="002314DF" w:rsidRPr="005450FC" w:rsidRDefault="002314DF" w:rsidP="00D905EE">
      <w:pPr>
        <w:rPr>
          <w:rFonts w:cs="Times New Roman"/>
          <w:color w:val="000000"/>
          <w:sz w:val="22"/>
          <w:szCs w:val="22"/>
        </w:rPr>
      </w:pPr>
    </w:p>
    <w:p w14:paraId="0D42E030" w14:textId="71822088" w:rsidR="002314DF" w:rsidRPr="005450FC" w:rsidRDefault="002314DF" w:rsidP="00D905EE">
      <w:pPr>
        <w:rPr>
          <w:rFonts w:cs="Times New Roman"/>
          <w:color w:val="000000"/>
          <w:sz w:val="22"/>
          <w:szCs w:val="22"/>
        </w:rPr>
      </w:pPr>
      <w:r w:rsidRPr="005450FC">
        <w:rPr>
          <w:rFonts w:cs="Times New Roman"/>
          <w:color w:val="000000"/>
          <w:sz w:val="22"/>
          <w:szCs w:val="22"/>
        </w:rPr>
        <w:t>3.</w:t>
      </w:r>
      <w:r w:rsidR="004B38A7" w:rsidRPr="005450FC">
        <w:rPr>
          <w:rFonts w:cs="Times New Roman"/>
          <w:color w:val="000000"/>
          <w:sz w:val="22"/>
          <w:szCs w:val="22"/>
        </w:rPr>
        <w:t xml:space="preserve"> </w:t>
      </w:r>
      <w:r w:rsidR="004E1AEB">
        <w:rPr>
          <w:rFonts w:cs="Times New Roman"/>
          <w:color w:val="000000"/>
          <w:sz w:val="22"/>
          <w:szCs w:val="22"/>
        </w:rPr>
        <w:t>An electro cardiogram(</w:t>
      </w:r>
      <w:r w:rsidRPr="005450FC">
        <w:rPr>
          <w:rFonts w:cs="Times New Roman"/>
          <w:color w:val="000000"/>
          <w:sz w:val="22"/>
          <w:szCs w:val="22"/>
        </w:rPr>
        <w:t>ECG</w:t>
      </w:r>
      <w:r w:rsidR="004E1AEB">
        <w:rPr>
          <w:rFonts w:cs="Times New Roman"/>
          <w:color w:val="000000"/>
          <w:sz w:val="22"/>
          <w:szCs w:val="22"/>
        </w:rPr>
        <w:t>)</w:t>
      </w:r>
      <w:r w:rsidRPr="005450FC">
        <w:rPr>
          <w:rFonts w:cs="Times New Roman"/>
          <w:color w:val="000000"/>
          <w:sz w:val="22"/>
          <w:szCs w:val="22"/>
        </w:rPr>
        <w:t xml:space="preserve"> is frequently proposed as a component of PPEs at the collegiate level to help detect cardiac abnormalities that could lead to sudden cardiac death.</w:t>
      </w:r>
      <w:r w:rsidR="004B38A7" w:rsidRPr="005450FC">
        <w:rPr>
          <w:rFonts w:cs="Times New Roman"/>
          <w:color w:val="000000"/>
          <w:sz w:val="22"/>
          <w:szCs w:val="22"/>
        </w:rPr>
        <w:t xml:space="preserve"> </w:t>
      </w:r>
      <w:r w:rsidRPr="005450FC">
        <w:rPr>
          <w:rFonts w:cs="Times New Roman"/>
          <w:color w:val="000000"/>
          <w:sz w:val="22"/>
          <w:szCs w:val="22"/>
        </w:rPr>
        <w:t xml:space="preserve">You are having a discussion with the </w:t>
      </w:r>
      <w:r w:rsidR="004E1AEB">
        <w:rPr>
          <w:rFonts w:cs="Times New Roman"/>
          <w:color w:val="000000"/>
          <w:sz w:val="22"/>
          <w:szCs w:val="22"/>
        </w:rPr>
        <w:t xml:space="preserve">Athletic Director </w:t>
      </w:r>
      <w:r w:rsidRPr="005450FC">
        <w:rPr>
          <w:rFonts w:cs="Times New Roman"/>
          <w:color w:val="000000"/>
          <w:sz w:val="22"/>
          <w:szCs w:val="22"/>
        </w:rPr>
        <w:t xml:space="preserve">and the team physician regarding </w:t>
      </w:r>
      <w:r w:rsidR="004E1AEB">
        <w:rPr>
          <w:rFonts w:cs="Times New Roman"/>
          <w:color w:val="000000"/>
          <w:sz w:val="22"/>
          <w:szCs w:val="22"/>
        </w:rPr>
        <w:t xml:space="preserve">the </w:t>
      </w:r>
      <w:r w:rsidRPr="005450FC">
        <w:rPr>
          <w:rFonts w:cs="Times New Roman"/>
          <w:color w:val="000000"/>
          <w:sz w:val="22"/>
          <w:szCs w:val="22"/>
        </w:rPr>
        <w:t>required components.</w:t>
      </w:r>
      <w:r w:rsidR="004B38A7" w:rsidRPr="005450FC">
        <w:rPr>
          <w:rFonts w:cs="Times New Roman"/>
          <w:color w:val="000000"/>
          <w:sz w:val="22"/>
          <w:szCs w:val="22"/>
        </w:rPr>
        <w:t xml:space="preserve"> </w:t>
      </w:r>
      <w:r w:rsidRPr="005450FC">
        <w:rPr>
          <w:rFonts w:cs="Times New Roman"/>
          <w:color w:val="000000"/>
          <w:sz w:val="22"/>
          <w:szCs w:val="22"/>
        </w:rPr>
        <w:t>What does the literature say about requiring ECGs for all athletes as part of the PPE?</w:t>
      </w:r>
    </w:p>
    <w:p w14:paraId="7F921D87" w14:textId="0A9968CA" w:rsidR="004B38A7" w:rsidRPr="005450FC" w:rsidRDefault="004B38A7" w:rsidP="00D905EE">
      <w:pPr>
        <w:rPr>
          <w:rFonts w:cs="Times New Roman"/>
          <w:color w:val="000000"/>
          <w:sz w:val="22"/>
          <w:szCs w:val="22"/>
        </w:rPr>
      </w:pPr>
    </w:p>
    <w:p w14:paraId="3A55D624" w14:textId="77777777" w:rsidR="00D23550" w:rsidRPr="005450FC" w:rsidRDefault="00D23550" w:rsidP="00D905EE">
      <w:pPr>
        <w:rPr>
          <w:rFonts w:cs="Times New Roman"/>
          <w:color w:val="000000"/>
          <w:sz w:val="22"/>
          <w:szCs w:val="22"/>
        </w:rPr>
      </w:pPr>
    </w:p>
    <w:p w14:paraId="4C718A35" w14:textId="77777777" w:rsidR="002314DF" w:rsidRPr="005450FC" w:rsidRDefault="002314DF" w:rsidP="00D905EE">
      <w:pPr>
        <w:rPr>
          <w:rFonts w:cs="Times New Roman"/>
          <w:color w:val="000000"/>
          <w:sz w:val="22"/>
          <w:szCs w:val="22"/>
        </w:rPr>
      </w:pPr>
    </w:p>
    <w:p w14:paraId="7976AF04" w14:textId="176A9843" w:rsidR="002314DF" w:rsidRDefault="002314DF" w:rsidP="00D905EE">
      <w:pPr>
        <w:rPr>
          <w:rFonts w:cs="Times New Roman"/>
          <w:color w:val="000000"/>
          <w:sz w:val="22"/>
          <w:szCs w:val="22"/>
        </w:rPr>
      </w:pPr>
      <w:r w:rsidRPr="005450FC">
        <w:rPr>
          <w:rFonts w:cs="Times New Roman"/>
          <w:color w:val="000000"/>
          <w:sz w:val="22"/>
          <w:szCs w:val="22"/>
        </w:rPr>
        <w:t xml:space="preserve">4. What </w:t>
      </w:r>
      <w:r w:rsidR="004E30B3" w:rsidRPr="005450FC">
        <w:rPr>
          <w:rFonts w:cs="Times New Roman"/>
          <w:color w:val="000000"/>
          <w:sz w:val="22"/>
          <w:szCs w:val="22"/>
        </w:rPr>
        <w:t>are</w:t>
      </w:r>
      <w:r w:rsidRPr="005450FC">
        <w:rPr>
          <w:rFonts w:cs="Times New Roman"/>
          <w:color w:val="000000"/>
          <w:sz w:val="22"/>
          <w:szCs w:val="22"/>
        </w:rPr>
        <w:t xml:space="preserve"> the advantage</w:t>
      </w:r>
      <w:r w:rsidR="004E30B3" w:rsidRPr="005450FC">
        <w:rPr>
          <w:rFonts w:cs="Times New Roman"/>
          <w:color w:val="000000"/>
          <w:sz w:val="22"/>
          <w:szCs w:val="22"/>
        </w:rPr>
        <w:t>s and disadvantages</w:t>
      </w:r>
      <w:r w:rsidRPr="005450FC">
        <w:rPr>
          <w:rFonts w:cs="Times New Roman"/>
          <w:color w:val="000000"/>
          <w:sz w:val="22"/>
          <w:szCs w:val="22"/>
        </w:rPr>
        <w:t xml:space="preserve"> </w:t>
      </w:r>
      <w:r w:rsidR="004E1AEB">
        <w:rPr>
          <w:rFonts w:cs="Times New Roman"/>
          <w:color w:val="000000"/>
          <w:sz w:val="22"/>
          <w:szCs w:val="22"/>
        </w:rPr>
        <w:t>of</w:t>
      </w:r>
      <w:r w:rsidR="004E1AEB" w:rsidRPr="005450FC">
        <w:rPr>
          <w:rFonts w:cs="Times New Roman"/>
          <w:color w:val="000000"/>
          <w:sz w:val="22"/>
          <w:szCs w:val="22"/>
        </w:rPr>
        <w:t xml:space="preserve"> </w:t>
      </w:r>
      <w:r w:rsidRPr="005450FC">
        <w:rPr>
          <w:rFonts w:cs="Times New Roman"/>
          <w:color w:val="000000"/>
          <w:sz w:val="22"/>
          <w:szCs w:val="22"/>
        </w:rPr>
        <w:t>giving a baseline concussion test to athletes during the PPE?</w:t>
      </w:r>
    </w:p>
    <w:p w14:paraId="7CED2F99" w14:textId="77777777" w:rsidR="001C3D8B" w:rsidRDefault="001C3D8B" w:rsidP="00D905EE">
      <w:pPr>
        <w:rPr>
          <w:rFonts w:cs="Times New Roman"/>
          <w:color w:val="000000"/>
          <w:sz w:val="22"/>
          <w:szCs w:val="22"/>
        </w:rPr>
      </w:pPr>
    </w:p>
    <w:p w14:paraId="10D13F7F" w14:textId="77777777" w:rsidR="001C3D8B" w:rsidRPr="005450FC" w:rsidRDefault="001C3D8B" w:rsidP="00D905EE">
      <w:pPr>
        <w:rPr>
          <w:rFonts w:cs="Times New Roman"/>
          <w:color w:val="000000"/>
          <w:sz w:val="22"/>
          <w:szCs w:val="22"/>
        </w:rPr>
      </w:pPr>
    </w:p>
    <w:sectPr w:rsidR="001C3D8B" w:rsidRPr="005450FC" w:rsidSect="00565E1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249B8" w14:textId="77777777" w:rsidR="00ED7A41" w:rsidRDefault="00ED7A41" w:rsidP="00D23550">
      <w:r>
        <w:separator/>
      </w:r>
    </w:p>
  </w:endnote>
  <w:endnote w:type="continuationSeparator" w:id="0">
    <w:p w14:paraId="54AF6BA5" w14:textId="77777777" w:rsidR="00ED7A41" w:rsidRDefault="00ED7A41" w:rsidP="00D23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B0CDD" w14:textId="77777777" w:rsidR="007662A3" w:rsidRDefault="007662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85A8" w14:textId="2F761A40" w:rsidR="00D23550" w:rsidRDefault="007662A3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Kahanov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HKPropel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ADDBC" w14:textId="77777777" w:rsidR="007662A3" w:rsidRDefault="007662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5B01" w14:textId="77777777" w:rsidR="00ED7A41" w:rsidRDefault="00ED7A41" w:rsidP="00D23550">
      <w:r>
        <w:separator/>
      </w:r>
    </w:p>
  </w:footnote>
  <w:footnote w:type="continuationSeparator" w:id="0">
    <w:p w14:paraId="15672568" w14:textId="77777777" w:rsidR="00ED7A41" w:rsidRDefault="00ED7A41" w:rsidP="00D23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19E95" w14:textId="77777777" w:rsidR="007662A3" w:rsidRDefault="007662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CA56" w14:textId="77777777" w:rsidR="007662A3" w:rsidRDefault="007662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617F" w14:textId="77777777" w:rsidR="007662A3" w:rsidRDefault="007662A3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DF"/>
    <w:rsid w:val="000065DE"/>
    <w:rsid w:val="00026646"/>
    <w:rsid w:val="0003515E"/>
    <w:rsid w:val="000924AF"/>
    <w:rsid w:val="000B0DDD"/>
    <w:rsid w:val="000B345D"/>
    <w:rsid w:val="000C4217"/>
    <w:rsid w:val="000C595E"/>
    <w:rsid w:val="000D0893"/>
    <w:rsid w:val="00154C45"/>
    <w:rsid w:val="00181E9D"/>
    <w:rsid w:val="00193E91"/>
    <w:rsid w:val="001B089F"/>
    <w:rsid w:val="001C2BBF"/>
    <w:rsid w:val="001C3D8B"/>
    <w:rsid w:val="001C5695"/>
    <w:rsid w:val="001E489A"/>
    <w:rsid w:val="00202807"/>
    <w:rsid w:val="002179BD"/>
    <w:rsid w:val="002314DF"/>
    <w:rsid w:val="00233305"/>
    <w:rsid w:val="002357E2"/>
    <w:rsid w:val="00261B91"/>
    <w:rsid w:val="002F0288"/>
    <w:rsid w:val="00312700"/>
    <w:rsid w:val="003523F6"/>
    <w:rsid w:val="0035433E"/>
    <w:rsid w:val="003610CA"/>
    <w:rsid w:val="003674C8"/>
    <w:rsid w:val="00390342"/>
    <w:rsid w:val="003C1D0E"/>
    <w:rsid w:val="003C1E36"/>
    <w:rsid w:val="003D2E68"/>
    <w:rsid w:val="003E6315"/>
    <w:rsid w:val="003E7837"/>
    <w:rsid w:val="0041614C"/>
    <w:rsid w:val="0042048C"/>
    <w:rsid w:val="004336FA"/>
    <w:rsid w:val="00440695"/>
    <w:rsid w:val="00484665"/>
    <w:rsid w:val="004A275A"/>
    <w:rsid w:val="004B38A7"/>
    <w:rsid w:val="004C5C4A"/>
    <w:rsid w:val="004D1D89"/>
    <w:rsid w:val="004E1AEB"/>
    <w:rsid w:val="004E30B3"/>
    <w:rsid w:val="004F1D73"/>
    <w:rsid w:val="004F5E2A"/>
    <w:rsid w:val="00502759"/>
    <w:rsid w:val="00510375"/>
    <w:rsid w:val="005450FC"/>
    <w:rsid w:val="00565E19"/>
    <w:rsid w:val="005677A3"/>
    <w:rsid w:val="0059376D"/>
    <w:rsid w:val="005F1F45"/>
    <w:rsid w:val="00600E03"/>
    <w:rsid w:val="00624933"/>
    <w:rsid w:val="00627E4C"/>
    <w:rsid w:val="00634EB1"/>
    <w:rsid w:val="0064228F"/>
    <w:rsid w:val="006A7F78"/>
    <w:rsid w:val="006C05D3"/>
    <w:rsid w:val="006C1D77"/>
    <w:rsid w:val="006F0A0A"/>
    <w:rsid w:val="006F1D20"/>
    <w:rsid w:val="00723E12"/>
    <w:rsid w:val="007518A2"/>
    <w:rsid w:val="007662A3"/>
    <w:rsid w:val="00792FE7"/>
    <w:rsid w:val="00817CF5"/>
    <w:rsid w:val="008244DD"/>
    <w:rsid w:val="00841C6E"/>
    <w:rsid w:val="00841F35"/>
    <w:rsid w:val="008440D7"/>
    <w:rsid w:val="008D47BD"/>
    <w:rsid w:val="008F0DD1"/>
    <w:rsid w:val="009167EB"/>
    <w:rsid w:val="00921B23"/>
    <w:rsid w:val="00926685"/>
    <w:rsid w:val="009970C8"/>
    <w:rsid w:val="009C4966"/>
    <w:rsid w:val="009D64A2"/>
    <w:rsid w:val="009E153D"/>
    <w:rsid w:val="009E2103"/>
    <w:rsid w:val="009E4180"/>
    <w:rsid w:val="009F404A"/>
    <w:rsid w:val="00A026FB"/>
    <w:rsid w:val="00A35E5E"/>
    <w:rsid w:val="00A43A8C"/>
    <w:rsid w:val="00A653B1"/>
    <w:rsid w:val="00A67253"/>
    <w:rsid w:val="00AC68D1"/>
    <w:rsid w:val="00AE2CBA"/>
    <w:rsid w:val="00B170AB"/>
    <w:rsid w:val="00B30523"/>
    <w:rsid w:val="00B3294A"/>
    <w:rsid w:val="00B50740"/>
    <w:rsid w:val="00B54852"/>
    <w:rsid w:val="00B6513A"/>
    <w:rsid w:val="00B75402"/>
    <w:rsid w:val="00B94C6F"/>
    <w:rsid w:val="00BB5EA8"/>
    <w:rsid w:val="00C22671"/>
    <w:rsid w:val="00C520DF"/>
    <w:rsid w:val="00C62DE1"/>
    <w:rsid w:val="00C6695F"/>
    <w:rsid w:val="00C867F9"/>
    <w:rsid w:val="00CC5B69"/>
    <w:rsid w:val="00CD0076"/>
    <w:rsid w:val="00D23550"/>
    <w:rsid w:val="00D30628"/>
    <w:rsid w:val="00D413B2"/>
    <w:rsid w:val="00D521F4"/>
    <w:rsid w:val="00D77416"/>
    <w:rsid w:val="00D84AD2"/>
    <w:rsid w:val="00D905EE"/>
    <w:rsid w:val="00DC4BCA"/>
    <w:rsid w:val="00DD2D4C"/>
    <w:rsid w:val="00E14E52"/>
    <w:rsid w:val="00E23DFB"/>
    <w:rsid w:val="00E6043D"/>
    <w:rsid w:val="00E722B2"/>
    <w:rsid w:val="00E8074C"/>
    <w:rsid w:val="00EA077C"/>
    <w:rsid w:val="00EA40FF"/>
    <w:rsid w:val="00EB541B"/>
    <w:rsid w:val="00EB7AA6"/>
    <w:rsid w:val="00ED7A41"/>
    <w:rsid w:val="00EE552D"/>
    <w:rsid w:val="00EF68EA"/>
    <w:rsid w:val="00F01338"/>
    <w:rsid w:val="00F50015"/>
    <w:rsid w:val="00F52B41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F2936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4DF"/>
  </w:style>
  <w:style w:type="paragraph" w:styleId="Heading1">
    <w:name w:val="heading 1"/>
    <w:basedOn w:val="Normal"/>
    <w:next w:val="Normal"/>
    <w:link w:val="Heading1Char"/>
    <w:uiPriority w:val="9"/>
    <w:qFormat/>
    <w:rsid w:val="00D235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1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1D7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73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23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235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550"/>
  </w:style>
  <w:style w:type="paragraph" w:styleId="Footer">
    <w:name w:val="footer"/>
    <w:basedOn w:val="Normal"/>
    <w:link w:val="FooterChar"/>
    <w:uiPriority w:val="99"/>
    <w:unhideWhenUsed/>
    <w:rsid w:val="00D235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550"/>
  </w:style>
  <w:style w:type="paragraph" w:styleId="Revision">
    <w:name w:val="Revision"/>
    <w:hidden/>
    <w:uiPriority w:val="99"/>
    <w:semiHidden/>
    <w:rsid w:val="004D1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6E32D-9463-44B7-A976-302B556399B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88BED2BF-7CEB-489F-A86F-36925E3128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5C3BF2-EC2C-4960-A5DE-E6E7A58F76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2D2CEE-8D4E-4CA0-94E9-D94E40F60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25</cp:revision>
  <dcterms:created xsi:type="dcterms:W3CDTF">2020-10-05T16:20:00Z</dcterms:created>
  <dcterms:modified xsi:type="dcterms:W3CDTF">2026-10-02T03:36:00Z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