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0BCE" w14:textId="46FE92E6" w:rsidR="00CE06F3" w:rsidRPr="00081FDB" w:rsidRDefault="00CE06F3" w:rsidP="00081FDB">
      <w:pPr>
        <w:spacing w:before="480" w:after="200"/>
        <w:rPr>
          <w:rFonts w:eastAsiaTheme="majorEastAsia" w:cstheme="minorHAnsi"/>
          <w:b/>
          <w:bCs/>
          <w:color w:val="2F5496"/>
          <w:sz w:val="28"/>
          <w:szCs w:val="40"/>
          <w:lang w:val="en"/>
        </w:rPr>
      </w:pPr>
      <w:r w:rsidRPr="00081FDB">
        <w:rPr>
          <w:rFonts w:eastAsiaTheme="majorEastAsia" w:cstheme="minorHAnsi"/>
          <w:b/>
          <w:bCs/>
          <w:color w:val="2F5496"/>
          <w:sz w:val="28"/>
          <w:szCs w:val="40"/>
          <w:lang w:val="en"/>
        </w:rPr>
        <w:t>Chapter 19</w:t>
      </w:r>
    </w:p>
    <w:p w14:paraId="45DDCADC" w14:textId="185C8308"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Bullying</w:t>
      </w:r>
    </w:p>
    <w:p w14:paraId="5DE940B0" w14:textId="29A1F918" w:rsidR="00CE06F3" w:rsidRPr="00081FDB" w:rsidRDefault="00CE06F3" w:rsidP="00CE06F3">
      <w:pPr>
        <w:rPr>
          <w:rFonts w:eastAsia="Times New Roman" w:cstheme="minorHAnsi"/>
          <w:sz w:val="22"/>
          <w:szCs w:val="22"/>
        </w:rPr>
      </w:pPr>
      <w:r w:rsidRPr="00081FDB">
        <w:rPr>
          <w:rFonts w:eastAsia="Times New Roman" w:cstheme="minorHAnsi"/>
          <w:sz w:val="22"/>
          <w:szCs w:val="22"/>
        </w:rPr>
        <w:t>Unwanted aggressive behaviors toward a young person by another youth or group of youths, not including siblings or current dating partner, that involves an observed or perceived power imbalance and is repeated multiple times or is highly likely to be repeated.</w:t>
      </w:r>
    </w:p>
    <w:p w14:paraId="630C3F39" w14:textId="2D1E13C4"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Cognitive appraisal</w:t>
      </w:r>
    </w:p>
    <w:p w14:paraId="58638085" w14:textId="2966AD1F" w:rsidR="00CE06F3" w:rsidRPr="00081FDB" w:rsidRDefault="00CE06F3" w:rsidP="00CE06F3">
      <w:pPr>
        <w:rPr>
          <w:rFonts w:eastAsia="Times New Roman" w:cstheme="minorHAnsi"/>
          <w:sz w:val="22"/>
          <w:szCs w:val="22"/>
        </w:rPr>
      </w:pPr>
      <w:r w:rsidRPr="00081FDB">
        <w:rPr>
          <w:rFonts w:eastAsia="Times New Roman" w:cstheme="minorHAnsi"/>
          <w:sz w:val="22"/>
          <w:szCs w:val="22"/>
        </w:rPr>
        <w:t xml:space="preserve">A person’s evaluation of a </w:t>
      </w:r>
      <w:proofErr w:type="gramStart"/>
      <w:r w:rsidRPr="00081FDB">
        <w:rPr>
          <w:rFonts w:eastAsia="Times New Roman" w:cstheme="minorHAnsi"/>
          <w:sz w:val="22"/>
          <w:szCs w:val="22"/>
        </w:rPr>
        <w:t>situation that</w:t>
      </w:r>
      <w:proofErr w:type="gramEnd"/>
      <w:r w:rsidRPr="00081FDB">
        <w:rPr>
          <w:rFonts w:eastAsia="Times New Roman" w:cstheme="minorHAnsi"/>
          <w:sz w:val="22"/>
          <w:szCs w:val="22"/>
        </w:rPr>
        <w:t xml:space="preserve"> influences his perception of stress.</w:t>
      </w:r>
    </w:p>
    <w:p w14:paraId="78B540C9" w14:textId="3789D836"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Confidentiality</w:t>
      </w:r>
    </w:p>
    <w:p w14:paraId="7C464D52" w14:textId="71A59796"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n ethical duty of a psychologist to hold information discussed with a client private and not share this information with anyone unless certain circumstances are met concerning public safety.</w:t>
      </w:r>
    </w:p>
    <w:p w14:paraId="55006819" w14:textId="0B92F05F"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Depersonalization</w:t>
      </w:r>
    </w:p>
    <w:p w14:paraId="19AF464F" w14:textId="77777777" w:rsidR="00081FDB" w:rsidRDefault="00CE06F3" w:rsidP="00CE06F3">
      <w:pPr>
        <w:rPr>
          <w:rFonts w:eastAsia="Times New Roman" w:cstheme="minorHAnsi"/>
          <w:sz w:val="22"/>
          <w:szCs w:val="22"/>
        </w:rPr>
      </w:pPr>
      <w:r w:rsidRPr="00081FDB">
        <w:rPr>
          <w:rFonts w:eastAsia="Times New Roman" w:cstheme="minorHAnsi"/>
          <w:sz w:val="22"/>
          <w:szCs w:val="22"/>
        </w:rPr>
        <w:t>Detachment from one’s thoughts and feelings. Chronic depersonalization refers to depersonalization-derealization disorder and can be found in the DSM-5 under dissociative disorders.</w:t>
      </w:r>
    </w:p>
    <w:p w14:paraId="7E724BED" w14:textId="678CA553"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Derealization</w:t>
      </w:r>
    </w:p>
    <w:p w14:paraId="231B46D0" w14:textId="1634B0E0" w:rsidR="00CE06F3" w:rsidRPr="00081FDB" w:rsidRDefault="00CE06F3" w:rsidP="00CE06F3">
      <w:pPr>
        <w:rPr>
          <w:rFonts w:eastAsia="Times New Roman" w:cstheme="minorHAnsi"/>
          <w:sz w:val="22"/>
          <w:szCs w:val="22"/>
        </w:rPr>
      </w:pPr>
      <w:r w:rsidRPr="00081FDB">
        <w:rPr>
          <w:rFonts w:eastAsia="Times New Roman" w:cstheme="minorHAnsi"/>
          <w:sz w:val="22"/>
          <w:szCs w:val="22"/>
        </w:rPr>
        <w:t>A feeling that one’s surroundings are not real.</w:t>
      </w:r>
    </w:p>
    <w:p w14:paraId="372692B6" w14:textId="09E12A4B"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Diaphragmatic breathing</w:t>
      </w:r>
    </w:p>
    <w:p w14:paraId="6878623E" w14:textId="1D25331D"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 xml:space="preserve"> style of breathing that uses slowed abdominal breaths to stimulate the </w:t>
      </w:r>
      <w:proofErr w:type="spellStart"/>
      <w:r w:rsidRPr="00081FDB">
        <w:rPr>
          <w:rFonts w:eastAsia="Times New Roman" w:cstheme="minorHAnsi"/>
          <w:sz w:val="22"/>
          <w:szCs w:val="22"/>
        </w:rPr>
        <w:t>vagus</w:t>
      </w:r>
      <w:proofErr w:type="spellEnd"/>
      <w:r w:rsidRPr="00081FDB">
        <w:rPr>
          <w:rFonts w:eastAsia="Times New Roman" w:cstheme="minorHAnsi"/>
          <w:sz w:val="22"/>
          <w:szCs w:val="22"/>
        </w:rPr>
        <w:t xml:space="preserve"> nerve and lower the body’s stress response.</w:t>
      </w:r>
    </w:p>
    <w:p w14:paraId="4F1031D9" w14:textId="56ED165B" w:rsidR="00CE06F3" w:rsidRPr="00081FDB" w:rsidRDefault="00CE06F3" w:rsidP="00CE06F3">
      <w:pPr>
        <w:rPr>
          <w:rFonts w:eastAsia="Times New Roman" w:cstheme="minorHAnsi"/>
          <w:b/>
          <w:sz w:val="22"/>
          <w:szCs w:val="22"/>
        </w:rPr>
      </w:pPr>
      <w:r w:rsidRPr="00081FDB">
        <w:rPr>
          <w:rFonts w:cstheme="minorHAnsi"/>
          <w:b/>
          <w:sz w:val="22"/>
          <w:szCs w:val="22"/>
        </w:rPr>
        <w:t>Emotional intelligence</w:t>
      </w:r>
    </w:p>
    <w:p w14:paraId="6D5DC5B4" w14:textId="22CA89AB"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cstheme="minorHAnsi"/>
          <w:sz w:val="22"/>
          <w:szCs w:val="22"/>
        </w:rPr>
        <w:t xml:space="preserve"> conglomeration of social skills that </w:t>
      </w:r>
      <w:proofErr w:type="gramStart"/>
      <w:r w:rsidRPr="00081FDB">
        <w:rPr>
          <w:rFonts w:cstheme="minorHAnsi"/>
          <w:sz w:val="22"/>
          <w:szCs w:val="22"/>
        </w:rPr>
        <w:t>involve</w:t>
      </w:r>
      <w:proofErr w:type="gramEnd"/>
      <w:r w:rsidRPr="00081FDB">
        <w:rPr>
          <w:rFonts w:cstheme="minorHAnsi"/>
          <w:sz w:val="22"/>
          <w:szCs w:val="22"/>
        </w:rPr>
        <w:t xml:space="preserve"> the ability to identify, understand, and manage emotions </w:t>
      </w:r>
      <w:proofErr w:type="gramStart"/>
      <w:r w:rsidRPr="00081FDB">
        <w:rPr>
          <w:rFonts w:cstheme="minorHAnsi"/>
          <w:sz w:val="22"/>
          <w:szCs w:val="22"/>
        </w:rPr>
        <w:t>in order to</w:t>
      </w:r>
      <w:proofErr w:type="gramEnd"/>
      <w:r w:rsidRPr="00081FDB">
        <w:rPr>
          <w:rFonts w:cstheme="minorHAnsi"/>
          <w:sz w:val="22"/>
          <w:szCs w:val="22"/>
        </w:rPr>
        <w:t xml:space="preserve"> manage stress, communicate effectively, empathize with others, overcome challenges, and work through conflict.</w:t>
      </w:r>
    </w:p>
    <w:p w14:paraId="3E45D2EC" w14:textId="1943B112"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Goal setting</w:t>
      </w:r>
    </w:p>
    <w:p w14:paraId="6401D9CB" w14:textId="77777777" w:rsidR="00081FDB" w:rsidRDefault="00CE06F3" w:rsidP="00CE06F3">
      <w:pPr>
        <w:rPr>
          <w:rFonts w:eastAsia="Times New Roman" w:cstheme="minorHAnsi"/>
          <w:sz w:val="22"/>
          <w:szCs w:val="22"/>
        </w:rPr>
      </w:pPr>
      <w:r w:rsidRPr="00081FDB">
        <w:rPr>
          <w:rFonts w:eastAsia="Times New Roman" w:cstheme="minorHAnsi"/>
          <w:sz w:val="22"/>
          <w:szCs w:val="22"/>
        </w:rPr>
        <w:t>A method of deciding what you want to accomplish and systematically devising a plan to accomplish the results that you desire based on short-term, step-by-step, realistic, measurable, and recorded standards.</w:t>
      </w:r>
    </w:p>
    <w:p w14:paraId="322FB33D" w14:textId="7429006A"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Instructional self-talk</w:t>
      </w:r>
    </w:p>
    <w:p w14:paraId="7951362D" w14:textId="40EF2A1F" w:rsidR="00CE06F3" w:rsidRPr="00081FDB" w:rsidRDefault="00CE06F3" w:rsidP="00CE06F3">
      <w:pPr>
        <w:rPr>
          <w:rFonts w:eastAsia="Times New Roman" w:cstheme="minorHAnsi"/>
          <w:sz w:val="22"/>
          <w:szCs w:val="22"/>
        </w:rPr>
      </w:pPr>
      <w:r w:rsidRPr="00081FDB">
        <w:rPr>
          <w:rFonts w:eastAsia="Times New Roman" w:cstheme="minorHAnsi"/>
          <w:bCs/>
          <w:sz w:val="22"/>
          <w:szCs w:val="22"/>
        </w:rPr>
        <w:t>D</w:t>
      </w:r>
      <w:r w:rsidRPr="00081FDB">
        <w:rPr>
          <w:rFonts w:eastAsia="Times New Roman" w:cstheme="minorHAnsi"/>
          <w:sz w:val="22"/>
          <w:szCs w:val="22"/>
        </w:rPr>
        <w:t>oes not have an influence on motivation; is meant to help improve focus on technical aspects of a movement.</w:t>
      </w:r>
    </w:p>
    <w:p w14:paraId="1E405B99" w14:textId="6D267862"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Meditation</w:t>
      </w:r>
    </w:p>
    <w:p w14:paraId="3B984F4A" w14:textId="6266D683"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 xml:space="preserve"> practice consisting of relaxation training (e.g., diaphragmatic breathing and mental imagery) that emphasizes remaining in the present moment with an attitude of acceptance and nonjudgment; helps patients tolerate the pain of their injury during rehabilitation.</w:t>
      </w:r>
    </w:p>
    <w:p w14:paraId="0A0B9B10" w14:textId="11551944"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Mental health services</w:t>
      </w:r>
    </w:p>
    <w:p w14:paraId="5D2695EF" w14:textId="722ED76E" w:rsidR="00CE06F3" w:rsidRPr="00081FDB" w:rsidRDefault="00CE06F3" w:rsidP="00CE06F3">
      <w:pPr>
        <w:rPr>
          <w:rFonts w:eastAsia="Times New Roman" w:cstheme="minorHAnsi"/>
          <w:sz w:val="22"/>
          <w:szCs w:val="22"/>
        </w:rPr>
      </w:pPr>
      <w:r w:rsidRPr="00081FDB">
        <w:rPr>
          <w:rFonts w:eastAsia="Times New Roman" w:cstheme="minorHAnsi"/>
          <w:bCs/>
          <w:sz w:val="22"/>
          <w:szCs w:val="22"/>
        </w:rPr>
        <w:t>I</w:t>
      </w:r>
      <w:r w:rsidRPr="00081FDB">
        <w:rPr>
          <w:rFonts w:eastAsia="Times New Roman" w:cstheme="minorHAnsi"/>
          <w:sz w:val="22"/>
          <w:szCs w:val="22"/>
        </w:rPr>
        <w:t>npatient or outpatient treatment or counseling or use of prescription medication for problems with emotions, nerves, or mental health.</w:t>
      </w:r>
    </w:p>
    <w:p w14:paraId="3FE4B401" w14:textId="3081A125"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Mental imagery</w:t>
      </w:r>
    </w:p>
    <w:p w14:paraId="2C52D9AD" w14:textId="482EA109" w:rsidR="00CE06F3" w:rsidRPr="00081FDB" w:rsidRDefault="00CE06F3" w:rsidP="00CE06F3">
      <w:pPr>
        <w:rPr>
          <w:rFonts w:eastAsia="Times New Roman" w:cstheme="minorHAnsi"/>
          <w:sz w:val="22"/>
          <w:szCs w:val="22"/>
        </w:rPr>
      </w:pPr>
      <w:r w:rsidRPr="00081FDB">
        <w:rPr>
          <w:rFonts w:eastAsia="Times New Roman" w:cstheme="minorHAnsi"/>
          <w:sz w:val="22"/>
          <w:szCs w:val="22"/>
        </w:rPr>
        <w:t>Cognitive representations of real or imagined actions without actual stimuli from the present environment.</w:t>
      </w:r>
    </w:p>
    <w:p w14:paraId="61CED6B0" w14:textId="46396EA7"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Mood disorder</w:t>
      </w:r>
    </w:p>
    <w:p w14:paraId="01759240" w14:textId="2D99012D"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lso known as an affective disorder; type of psychological disorder characterized by an elevation or lowering of a person’s emotional state that severely affects function (e.g., depression or bipolar).</w:t>
      </w:r>
    </w:p>
    <w:p w14:paraId="07020304" w14:textId="206BC635"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Negative self-talk</w:t>
      </w:r>
    </w:p>
    <w:p w14:paraId="167850E8" w14:textId="7935260F" w:rsidR="00CE06F3" w:rsidRPr="00081FDB" w:rsidRDefault="00CE06F3" w:rsidP="00CE06F3">
      <w:pPr>
        <w:rPr>
          <w:rFonts w:eastAsia="Times New Roman" w:cstheme="minorHAnsi"/>
          <w:sz w:val="22"/>
          <w:szCs w:val="22"/>
        </w:rPr>
      </w:pPr>
      <w:proofErr w:type="gramStart"/>
      <w:r w:rsidRPr="00081FDB">
        <w:rPr>
          <w:rFonts w:eastAsia="Times New Roman" w:cstheme="minorHAnsi"/>
          <w:bCs/>
          <w:sz w:val="22"/>
          <w:szCs w:val="22"/>
        </w:rPr>
        <w:t>T</w:t>
      </w:r>
      <w:r w:rsidRPr="00081FDB">
        <w:rPr>
          <w:rFonts w:eastAsia="Times New Roman" w:cstheme="minorHAnsi"/>
          <w:sz w:val="22"/>
          <w:szCs w:val="22"/>
        </w:rPr>
        <w:t>ypically</w:t>
      </w:r>
      <w:proofErr w:type="gramEnd"/>
      <w:r w:rsidRPr="00081FDB">
        <w:rPr>
          <w:rFonts w:eastAsia="Times New Roman" w:cstheme="minorHAnsi"/>
          <w:sz w:val="22"/>
          <w:szCs w:val="22"/>
        </w:rPr>
        <w:t xml:space="preserve"> </w:t>
      </w:r>
      <w:proofErr w:type="gramStart"/>
      <w:r w:rsidRPr="00081FDB">
        <w:rPr>
          <w:rFonts w:eastAsia="Times New Roman" w:cstheme="minorHAnsi"/>
          <w:sz w:val="22"/>
          <w:szCs w:val="22"/>
        </w:rPr>
        <w:t>negatively</w:t>
      </w:r>
      <w:proofErr w:type="gramEnd"/>
      <w:r w:rsidRPr="00081FDB">
        <w:rPr>
          <w:rFonts w:eastAsia="Times New Roman" w:cstheme="minorHAnsi"/>
          <w:sz w:val="22"/>
          <w:szCs w:val="22"/>
        </w:rPr>
        <w:t xml:space="preserve"> influences performance, increases anxiety, and destroys confidence.</w:t>
      </w:r>
    </w:p>
    <w:p w14:paraId="4278E4F6" w14:textId="1659E744"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Outcome goals</w:t>
      </w:r>
    </w:p>
    <w:p w14:paraId="20C49BD7" w14:textId="2212B365" w:rsidR="00CE06F3" w:rsidRPr="00081FDB" w:rsidRDefault="00CE06F3" w:rsidP="00CE06F3">
      <w:pPr>
        <w:rPr>
          <w:rFonts w:eastAsia="Times New Roman" w:cstheme="minorHAnsi"/>
          <w:b/>
          <w:sz w:val="22"/>
          <w:szCs w:val="22"/>
        </w:rPr>
      </w:pPr>
      <w:r w:rsidRPr="00081FDB">
        <w:rPr>
          <w:rFonts w:eastAsia="Times New Roman" w:cstheme="minorHAnsi"/>
          <w:bCs/>
          <w:sz w:val="22"/>
          <w:szCs w:val="22"/>
        </w:rPr>
        <w:t>G</w:t>
      </w:r>
      <w:r w:rsidRPr="00081FDB">
        <w:rPr>
          <w:rFonts w:eastAsia="Times New Roman" w:cstheme="minorHAnsi"/>
          <w:sz w:val="22"/>
          <w:szCs w:val="22"/>
        </w:rPr>
        <w:t xml:space="preserve">oals focused on the desired </w:t>
      </w:r>
      <w:proofErr w:type="gramStart"/>
      <w:r w:rsidRPr="00081FDB">
        <w:rPr>
          <w:rFonts w:eastAsia="Times New Roman" w:cstheme="minorHAnsi"/>
          <w:sz w:val="22"/>
          <w:szCs w:val="22"/>
        </w:rPr>
        <w:t>end result</w:t>
      </w:r>
      <w:proofErr w:type="gramEnd"/>
      <w:r w:rsidRPr="00081FDB">
        <w:rPr>
          <w:rFonts w:eastAsia="Times New Roman" w:cstheme="minorHAnsi"/>
          <w:sz w:val="22"/>
          <w:szCs w:val="22"/>
        </w:rPr>
        <w:t xml:space="preserve"> (e.g., “Finish 1st in the race.”).</w:t>
      </w:r>
    </w:p>
    <w:p w14:paraId="34C4BA87" w14:textId="3F75F102" w:rsidR="00CE06F3" w:rsidRPr="00081FDB" w:rsidRDefault="00CE06F3" w:rsidP="00CE06F3">
      <w:pPr>
        <w:rPr>
          <w:rFonts w:eastAsia="Times New Roman" w:cstheme="minorHAnsi"/>
          <w:b/>
          <w:sz w:val="22"/>
          <w:szCs w:val="22"/>
        </w:rPr>
      </w:pPr>
      <w:r w:rsidRPr="00081FDB">
        <w:rPr>
          <w:rFonts w:eastAsia="Times New Roman" w:cstheme="minorHAnsi"/>
          <w:b/>
          <w:sz w:val="22"/>
          <w:szCs w:val="22"/>
        </w:rPr>
        <w:lastRenderedPageBreak/>
        <w:t>Performance goals</w:t>
      </w:r>
    </w:p>
    <w:p w14:paraId="319B57FE" w14:textId="68B2F743" w:rsidR="00CE06F3" w:rsidRPr="00081FDB" w:rsidRDefault="00CE06F3" w:rsidP="00CE06F3">
      <w:pPr>
        <w:rPr>
          <w:rFonts w:eastAsia="Times New Roman" w:cstheme="minorHAnsi"/>
          <w:sz w:val="22"/>
          <w:szCs w:val="22"/>
        </w:rPr>
      </w:pPr>
      <w:r w:rsidRPr="00081FDB">
        <w:rPr>
          <w:rFonts w:eastAsia="Times New Roman" w:cstheme="minorHAnsi"/>
          <w:bCs/>
          <w:sz w:val="22"/>
          <w:szCs w:val="22"/>
        </w:rPr>
        <w:t>G</w:t>
      </w:r>
      <w:r w:rsidRPr="00081FDB">
        <w:rPr>
          <w:rFonts w:eastAsia="Times New Roman" w:cstheme="minorHAnsi"/>
          <w:sz w:val="22"/>
          <w:szCs w:val="22"/>
        </w:rPr>
        <w:t>oals focused on a specific performance standard (e.g., “Run it in 12.2 seconds.”).</w:t>
      </w:r>
    </w:p>
    <w:p w14:paraId="0918A1A9" w14:textId="676F3987"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Positive self-talk</w:t>
      </w:r>
    </w:p>
    <w:p w14:paraId="2F8B750B" w14:textId="51717815" w:rsidR="00CE06F3" w:rsidRPr="00081FDB" w:rsidRDefault="00CE06F3" w:rsidP="00CE06F3">
      <w:pPr>
        <w:rPr>
          <w:rFonts w:eastAsia="Times New Roman" w:cstheme="minorHAnsi"/>
          <w:sz w:val="22"/>
          <w:szCs w:val="22"/>
        </w:rPr>
      </w:pPr>
      <w:r w:rsidRPr="00081FDB">
        <w:rPr>
          <w:rFonts w:eastAsia="Times New Roman" w:cstheme="minorHAnsi"/>
          <w:sz w:val="22"/>
          <w:szCs w:val="22"/>
        </w:rPr>
        <w:t>A cognitive behavioral strategy used in sport to help an athlete redirect attention toward a task, boost motivation and effort, and improve attitude.</w:t>
      </w:r>
    </w:p>
    <w:p w14:paraId="72708C84" w14:textId="5AE43613"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Process goals</w:t>
      </w:r>
    </w:p>
    <w:p w14:paraId="1415E6F3" w14:textId="11E7533A" w:rsidR="00CE06F3" w:rsidRPr="00081FDB" w:rsidRDefault="00CE06F3" w:rsidP="00CE06F3">
      <w:pPr>
        <w:rPr>
          <w:rFonts w:eastAsia="Times New Roman" w:cstheme="minorHAnsi"/>
          <w:sz w:val="22"/>
          <w:szCs w:val="22"/>
        </w:rPr>
      </w:pPr>
      <w:r w:rsidRPr="00081FDB">
        <w:rPr>
          <w:rFonts w:eastAsia="Times New Roman" w:cstheme="minorHAnsi"/>
          <w:bCs/>
          <w:sz w:val="22"/>
          <w:szCs w:val="22"/>
        </w:rPr>
        <w:t>G</w:t>
      </w:r>
      <w:r w:rsidRPr="00081FDB">
        <w:rPr>
          <w:rFonts w:eastAsia="Times New Roman" w:cstheme="minorHAnsi"/>
          <w:sz w:val="22"/>
          <w:szCs w:val="22"/>
        </w:rPr>
        <w:t xml:space="preserve">oals focused on “the how,” or the small goals you need to focus on to get to </w:t>
      </w:r>
      <w:proofErr w:type="gramStart"/>
      <w:r w:rsidRPr="00081FDB">
        <w:rPr>
          <w:rFonts w:eastAsia="Times New Roman" w:cstheme="minorHAnsi"/>
          <w:sz w:val="22"/>
          <w:szCs w:val="22"/>
        </w:rPr>
        <w:t>the end result</w:t>
      </w:r>
      <w:proofErr w:type="gramEnd"/>
      <w:r w:rsidRPr="00081FDB">
        <w:rPr>
          <w:rFonts w:eastAsia="Times New Roman" w:cstheme="minorHAnsi"/>
          <w:sz w:val="22"/>
          <w:szCs w:val="22"/>
        </w:rPr>
        <w:t xml:space="preserve"> (e.g., “Give maximum effort and have a great attitude today.”).</w:t>
      </w:r>
    </w:p>
    <w:p w14:paraId="3EAC47D7" w14:textId="48569CDA"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Progressive muscle relaxation</w:t>
      </w:r>
    </w:p>
    <w:p w14:paraId="2749C019" w14:textId="3A3FDA73"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n exercise that systematically tenses and relaxes individual muscle groups through directing conscious attention, active contraction, and relaxation.</w:t>
      </w:r>
    </w:p>
    <w:p w14:paraId="209D024C" w14:textId="0D42EB24"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Psychological skills training</w:t>
      </w:r>
    </w:p>
    <w:p w14:paraId="30BEB2C9" w14:textId="77777777" w:rsidR="00081FDB" w:rsidRDefault="00CE06F3" w:rsidP="00CE06F3">
      <w:pPr>
        <w:rPr>
          <w:rFonts w:eastAsia="Times New Roman" w:cstheme="minorHAnsi"/>
          <w:sz w:val="22"/>
          <w:szCs w:val="22"/>
        </w:rPr>
      </w:pPr>
      <w:r w:rsidRPr="00081FDB">
        <w:rPr>
          <w:rFonts w:eastAsia="Times New Roman" w:cstheme="minorHAnsi"/>
          <w:sz w:val="22"/>
          <w:szCs w:val="22"/>
        </w:rPr>
        <w:t>A deliberate, structured training program of psychological strategies and methods that improve physical performance through training aspects involved in the mental aspects of competition.</w:t>
      </w:r>
    </w:p>
    <w:p w14:paraId="532AA723" w14:textId="360D212E"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Relaxation techniques</w:t>
      </w:r>
    </w:p>
    <w:p w14:paraId="702631B9" w14:textId="0C091300"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 xml:space="preserve"> variety of methods </w:t>
      </w:r>
      <w:proofErr w:type="gramStart"/>
      <w:r w:rsidRPr="00081FDB">
        <w:rPr>
          <w:rFonts w:eastAsia="Times New Roman" w:cstheme="minorHAnsi"/>
          <w:sz w:val="22"/>
          <w:szCs w:val="22"/>
        </w:rPr>
        <w:t>used</w:t>
      </w:r>
      <w:proofErr w:type="gramEnd"/>
      <w:r w:rsidRPr="00081FDB">
        <w:rPr>
          <w:rFonts w:eastAsia="Times New Roman" w:cstheme="minorHAnsi"/>
          <w:sz w:val="22"/>
          <w:szCs w:val="22"/>
        </w:rPr>
        <w:t xml:space="preserve"> to reduce tension, stress, and anxiety in the body.</w:t>
      </w:r>
    </w:p>
    <w:p w14:paraId="76A0823F" w14:textId="3E34C07A"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Release of information (ROI)</w:t>
      </w:r>
    </w:p>
    <w:p w14:paraId="044E6D76" w14:textId="05D5D030" w:rsidR="00CE06F3" w:rsidRPr="00081FDB" w:rsidRDefault="00CE06F3" w:rsidP="00CE06F3">
      <w:pPr>
        <w:rPr>
          <w:rFonts w:eastAsia="Times New Roman" w:cstheme="minorHAnsi"/>
          <w:sz w:val="22"/>
          <w:szCs w:val="22"/>
        </w:rPr>
      </w:pPr>
      <w:r w:rsidRPr="00081FDB">
        <w:rPr>
          <w:rFonts w:eastAsia="Times New Roman" w:cstheme="minorHAnsi"/>
          <w:bCs/>
          <w:sz w:val="22"/>
          <w:szCs w:val="22"/>
        </w:rPr>
        <w:t>A</w:t>
      </w:r>
      <w:r w:rsidRPr="00081FDB">
        <w:rPr>
          <w:rFonts w:eastAsia="Times New Roman" w:cstheme="minorHAnsi"/>
          <w:sz w:val="22"/>
          <w:szCs w:val="22"/>
        </w:rPr>
        <w:t xml:space="preserve"> statement signed by a patient that releases confidential information to specified </w:t>
      </w:r>
      <w:proofErr w:type="gramStart"/>
      <w:r w:rsidRPr="00081FDB">
        <w:rPr>
          <w:rFonts w:eastAsia="Times New Roman" w:cstheme="minorHAnsi"/>
          <w:sz w:val="22"/>
          <w:szCs w:val="22"/>
        </w:rPr>
        <w:t>designees</w:t>
      </w:r>
      <w:proofErr w:type="gramEnd"/>
      <w:r w:rsidRPr="00081FDB">
        <w:rPr>
          <w:rFonts w:eastAsia="Times New Roman" w:cstheme="minorHAnsi"/>
          <w:sz w:val="22"/>
          <w:szCs w:val="22"/>
        </w:rPr>
        <w:t>.</w:t>
      </w:r>
    </w:p>
    <w:p w14:paraId="22941844" w14:textId="30038380"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Self-talk</w:t>
      </w:r>
    </w:p>
    <w:p w14:paraId="35118260" w14:textId="77777777" w:rsidR="00081FDB" w:rsidRDefault="00CE06F3" w:rsidP="00CE06F3">
      <w:pPr>
        <w:rPr>
          <w:rFonts w:eastAsia="Times New Roman" w:cstheme="minorHAnsi"/>
          <w:sz w:val="22"/>
          <w:szCs w:val="22"/>
        </w:rPr>
      </w:pPr>
      <w:r w:rsidRPr="00081FDB">
        <w:rPr>
          <w:rFonts w:eastAsia="Times New Roman" w:cstheme="minorHAnsi"/>
          <w:sz w:val="22"/>
          <w:szCs w:val="22"/>
        </w:rPr>
        <w:t>A person’s internal dialogue that can be used to influence her sense of confidence, self-worth, and perception of the world.</w:t>
      </w:r>
    </w:p>
    <w:p w14:paraId="6A7C2E97" w14:textId="1EDD9107"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State anxiety</w:t>
      </w:r>
    </w:p>
    <w:p w14:paraId="147C9C78" w14:textId="3C1EE431" w:rsidR="00CE06F3" w:rsidRPr="00081FDB" w:rsidRDefault="00CE06F3" w:rsidP="00CE06F3">
      <w:pPr>
        <w:rPr>
          <w:rFonts w:eastAsia="Times New Roman" w:cstheme="minorHAnsi"/>
          <w:sz w:val="22"/>
          <w:szCs w:val="22"/>
        </w:rPr>
      </w:pPr>
      <w:r w:rsidRPr="00081FDB">
        <w:rPr>
          <w:rFonts w:eastAsia="Times New Roman" w:cstheme="minorHAnsi"/>
          <w:bCs/>
          <w:sz w:val="22"/>
          <w:szCs w:val="22"/>
        </w:rPr>
        <w:t>T</w:t>
      </w:r>
      <w:r w:rsidRPr="00081FDB">
        <w:rPr>
          <w:rFonts w:eastAsia="Times New Roman" w:cstheme="minorHAnsi"/>
          <w:sz w:val="22"/>
          <w:szCs w:val="22"/>
        </w:rPr>
        <w:t>he psychological and physiological transient reactions directly related to adverse situations in a specific moment.</w:t>
      </w:r>
    </w:p>
    <w:p w14:paraId="1E44878F" w14:textId="1ECD81A6" w:rsidR="00CE06F3" w:rsidRPr="00081FDB" w:rsidRDefault="00CE06F3" w:rsidP="00CE06F3">
      <w:pPr>
        <w:rPr>
          <w:rFonts w:eastAsia="Times New Roman" w:cstheme="minorHAnsi"/>
          <w:b/>
          <w:sz w:val="22"/>
          <w:szCs w:val="22"/>
        </w:rPr>
      </w:pPr>
      <w:r w:rsidRPr="00081FDB">
        <w:rPr>
          <w:rFonts w:eastAsia="Times New Roman" w:cstheme="minorHAnsi"/>
          <w:b/>
          <w:sz w:val="22"/>
          <w:szCs w:val="22"/>
        </w:rPr>
        <w:t>Stigma</w:t>
      </w:r>
    </w:p>
    <w:p w14:paraId="121EB9A4" w14:textId="77777777" w:rsidR="00081FDB" w:rsidRDefault="00CE06F3" w:rsidP="00CE06F3">
      <w:pPr>
        <w:rPr>
          <w:rFonts w:eastAsia="Times New Roman" w:cstheme="minorHAnsi"/>
          <w:sz w:val="22"/>
          <w:szCs w:val="22"/>
        </w:rPr>
      </w:pPr>
      <w:r w:rsidRPr="00081FDB">
        <w:rPr>
          <w:rFonts w:eastAsia="Times New Roman" w:cstheme="minorHAnsi"/>
          <w:sz w:val="22"/>
          <w:szCs w:val="22"/>
        </w:rPr>
        <w:t xml:space="preserve">When people are </w:t>
      </w:r>
      <w:proofErr w:type="gramStart"/>
      <w:r w:rsidRPr="00081FDB">
        <w:rPr>
          <w:rFonts w:eastAsia="Times New Roman" w:cstheme="minorHAnsi"/>
          <w:sz w:val="22"/>
          <w:szCs w:val="22"/>
        </w:rPr>
        <w:t>shamed</w:t>
      </w:r>
      <w:proofErr w:type="gramEnd"/>
      <w:r w:rsidRPr="00081FDB">
        <w:rPr>
          <w:rFonts w:eastAsia="Times New Roman" w:cstheme="minorHAnsi"/>
          <w:sz w:val="22"/>
          <w:szCs w:val="22"/>
        </w:rPr>
        <w:t xml:space="preserve"> because they are different from a social standard.</w:t>
      </w:r>
    </w:p>
    <w:p w14:paraId="74B42A9F" w14:textId="7BC365A1" w:rsidR="00CE06F3" w:rsidRPr="00081FDB" w:rsidRDefault="00CE06F3">
      <w:pPr>
        <w:rPr>
          <w:rFonts w:eastAsia="Times New Roman" w:cstheme="minorHAnsi"/>
          <w:b/>
          <w:sz w:val="22"/>
          <w:szCs w:val="22"/>
        </w:rPr>
      </w:pPr>
      <w:r w:rsidRPr="00081FDB">
        <w:rPr>
          <w:rFonts w:eastAsia="Times New Roman" w:cstheme="minorHAnsi"/>
          <w:b/>
          <w:sz w:val="22"/>
          <w:szCs w:val="22"/>
        </w:rPr>
        <w:t>Trait anxiety</w:t>
      </w:r>
    </w:p>
    <w:p w14:paraId="3AA1CDBA" w14:textId="4B8C7C62" w:rsidR="00FE1A69" w:rsidRPr="00081FDB" w:rsidRDefault="00CE06F3">
      <w:pPr>
        <w:rPr>
          <w:rFonts w:eastAsia="Times New Roman" w:cstheme="minorHAnsi"/>
          <w:sz w:val="22"/>
          <w:szCs w:val="22"/>
        </w:rPr>
      </w:pPr>
      <w:r w:rsidRPr="00081FDB">
        <w:rPr>
          <w:rFonts w:eastAsia="Times New Roman" w:cstheme="minorHAnsi"/>
          <w:sz w:val="22"/>
          <w:szCs w:val="22"/>
        </w:rPr>
        <w:t>The stable tendency to attend to, experience, and report negative emotions, such as fears, worries, and</w:t>
      </w:r>
      <w:r w:rsidR="00081FDB">
        <w:rPr>
          <w:rFonts w:eastAsia="Times New Roman" w:cstheme="minorHAnsi"/>
          <w:sz w:val="22"/>
          <w:szCs w:val="22"/>
        </w:rPr>
        <w:t xml:space="preserve"> </w:t>
      </w:r>
      <w:r w:rsidRPr="00081FDB">
        <w:rPr>
          <w:rFonts w:eastAsia="Times New Roman" w:cstheme="minorHAnsi"/>
          <w:bCs/>
          <w:sz w:val="22"/>
          <w:szCs w:val="22"/>
        </w:rPr>
        <w:t>anxiety,</w:t>
      </w:r>
      <w:r w:rsidR="00081FDB">
        <w:rPr>
          <w:rFonts w:eastAsia="Times New Roman" w:cstheme="minorHAnsi"/>
          <w:sz w:val="22"/>
          <w:szCs w:val="22"/>
        </w:rPr>
        <w:t xml:space="preserve"> </w:t>
      </w:r>
      <w:r w:rsidRPr="00081FDB">
        <w:rPr>
          <w:rFonts w:eastAsia="Times New Roman" w:cstheme="minorHAnsi"/>
          <w:sz w:val="22"/>
          <w:szCs w:val="22"/>
        </w:rPr>
        <w:t>across many situations.</w:t>
      </w:r>
    </w:p>
    <w:sectPr w:rsidR="00FE1A69" w:rsidRPr="00081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F3"/>
    <w:rsid w:val="00081FDB"/>
    <w:rsid w:val="00226BB0"/>
    <w:rsid w:val="002E32DC"/>
    <w:rsid w:val="00346B10"/>
    <w:rsid w:val="006C05D3"/>
    <w:rsid w:val="00CE06F3"/>
    <w:rsid w:val="00F054D8"/>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F89"/>
  <w15:chartTrackingRefBased/>
  <w15:docId w15:val="{2BC2BC96-FE1B-4306-97AE-E34630F3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6F3"/>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E32DC"/>
    <w:pPr>
      <w:spacing w:after="0"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C156D7-F350-44B6-B039-6E1DC197EF33}">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109F41D4-8BF8-4BBD-9779-2ABE92634061}">
  <ds:schemaRefs>
    <ds:schemaRef ds:uri="http://schemas.microsoft.com/sharepoint/v3/contenttype/forms"/>
  </ds:schemaRefs>
</ds:datastoreItem>
</file>

<file path=customXml/itemProps3.xml><?xml version="1.0" encoding="utf-8"?>
<ds:datastoreItem xmlns:ds="http://schemas.openxmlformats.org/officeDocument/2006/customXml" ds:itemID="{317B66F3-1E80-452C-8542-ABC2D61D7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Copy Editor</cp:lastModifiedBy>
  <cp:revision>3</cp:revision>
  <dcterms:created xsi:type="dcterms:W3CDTF">2026-09-09T19:18:00Z</dcterms:created>
  <dcterms:modified xsi:type="dcterms:W3CDTF">2026-09-30T17:35:00Z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