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E95F" w14:textId="290EC4D4" w:rsidR="00BE2C39" w:rsidRPr="00A9337B" w:rsidRDefault="00C61BC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Kahanov 2E Chapter 5 Quiz</w:t>
      </w:r>
      <w:r w:rsidR="00A9337B" w:rsidRPr="00A9337B">
        <w:rPr>
          <w:rFonts w:cstheme="minorHAnsi"/>
          <w:color w:val="000000"/>
          <w:sz w:val="22"/>
          <w:szCs w:val="22"/>
        </w:rPr>
        <w:t xml:space="preserve"> Answers</w:t>
      </w:r>
    </w:p>
    <w:p w14:paraId="013880BC" w14:textId="77777777" w:rsidR="00BE2C39" w:rsidRPr="00A9337B" w:rsidRDefault="00BE2C39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8D1D4E0" w14:textId="27BFB968" w:rsidR="008450CE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06F8E717" w14:textId="39C4987D" w:rsidR="008450CE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1. Regardless of employment setting, health</w:t>
      </w:r>
      <w:r w:rsidR="0012476A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care administrators have the same role in coordinating and supervising all of the</w:t>
      </w:r>
      <w:r w:rsidR="008D072D" w:rsidRPr="00A9337B">
        <w:rPr>
          <w:rFonts w:cstheme="minorHAnsi"/>
          <w:color w:val="000000"/>
          <w:sz w:val="22"/>
          <w:szCs w:val="22"/>
        </w:rPr>
        <w:t>se</w:t>
      </w:r>
      <w:r w:rsidRPr="00A9337B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="007113F8" w:rsidRPr="00A9337B">
        <w:rPr>
          <w:rFonts w:cstheme="minorHAnsi"/>
          <w:color w:val="000000"/>
          <w:sz w:val="22"/>
          <w:szCs w:val="22"/>
        </w:rPr>
        <w:t>EXCEPT</w:t>
      </w:r>
      <w:r w:rsidR="00771DE3">
        <w:rPr>
          <w:rFonts w:cstheme="minorHAnsi"/>
          <w:color w:val="000000"/>
          <w:sz w:val="22"/>
          <w:szCs w:val="22"/>
        </w:rPr>
        <w:t xml:space="preserve"> __</w:t>
      </w:r>
      <w:proofErr w:type="gramEnd"/>
      <w:r w:rsidR="00771DE3">
        <w:rPr>
          <w:rFonts w:cstheme="minorHAnsi"/>
          <w:color w:val="000000"/>
          <w:sz w:val="22"/>
          <w:szCs w:val="22"/>
        </w:rPr>
        <w:t>_______.</w:t>
      </w:r>
    </w:p>
    <w:p w14:paraId="3ECEE422" w14:textId="77777777" w:rsidR="00701118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a. budgets</w:t>
      </w:r>
    </w:p>
    <w:p w14:paraId="4C2B8B55" w14:textId="05BDF53C" w:rsidR="008450CE" w:rsidRPr="00A9337B" w:rsidRDefault="0070111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 xml:space="preserve">b. </w:t>
      </w:r>
      <w:r w:rsidR="008450CE" w:rsidRPr="00A9337B">
        <w:rPr>
          <w:rFonts w:cstheme="minorHAnsi"/>
          <w:color w:val="000000"/>
          <w:sz w:val="22"/>
          <w:szCs w:val="22"/>
        </w:rPr>
        <w:t>services</w:t>
      </w:r>
    </w:p>
    <w:p w14:paraId="237341A7" w14:textId="06F04C25" w:rsidR="008450CE" w:rsidRPr="00A9337B" w:rsidRDefault="0070111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 xml:space="preserve">c. </w:t>
      </w:r>
      <w:r w:rsidR="008450CE" w:rsidRPr="00A9337B">
        <w:rPr>
          <w:rFonts w:cstheme="minorHAnsi"/>
          <w:color w:val="000000"/>
          <w:sz w:val="22"/>
          <w:szCs w:val="22"/>
        </w:rPr>
        <w:t>administrative operations</w:t>
      </w:r>
    </w:p>
    <w:p w14:paraId="14E6B5EC" w14:textId="53631857" w:rsidR="008450CE" w:rsidRPr="00A9337B" w:rsidRDefault="0070111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 xml:space="preserve">*d. </w:t>
      </w:r>
      <w:r w:rsidR="007955DE" w:rsidRPr="00A9337B">
        <w:rPr>
          <w:rFonts w:cstheme="minorHAnsi"/>
          <w:color w:val="000000"/>
          <w:sz w:val="22"/>
          <w:szCs w:val="22"/>
        </w:rPr>
        <w:t>fundraising</w:t>
      </w:r>
    </w:p>
    <w:p w14:paraId="2A1071A0" w14:textId="53E3CF82" w:rsidR="008450CE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B62829F" w14:textId="77777777" w:rsidR="008450CE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659C8A89" w14:textId="0BC1DEAE" w:rsidR="008450CE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2.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Which of the</w:t>
      </w:r>
      <w:r w:rsidR="008D072D" w:rsidRPr="00A9337B">
        <w:rPr>
          <w:rFonts w:cstheme="minorHAnsi"/>
          <w:color w:val="000000"/>
          <w:sz w:val="22"/>
          <w:szCs w:val="22"/>
        </w:rPr>
        <w:t>se</w:t>
      </w:r>
      <w:r w:rsidRPr="00A9337B">
        <w:rPr>
          <w:rFonts w:cstheme="minorHAnsi"/>
          <w:color w:val="000000"/>
          <w:sz w:val="22"/>
          <w:szCs w:val="22"/>
        </w:rPr>
        <w:t xml:space="preserve"> would be considered an external factor of health care administration?</w:t>
      </w:r>
    </w:p>
    <w:p w14:paraId="72A5BE4E" w14:textId="5571FC4C" w:rsidR="008450CE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a.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budget</w:t>
      </w:r>
    </w:p>
    <w:p w14:paraId="78C5A0E5" w14:textId="60C4BBE8" w:rsidR="008450CE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b. stakeholders (board, patients</w:t>
      </w:r>
      <w:r w:rsidR="00F90CA2">
        <w:rPr>
          <w:rFonts w:cstheme="minorHAnsi"/>
          <w:color w:val="000000"/>
          <w:sz w:val="22"/>
          <w:szCs w:val="22"/>
        </w:rPr>
        <w:t>,</w:t>
      </w:r>
      <w:r w:rsidR="00752D58" w:rsidRPr="00A9337B">
        <w:rPr>
          <w:rFonts w:cstheme="minorHAnsi"/>
          <w:color w:val="000000"/>
          <w:sz w:val="22"/>
          <w:szCs w:val="22"/>
        </w:rPr>
        <w:t xml:space="preserve"> or </w:t>
      </w:r>
      <w:r w:rsidRPr="00A9337B">
        <w:rPr>
          <w:rFonts w:cstheme="minorHAnsi"/>
          <w:color w:val="000000"/>
          <w:sz w:val="22"/>
          <w:szCs w:val="22"/>
        </w:rPr>
        <w:t>clients)</w:t>
      </w:r>
    </w:p>
    <w:p w14:paraId="4CA3D584" w14:textId="68301941" w:rsidR="008450CE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c. personnel</w:t>
      </w:r>
    </w:p>
    <w:p w14:paraId="1845C45B" w14:textId="163177D9" w:rsidR="008450CE" w:rsidRPr="00A9337B" w:rsidRDefault="008450CE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*d. accreditation</w:t>
      </w:r>
    </w:p>
    <w:p w14:paraId="02CF75A2" w14:textId="77777777" w:rsidR="000B6342" w:rsidRPr="00A9337B" w:rsidRDefault="000B634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04F3B84" w14:textId="77777777" w:rsidR="000B6342" w:rsidRPr="00A9337B" w:rsidRDefault="000B634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67E730FC" w14:textId="1A0786BB" w:rsidR="000B6342" w:rsidRPr="00A9337B" w:rsidRDefault="000B634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 xml:space="preserve">3. </w:t>
      </w:r>
      <w:r w:rsidR="0099297E" w:rsidRPr="00A9337B">
        <w:rPr>
          <w:rFonts w:cstheme="minorHAnsi"/>
          <w:color w:val="000000"/>
          <w:sz w:val="22"/>
          <w:szCs w:val="22"/>
        </w:rPr>
        <w:t>What is a</w:t>
      </w:r>
      <w:r w:rsidRPr="00A9337B">
        <w:rPr>
          <w:rFonts w:cstheme="minorHAnsi"/>
          <w:color w:val="000000"/>
          <w:sz w:val="22"/>
          <w:szCs w:val="22"/>
        </w:rPr>
        <w:t xml:space="preserve">n organizational structure that features </w:t>
      </w:r>
      <w:r w:rsidR="00363DD4" w:rsidRPr="00A9337B">
        <w:rPr>
          <w:rFonts w:cstheme="minorHAnsi"/>
          <w:color w:val="000000"/>
          <w:sz w:val="22"/>
          <w:szCs w:val="22"/>
        </w:rPr>
        <w:t>decentralization, team-based collaborati</w:t>
      </w:r>
      <w:r w:rsidR="00F90CA2">
        <w:rPr>
          <w:rFonts w:cstheme="minorHAnsi"/>
          <w:color w:val="000000"/>
          <w:sz w:val="22"/>
          <w:szCs w:val="22"/>
        </w:rPr>
        <w:t>on</w:t>
      </w:r>
      <w:r w:rsidR="00363DD4" w:rsidRPr="00A9337B">
        <w:rPr>
          <w:rFonts w:cstheme="minorHAnsi"/>
          <w:color w:val="000000"/>
          <w:sz w:val="22"/>
          <w:szCs w:val="22"/>
        </w:rPr>
        <w:t xml:space="preserve"> </w:t>
      </w:r>
      <w:r w:rsidR="00FA71B5" w:rsidRPr="00A9337B">
        <w:rPr>
          <w:rFonts w:cstheme="minorHAnsi"/>
          <w:color w:val="000000"/>
          <w:sz w:val="22"/>
          <w:szCs w:val="22"/>
        </w:rPr>
        <w:t>with cross-functional groups</w:t>
      </w:r>
      <w:r w:rsidR="0099297E" w:rsidRPr="00A9337B">
        <w:rPr>
          <w:rFonts w:cstheme="minorHAnsi"/>
          <w:color w:val="000000"/>
          <w:sz w:val="22"/>
          <w:szCs w:val="22"/>
        </w:rPr>
        <w:t>?</w:t>
      </w:r>
    </w:p>
    <w:p w14:paraId="2B4F2943" w14:textId="55D129AB" w:rsidR="000B6342" w:rsidRPr="00A9337B" w:rsidRDefault="000B634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a. functional organizational structure</w:t>
      </w:r>
    </w:p>
    <w:p w14:paraId="16EEB088" w14:textId="2441E308" w:rsidR="000B6342" w:rsidRPr="00A9337B" w:rsidRDefault="000B634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b. team-based model</w:t>
      </w:r>
    </w:p>
    <w:p w14:paraId="5DF705EE" w14:textId="3B0B8797" w:rsidR="000B6342" w:rsidRPr="00A9337B" w:rsidRDefault="000B634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c.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service</w:t>
      </w:r>
      <w:r w:rsidR="006D113B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line model</w:t>
      </w:r>
    </w:p>
    <w:p w14:paraId="5257FF0A" w14:textId="77777777" w:rsidR="00402EE9" w:rsidRDefault="00FA71B5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*</w:t>
      </w:r>
      <w:r w:rsidR="000B6342" w:rsidRPr="00A9337B">
        <w:rPr>
          <w:rFonts w:cstheme="minorHAnsi"/>
          <w:color w:val="000000"/>
          <w:sz w:val="22"/>
          <w:szCs w:val="22"/>
        </w:rPr>
        <w:t>d. contemporary model</w:t>
      </w:r>
    </w:p>
    <w:p w14:paraId="00DD5CD9" w14:textId="688F08F8" w:rsidR="000B6342" w:rsidRPr="00A9337B" w:rsidRDefault="000B634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128A4D9" w14:textId="77C9F93F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6A2DCD63" w14:textId="2A8C1716" w:rsidR="00701118" w:rsidRPr="00A9337B" w:rsidRDefault="000B634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4.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="00060F98" w:rsidRPr="00A9337B">
        <w:rPr>
          <w:rFonts w:cstheme="minorHAnsi"/>
          <w:color w:val="000000"/>
          <w:sz w:val="22"/>
          <w:szCs w:val="22"/>
        </w:rPr>
        <w:t xml:space="preserve">The Affordable Care Act of 2010 </w:t>
      </w:r>
      <w:r w:rsidR="006C4C6A" w:rsidRPr="00A9337B">
        <w:rPr>
          <w:rFonts w:cstheme="minorHAnsi"/>
          <w:color w:val="000000"/>
          <w:sz w:val="22"/>
          <w:szCs w:val="22"/>
        </w:rPr>
        <w:t>mandated socialized health</w:t>
      </w:r>
      <w:r w:rsidR="00F90CA2">
        <w:rPr>
          <w:rFonts w:cstheme="minorHAnsi"/>
          <w:color w:val="000000"/>
          <w:sz w:val="22"/>
          <w:szCs w:val="22"/>
        </w:rPr>
        <w:t xml:space="preserve"> </w:t>
      </w:r>
      <w:r w:rsidR="006C4C6A" w:rsidRPr="00A9337B">
        <w:rPr>
          <w:rFonts w:cstheme="minorHAnsi"/>
          <w:color w:val="000000"/>
          <w:sz w:val="22"/>
          <w:szCs w:val="22"/>
        </w:rPr>
        <w:t>care</w:t>
      </w:r>
      <w:r w:rsidR="005A0E92" w:rsidRPr="00A9337B">
        <w:rPr>
          <w:rFonts w:cstheme="minorHAnsi"/>
          <w:color w:val="000000"/>
          <w:sz w:val="22"/>
          <w:szCs w:val="22"/>
        </w:rPr>
        <w:t xml:space="preserve"> in addition to</w:t>
      </w:r>
      <w:r w:rsidR="00FA71B5" w:rsidRPr="00A9337B">
        <w:rPr>
          <w:rFonts w:cstheme="minorHAnsi"/>
          <w:color w:val="000000"/>
          <w:sz w:val="22"/>
          <w:szCs w:val="22"/>
        </w:rPr>
        <w:t xml:space="preserve"> </w:t>
      </w:r>
      <w:r w:rsidR="00060F98" w:rsidRPr="00A9337B">
        <w:rPr>
          <w:rFonts w:cstheme="minorHAnsi"/>
          <w:color w:val="000000"/>
          <w:sz w:val="22"/>
          <w:szCs w:val="22"/>
        </w:rPr>
        <w:t>regulations regarding electronic health</w:t>
      </w:r>
      <w:r w:rsidR="0012476A" w:rsidRPr="00A9337B">
        <w:rPr>
          <w:rFonts w:cstheme="minorHAnsi"/>
          <w:color w:val="000000"/>
          <w:sz w:val="22"/>
          <w:szCs w:val="22"/>
        </w:rPr>
        <w:t xml:space="preserve"> </w:t>
      </w:r>
      <w:r w:rsidR="00060F98" w:rsidRPr="00A9337B">
        <w:rPr>
          <w:rFonts w:cstheme="minorHAnsi"/>
          <w:color w:val="000000"/>
          <w:sz w:val="22"/>
          <w:szCs w:val="22"/>
        </w:rPr>
        <w:t>care and set limits on disclosure of protected health information.</w:t>
      </w:r>
    </w:p>
    <w:p w14:paraId="034A6B67" w14:textId="46E7D831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 xml:space="preserve">a. </w:t>
      </w:r>
      <w:r w:rsidR="008D072D" w:rsidRPr="00A9337B">
        <w:rPr>
          <w:rFonts w:cstheme="minorHAnsi"/>
          <w:color w:val="000000"/>
          <w:sz w:val="22"/>
          <w:szCs w:val="22"/>
        </w:rPr>
        <w:t>true</w:t>
      </w:r>
    </w:p>
    <w:p w14:paraId="107898FA" w14:textId="6037A00E" w:rsidR="00060F98" w:rsidRPr="00A9337B" w:rsidRDefault="005A0E9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*</w:t>
      </w:r>
      <w:r w:rsidR="008D072D" w:rsidRPr="00A9337B">
        <w:rPr>
          <w:rFonts w:cstheme="minorHAnsi"/>
          <w:color w:val="000000"/>
          <w:sz w:val="22"/>
          <w:szCs w:val="22"/>
        </w:rPr>
        <w:t>b. fa</w:t>
      </w:r>
      <w:r w:rsidR="00060F98" w:rsidRPr="00A9337B">
        <w:rPr>
          <w:rFonts w:cstheme="minorHAnsi"/>
          <w:color w:val="000000"/>
          <w:sz w:val="22"/>
          <w:szCs w:val="22"/>
        </w:rPr>
        <w:t>lse</w:t>
      </w:r>
    </w:p>
    <w:p w14:paraId="595DCA76" w14:textId="77777777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A6BE801" w14:textId="77777777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5AEC9A3C" w14:textId="445D6EEB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5.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 xml:space="preserve">Which of </w:t>
      </w:r>
      <w:r w:rsidR="008D072D" w:rsidRPr="00A9337B">
        <w:rPr>
          <w:rFonts w:cstheme="minorHAnsi"/>
          <w:color w:val="000000"/>
          <w:sz w:val="22"/>
          <w:szCs w:val="22"/>
        </w:rPr>
        <w:t>these</w:t>
      </w:r>
      <w:r w:rsidRPr="00A9337B">
        <w:rPr>
          <w:rFonts w:cstheme="minorHAnsi"/>
          <w:color w:val="000000"/>
          <w:sz w:val="22"/>
          <w:szCs w:val="22"/>
        </w:rPr>
        <w:t xml:space="preserve"> accredits nearly 21,000 health care organizations and programs in the United States to ensure patient safety?</w:t>
      </w:r>
    </w:p>
    <w:p w14:paraId="1E1BD287" w14:textId="4F744AAF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a.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Commission on Systemic Interoperability Accreditation</w:t>
      </w:r>
    </w:p>
    <w:p w14:paraId="3F7B73DA" w14:textId="69981260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b. Commission on Accreditation of Athletic Training Education</w:t>
      </w:r>
    </w:p>
    <w:p w14:paraId="532BF9FE" w14:textId="6F746A85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c. Public Health Data Standards Consortium</w:t>
      </w:r>
    </w:p>
    <w:p w14:paraId="602752EC" w14:textId="2DC86EAE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*d.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Joint Commission: Accreditation of Health</w:t>
      </w:r>
      <w:r w:rsidR="00F90CA2">
        <w:rPr>
          <w:rFonts w:cstheme="minorHAnsi"/>
          <w:color w:val="000000"/>
          <w:sz w:val="22"/>
          <w:szCs w:val="22"/>
        </w:rPr>
        <w:t xml:space="preserve"> </w:t>
      </w:r>
      <w:r w:rsidR="006B58C0">
        <w:rPr>
          <w:rFonts w:cstheme="minorHAnsi"/>
          <w:color w:val="000000"/>
          <w:sz w:val="22"/>
          <w:szCs w:val="22"/>
        </w:rPr>
        <w:t>C</w:t>
      </w:r>
      <w:r w:rsidRPr="00A9337B">
        <w:rPr>
          <w:rFonts w:cstheme="minorHAnsi"/>
          <w:color w:val="000000"/>
          <w:sz w:val="22"/>
          <w:szCs w:val="22"/>
        </w:rPr>
        <w:t>are Organizations</w:t>
      </w:r>
    </w:p>
    <w:p w14:paraId="1BCD7816" w14:textId="66D24AA3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8B01ED8" w14:textId="77777777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5CE4B193" w14:textId="7D4ACC45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6.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Continuous</w:t>
      </w:r>
      <w:r w:rsidR="008D072D" w:rsidRPr="00A9337B">
        <w:rPr>
          <w:rFonts w:cstheme="minorHAnsi"/>
          <w:color w:val="000000"/>
          <w:sz w:val="22"/>
          <w:szCs w:val="22"/>
        </w:rPr>
        <w:t xml:space="preserve"> quality improvement </w:t>
      </w:r>
      <w:r w:rsidRPr="00A9337B">
        <w:rPr>
          <w:rFonts w:cstheme="minorHAnsi"/>
          <w:color w:val="000000"/>
          <w:sz w:val="22"/>
          <w:szCs w:val="22"/>
        </w:rPr>
        <w:t>processes use quantitative data to establish desired outcomes</w:t>
      </w:r>
      <w:r w:rsidR="008D072D" w:rsidRPr="00A9337B">
        <w:rPr>
          <w:rFonts w:cstheme="minorHAnsi"/>
          <w:color w:val="000000"/>
          <w:sz w:val="22"/>
          <w:szCs w:val="22"/>
        </w:rPr>
        <w:t>,</w:t>
      </w:r>
      <w:r w:rsidRPr="00A9337B">
        <w:rPr>
          <w:rFonts w:cstheme="minorHAnsi"/>
          <w:color w:val="000000"/>
          <w:sz w:val="22"/>
          <w:szCs w:val="22"/>
        </w:rPr>
        <w:t xml:space="preserve"> such as patient satisfaction with services</w:t>
      </w:r>
      <w:r w:rsidR="008D072D" w:rsidRPr="00A9337B">
        <w:rPr>
          <w:rFonts w:cstheme="minorHAnsi"/>
          <w:color w:val="000000"/>
          <w:sz w:val="22"/>
          <w:szCs w:val="22"/>
        </w:rPr>
        <w:t>;</w:t>
      </w:r>
      <w:r w:rsidRPr="00A9337B">
        <w:rPr>
          <w:rFonts w:cstheme="minorHAnsi"/>
          <w:color w:val="000000"/>
          <w:sz w:val="22"/>
          <w:szCs w:val="22"/>
        </w:rPr>
        <w:t xml:space="preserve"> qualitative data is </w:t>
      </w:r>
      <w:r w:rsidR="00F90CA2">
        <w:rPr>
          <w:rFonts w:cstheme="minorHAnsi"/>
          <w:color w:val="000000"/>
          <w:sz w:val="22"/>
          <w:szCs w:val="22"/>
        </w:rPr>
        <w:t>NOT</w:t>
      </w:r>
      <w:r w:rsidRPr="00A9337B">
        <w:rPr>
          <w:rFonts w:cstheme="minorHAnsi"/>
          <w:color w:val="000000"/>
          <w:sz w:val="22"/>
          <w:szCs w:val="22"/>
        </w:rPr>
        <w:t xml:space="preserve"> typically used to </w:t>
      </w:r>
      <w:r w:rsidR="008D072D" w:rsidRPr="00A9337B">
        <w:rPr>
          <w:rFonts w:cstheme="minorHAnsi"/>
          <w:color w:val="000000"/>
          <w:sz w:val="22"/>
          <w:szCs w:val="22"/>
        </w:rPr>
        <w:t>measure patient outcomes.</w:t>
      </w:r>
    </w:p>
    <w:p w14:paraId="4F5DDD46" w14:textId="7D2DBB83" w:rsidR="00060F98" w:rsidRPr="00A9337B" w:rsidRDefault="008D072D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a. true</w:t>
      </w:r>
    </w:p>
    <w:p w14:paraId="65E1F075" w14:textId="5ECB8E87" w:rsidR="00060F98" w:rsidRPr="00A9337B" w:rsidRDefault="008D072D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*b. fa</w:t>
      </w:r>
      <w:r w:rsidR="00060F98" w:rsidRPr="00A9337B">
        <w:rPr>
          <w:rFonts w:cstheme="minorHAnsi"/>
          <w:color w:val="000000"/>
          <w:sz w:val="22"/>
          <w:szCs w:val="22"/>
        </w:rPr>
        <w:t>lse</w:t>
      </w:r>
    </w:p>
    <w:p w14:paraId="7F5106A3" w14:textId="62838ACC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675C3E9" w14:textId="001E9384" w:rsidR="005C1790" w:rsidRPr="00A9337B" w:rsidRDefault="005C1790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Type: E</w:t>
      </w:r>
    </w:p>
    <w:p w14:paraId="579C0BF3" w14:textId="05869103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46095F8C" w14:textId="398B62B6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7.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 xml:space="preserve">List </w:t>
      </w:r>
      <w:r w:rsidR="00F90CA2">
        <w:rPr>
          <w:rFonts w:cstheme="minorHAnsi"/>
          <w:color w:val="000000"/>
          <w:sz w:val="22"/>
          <w:szCs w:val="22"/>
        </w:rPr>
        <w:t>two</w:t>
      </w:r>
      <w:r w:rsidR="00BC731E" w:rsidRPr="00A9337B">
        <w:rPr>
          <w:rFonts w:cstheme="minorHAnsi"/>
          <w:color w:val="000000"/>
          <w:sz w:val="22"/>
          <w:szCs w:val="22"/>
        </w:rPr>
        <w:t xml:space="preserve"> and describe</w:t>
      </w:r>
      <w:r w:rsidR="008D072D" w:rsidRPr="00A9337B">
        <w:rPr>
          <w:rFonts w:cstheme="minorHAnsi"/>
          <w:color w:val="000000"/>
          <w:sz w:val="22"/>
          <w:szCs w:val="22"/>
        </w:rPr>
        <w:t xml:space="preserve"> quality improvement mo</w:t>
      </w:r>
      <w:r w:rsidRPr="00A9337B">
        <w:rPr>
          <w:rFonts w:cstheme="minorHAnsi"/>
          <w:color w:val="000000"/>
          <w:sz w:val="22"/>
          <w:szCs w:val="22"/>
        </w:rPr>
        <w:t>dels described in this chapter.</w:t>
      </w:r>
    </w:p>
    <w:p w14:paraId="73C23775" w14:textId="2499C063" w:rsidR="00060F98" w:rsidRPr="00A9337B" w:rsidRDefault="00060F9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lastRenderedPageBreak/>
        <w:t>a.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="005603C8" w:rsidRPr="00A9337B">
        <w:rPr>
          <w:rFonts w:cstheme="minorHAnsi"/>
          <w:color w:val="000000"/>
          <w:sz w:val="22"/>
          <w:szCs w:val="22"/>
        </w:rPr>
        <w:t>l</w:t>
      </w:r>
      <w:r w:rsidRPr="00A9337B">
        <w:rPr>
          <w:rFonts w:cstheme="minorHAnsi"/>
          <w:color w:val="000000"/>
          <w:sz w:val="22"/>
          <w:szCs w:val="22"/>
        </w:rPr>
        <w:t xml:space="preserve">ean </w:t>
      </w:r>
      <w:r w:rsidR="008D072D" w:rsidRPr="00A9337B">
        <w:rPr>
          <w:rFonts w:cstheme="minorHAnsi"/>
          <w:color w:val="000000"/>
          <w:sz w:val="22"/>
          <w:szCs w:val="22"/>
        </w:rPr>
        <w:t>m</w:t>
      </w:r>
      <w:r w:rsidRPr="00A9337B">
        <w:rPr>
          <w:rFonts w:cstheme="minorHAnsi"/>
          <w:color w:val="000000"/>
          <w:sz w:val="22"/>
          <w:szCs w:val="22"/>
        </w:rPr>
        <w:t xml:space="preserve">odel, </w:t>
      </w:r>
      <w:r w:rsidR="005603C8" w:rsidRPr="00A9337B">
        <w:rPr>
          <w:rFonts w:cstheme="minorHAnsi"/>
          <w:color w:val="000000"/>
          <w:sz w:val="22"/>
          <w:szCs w:val="22"/>
        </w:rPr>
        <w:t>m</w:t>
      </w:r>
      <w:r w:rsidRPr="00A9337B">
        <w:rPr>
          <w:rFonts w:cstheme="minorHAnsi"/>
          <w:color w:val="000000"/>
          <w:sz w:val="22"/>
          <w:szCs w:val="22"/>
        </w:rPr>
        <w:t xml:space="preserve">odel for </w:t>
      </w:r>
      <w:r w:rsidR="008D072D" w:rsidRPr="00A9337B">
        <w:rPr>
          <w:rFonts w:cstheme="minorHAnsi"/>
          <w:color w:val="000000"/>
          <w:sz w:val="22"/>
          <w:szCs w:val="22"/>
        </w:rPr>
        <w:t>i</w:t>
      </w:r>
      <w:r w:rsidRPr="00A9337B">
        <w:rPr>
          <w:rFonts w:cstheme="minorHAnsi"/>
          <w:color w:val="000000"/>
          <w:sz w:val="22"/>
          <w:szCs w:val="22"/>
        </w:rPr>
        <w:t xml:space="preserve">mprovement, FACE, </w:t>
      </w:r>
      <w:r w:rsidR="005603C8" w:rsidRPr="00A9337B">
        <w:rPr>
          <w:rFonts w:cstheme="minorHAnsi"/>
          <w:color w:val="000000"/>
          <w:sz w:val="22"/>
          <w:szCs w:val="22"/>
        </w:rPr>
        <w:t>s</w:t>
      </w:r>
      <w:r w:rsidRPr="00A9337B">
        <w:rPr>
          <w:rFonts w:cstheme="minorHAnsi"/>
          <w:color w:val="000000"/>
          <w:sz w:val="22"/>
          <w:szCs w:val="22"/>
        </w:rPr>
        <w:t xml:space="preserve">ix </w:t>
      </w:r>
      <w:r w:rsidR="008D072D" w:rsidRPr="00A9337B">
        <w:rPr>
          <w:rFonts w:cstheme="minorHAnsi"/>
          <w:color w:val="000000"/>
          <w:sz w:val="22"/>
          <w:szCs w:val="22"/>
        </w:rPr>
        <w:t>s</w:t>
      </w:r>
      <w:r w:rsidRPr="00A9337B">
        <w:rPr>
          <w:rFonts w:cstheme="minorHAnsi"/>
          <w:color w:val="000000"/>
          <w:sz w:val="22"/>
          <w:szCs w:val="22"/>
        </w:rPr>
        <w:t>igma</w:t>
      </w:r>
    </w:p>
    <w:p w14:paraId="570D683F" w14:textId="3DCDE460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834E0F" w14:textId="77777777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3E7ED4C0" w14:textId="2B1C20D6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 xml:space="preserve">8. </w:t>
      </w:r>
      <w:r w:rsidR="005603C8" w:rsidRPr="00A9337B">
        <w:rPr>
          <w:rFonts w:cstheme="minorHAnsi"/>
          <w:color w:val="000000"/>
          <w:sz w:val="22"/>
          <w:szCs w:val="22"/>
        </w:rPr>
        <w:t>T</w:t>
      </w:r>
      <w:r w:rsidR="008D072D" w:rsidRPr="00A9337B">
        <w:rPr>
          <w:rFonts w:cstheme="minorHAnsi"/>
          <w:color w:val="000000"/>
          <w:sz w:val="22"/>
          <w:szCs w:val="22"/>
        </w:rPr>
        <w:t xml:space="preserve">he written patient consent prior to a medical intervention should include all of these </w:t>
      </w:r>
      <w:r w:rsidR="00752D58" w:rsidRPr="00A9337B">
        <w:rPr>
          <w:rFonts w:cstheme="minorHAnsi"/>
          <w:color w:val="000000"/>
          <w:sz w:val="22"/>
          <w:szCs w:val="22"/>
        </w:rPr>
        <w:t>EXCEPT</w:t>
      </w:r>
      <w:r w:rsidR="00771DE3">
        <w:rPr>
          <w:rFonts w:cstheme="minorHAnsi"/>
          <w:color w:val="000000"/>
          <w:sz w:val="22"/>
          <w:szCs w:val="22"/>
        </w:rPr>
        <w:t xml:space="preserve"> __________.</w:t>
      </w:r>
    </w:p>
    <w:p w14:paraId="1FA05DBE" w14:textId="3356AC78" w:rsidR="000E5F22" w:rsidRPr="00A9337B" w:rsidRDefault="008D072D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 xml:space="preserve">a. </w:t>
      </w:r>
      <w:r w:rsidR="00F90CA2" w:rsidRPr="00A9337B">
        <w:rPr>
          <w:rFonts w:cstheme="minorHAnsi"/>
          <w:color w:val="000000"/>
          <w:sz w:val="22"/>
          <w:szCs w:val="22"/>
        </w:rPr>
        <w:t>diagnosis</w:t>
      </w:r>
      <w:r w:rsidRPr="00A9337B">
        <w:rPr>
          <w:rFonts w:cstheme="minorHAnsi"/>
          <w:color w:val="000000"/>
          <w:sz w:val="22"/>
          <w:szCs w:val="22"/>
        </w:rPr>
        <w:t xml:space="preserve"> or potential diagnoses</w:t>
      </w:r>
    </w:p>
    <w:p w14:paraId="6F56E489" w14:textId="45D31847" w:rsidR="000E5F22" w:rsidRPr="00A9337B" w:rsidRDefault="008D072D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b. de</w:t>
      </w:r>
      <w:r w:rsidR="000E5F22" w:rsidRPr="00A9337B">
        <w:rPr>
          <w:rFonts w:cstheme="minorHAnsi"/>
          <w:color w:val="000000"/>
          <w:sz w:val="22"/>
          <w:szCs w:val="22"/>
        </w:rPr>
        <w:t>tails regarding the intervention and reasons for intervention</w:t>
      </w:r>
    </w:p>
    <w:p w14:paraId="1A86F849" w14:textId="71CF8A8E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*c.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total costs of the intervention</w:t>
      </w:r>
    </w:p>
    <w:p w14:paraId="5A6A0FEF" w14:textId="5A39E466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d. potential burdens</w:t>
      </w:r>
      <w:r w:rsidR="00752D58" w:rsidRPr="00A9337B">
        <w:rPr>
          <w:rFonts w:cstheme="minorHAnsi"/>
          <w:color w:val="000000"/>
          <w:sz w:val="22"/>
          <w:szCs w:val="22"/>
        </w:rPr>
        <w:t xml:space="preserve"> and</w:t>
      </w:r>
      <w:r w:rsidRPr="00A9337B">
        <w:rPr>
          <w:rFonts w:cstheme="minorHAnsi"/>
          <w:color w:val="000000"/>
          <w:sz w:val="22"/>
          <w:szCs w:val="22"/>
        </w:rPr>
        <w:t xml:space="preserve"> risks of both the intervention and forgoing the recommendation</w:t>
      </w:r>
    </w:p>
    <w:p w14:paraId="644543D0" w14:textId="11126740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05654B1" w14:textId="77777777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7080B8A5" w14:textId="297EFAEB" w:rsidR="00402EE9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9.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="00E55ABA" w:rsidRPr="00A9337B">
        <w:rPr>
          <w:rFonts w:cstheme="minorHAnsi"/>
          <w:color w:val="000000"/>
          <w:sz w:val="22"/>
          <w:szCs w:val="22"/>
        </w:rPr>
        <w:t>C</w:t>
      </w:r>
      <w:r w:rsidRPr="00A9337B">
        <w:rPr>
          <w:rFonts w:cstheme="minorHAnsi"/>
          <w:color w:val="000000"/>
          <w:sz w:val="22"/>
          <w:szCs w:val="22"/>
        </w:rPr>
        <w:t>haracteristics that define “big data” in health</w:t>
      </w:r>
      <w:r w:rsidR="0012476A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care</w:t>
      </w:r>
      <w:r w:rsidR="00E55ABA" w:rsidRPr="00A9337B">
        <w:rPr>
          <w:rFonts w:cstheme="minorHAnsi"/>
          <w:color w:val="000000"/>
          <w:sz w:val="22"/>
          <w:szCs w:val="22"/>
        </w:rPr>
        <w:t xml:space="preserve"> include </w:t>
      </w:r>
      <w:proofErr w:type="gramStart"/>
      <w:r w:rsidR="00E55ABA" w:rsidRPr="00A9337B">
        <w:rPr>
          <w:rFonts w:cstheme="minorHAnsi"/>
          <w:color w:val="000000"/>
          <w:sz w:val="22"/>
          <w:szCs w:val="22"/>
        </w:rPr>
        <w:t>all of</w:t>
      </w:r>
      <w:proofErr w:type="gramEnd"/>
      <w:r w:rsidR="00E55ABA" w:rsidRPr="00A9337B">
        <w:rPr>
          <w:rFonts w:cstheme="minorHAnsi"/>
          <w:color w:val="000000"/>
          <w:sz w:val="22"/>
          <w:szCs w:val="22"/>
        </w:rPr>
        <w:t xml:space="preserve"> the following EXCEPT</w:t>
      </w:r>
      <w:r w:rsidR="00771DE3">
        <w:rPr>
          <w:rFonts w:cstheme="minorHAnsi"/>
          <w:color w:val="000000"/>
          <w:sz w:val="22"/>
          <w:szCs w:val="22"/>
        </w:rPr>
        <w:t xml:space="preserve"> __________.</w:t>
      </w:r>
    </w:p>
    <w:p w14:paraId="0060E769" w14:textId="14E00085" w:rsidR="00554F3A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a. volume</w:t>
      </w:r>
    </w:p>
    <w:p w14:paraId="671E7E94" w14:textId="023C2618" w:rsidR="00554F3A" w:rsidRPr="00A9337B" w:rsidRDefault="00554F3A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*b. veracity</w:t>
      </w:r>
    </w:p>
    <w:p w14:paraId="2191A8E8" w14:textId="39F0ADE5" w:rsidR="00554F3A" w:rsidRPr="00A9337B" w:rsidRDefault="00554F3A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c.</w:t>
      </w:r>
      <w:r w:rsidR="00F90CA2">
        <w:rPr>
          <w:rFonts w:cstheme="minorHAnsi"/>
          <w:color w:val="000000"/>
          <w:sz w:val="22"/>
          <w:szCs w:val="22"/>
        </w:rPr>
        <w:t xml:space="preserve"> </w:t>
      </w:r>
      <w:r w:rsidR="000E5F22" w:rsidRPr="00A9337B">
        <w:rPr>
          <w:rFonts w:cstheme="minorHAnsi"/>
          <w:color w:val="000000"/>
          <w:sz w:val="22"/>
          <w:szCs w:val="22"/>
        </w:rPr>
        <w:t>velocity</w:t>
      </w:r>
    </w:p>
    <w:p w14:paraId="432CEFF6" w14:textId="750FB818" w:rsidR="000E5F22" w:rsidRPr="00A9337B" w:rsidRDefault="00554F3A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d.</w:t>
      </w:r>
      <w:r w:rsidR="00F90CA2">
        <w:rPr>
          <w:rFonts w:cstheme="minorHAnsi"/>
          <w:color w:val="000000"/>
          <w:sz w:val="22"/>
          <w:szCs w:val="22"/>
        </w:rPr>
        <w:t xml:space="preserve"> </w:t>
      </w:r>
      <w:r w:rsidR="000E5F22" w:rsidRPr="00A9337B">
        <w:rPr>
          <w:rFonts w:cstheme="minorHAnsi"/>
          <w:color w:val="000000"/>
          <w:sz w:val="22"/>
          <w:szCs w:val="22"/>
        </w:rPr>
        <w:t>variety</w:t>
      </w:r>
    </w:p>
    <w:p w14:paraId="19797C55" w14:textId="474B3D3E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AFBC978" w14:textId="77777777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Title: Chapter 5 Quiz</w:t>
      </w:r>
    </w:p>
    <w:p w14:paraId="319F9CFD" w14:textId="77777777" w:rsidR="00402EE9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10.</w:t>
      </w:r>
      <w:r w:rsidR="0099297E" w:rsidRPr="00A9337B">
        <w:rPr>
          <w:rFonts w:cstheme="minorHAnsi"/>
          <w:color w:val="000000"/>
          <w:sz w:val="22"/>
          <w:szCs w:val="22"/>
        </w:rPr>
        <w:t xml:space="preserve"> </w:t>
      </w:r>
      <w:r w:rsidRPr="00A9337B">
        <w:rPr>
          <w:rFonts w:cstheme="minorHAnsi"/>
          <w:color w:val="000000"/>
          <w:sz w:val="22"/>
          <w:szCs w:val="22"/>
        </w:rPr>
        <w:t>Which of the</w:t>
      </w:r>
      <w:r w:rsidR="005603C8" w:rsidRPr="00A9337B">
        <w:rPr>
          <w:rFonts w:cstheme="minorHAnsi"/>
          <w:color w:val="000000"/>
          <w:sz w:val="22"/>
          <w:szCs w:val="22"/>
        </w:rPr>
        <w:t>se</w:t>
      </w:r>
      <w:r w:rsidRPr="00A9337B">
        <w:rPr>
          <w:rFonts w:cstheme="minorHAnsi"/>
          <w:color w:val="000000"/>
          <w:sz w:val="22"/>
          <w:szCs w:val="22"/>
        </w:rPr>
        <w:t xml:space="preserve"> is considered a common global health insurance policy within athletic departments?</w:t>
      </w:r>
    </w:p>
    <w:p w14:paraId="044354BD" w14:textId="153872FA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a. Medicare</w:t>
      </w:r>
    </w:p>
    <w:p w14:paraId="106501E4" w14:textId="7EE7F1B5" w:rsidR="000E5F22" w:rsidRPr="00A9337B" w:rsidRDefault="000E5F2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 xml:space="preserve">b. </w:t>
      </w:r>
      <w:r w:rsidR="00EB0D82" w:rsidRPr="00A9337B">
        <w:rPr>
          <w:rFonts w:cstheme="minorHAnsi"/>
          <w:color w:val="000000"/>
          <w:sz w:val="22"/>
          <w:szCs w:val="22"/>
        </w:rPr>
        <w:t>Tri-care</w:t>
      </w:r>
    </w:p>
    <w:p w14:paraId="543D553D" w14:textId="2330AA56" w:rsidR="000E5F22" w:rsidRPr="00A9337B" w:rsidRDefault="005603C8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 xml:space="preserve">c. </w:t>
      </w:r>
      <w:r w:rsidR="00EB0D82" w:rsidRPr="00A9337B">
        <w:rPr>
          <w:rFonts w:cstheme="minorHAnsi"/>
          <w:color w:val="000000"/>
          <w:sz w:val="22"/>
          <w:szCs w:val="22"/>
        </w:rPr>
        <w:t>Medicaid</w:t>
      </w:r>
    </w:p>
    <w:p w14:paraId="0AD42119" w14:textId="16F80E55" w:rsidR="008450CE" w:rsidRPr="00A9337B" w:rsidRDefault="00EB0D82" w:rsidP="00A51BBA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A9337B">
        <w:rPr>
          <w:rFonts w:cstheme="minorHAnsi"/>
          <w:color w:val="000000"/>
          <w:sz w:val="22"/>
          <w:szCs w:val="22"/>
        </w:rPr>
        <w:t>*</w:t>
      </w:r>
      <w:r w:rsidR="005603C8" w:rsidRPr="00A9337B">
        <w:rPr>
          <w:rFonts w:cstheme="minorHAnsi"/>
          <w:color w:val="000000"/>
          <w:sz w:val="22"/>
          <w:szCs w:val="22"/>
        </w:rPr>
        <w:t>d. secondary coverage</w:t>
      </w:r>
    </w:p>
    <w:sectPr w:rsidR="008450CE" w:rsidRPr="00A9337B" w:rsidSect="00A51BBA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4BD0"/>
    <w:rsid w:val="00003BE1"/>
    <w:rsid w:val="000065DE"/>
    <w:rsid w:val="00022307"/>
    <w:rsid w:val="0003515E"/>
    <w:rsid w:val="00060F98"/>
    <w:rsid w:val="000842EA"/>
    <w:rsid w:val="000924AF"/>
    <w:rsid w:val="000B345D"/>
    <w:rsid w:val="000B6342"/>
    <w:rsid w:val="000C4217"/>
    <w:rsid w:val="000C595E"/>
    <w:rsid w:val="000D0893"/>
    <w:rsid w:val="000E5F22"/>
    <w:rsid w:val="0012476A"/>
    <w:rsid w:val="001265C4"/>
    <w:rsid w:val="00154C45"/>
    <w:rsid w:val="00181E9D"/>
    <w:rsid w:val="00193E91"/>
    <w:rsid w:val="001B089F"/>
    <w:rsid w:val="001C5695"/>
    <w:rsid w:val="001E489A"/>
    <w:rsid w:val="00202807"/>
    <w:rsid w:val="0020596D"/>
    <w:rsid w:val="002179BD"/>
    <w:rsid w:val="00233305"/>
    <w:rsid w:val="002357E2"/>
    <w:rsid w:val="00261B91"/>
    <w:rsid w:val="00277533"/>
    <w:rsid w:val="002F0288"/>
    <w:rsid w:val="00312700"/>
    <w:rsid w:val="003523F6"/>
    <w:rsid w:val="0035433E"/>
    <w:rsid w:val="003610CA"/>
    <w:rsid w:val="00363DD4"/>
    <w:rsid w:val="00390342"/>
    <w:rsid w:val="003C09B8"/>
    <w:rsid w:val="003C1D0E"/>
    <w:rsid w:val="003C1E36"/>
    <w:rsid w:val="003D266C"/>
    <w:rsid w:val="003D2E68"/>
    <w:rsid w:val="003E1709"/>
    <w:rsid w:val="003E6315"/>
    <w:rsid w:val="003E7837"/>
    <w:rsid w:val="00402EE9"/>
    <w:rsid w:val="0041614C"/>
    <w:rsid w:val="0042048C"/>
    <w:rsid w:val="004336FA"/>
    <w:rsid w:val="00440695"/>
    <w:rsid w:val="00484665"/>
    <w:rsid w:val="004A275A"/>
    <w:rsid w:val="004B67D3"/>
    <w:rsid w:val="004C5C4A"/>
    <w:rsid w:val="004F5E2A"/>
    <w:rsid w:val="00502759"/>
    <w:rsid w:val="00510375"/>
    <w:rsid w:val="00532DEA"/>
    <w:rsid w:val="00554F3A"/>
    <w:rsid w:val="005603C8"/>
    <w:rsid w:val="005677A3"/>
    <w:rsid w:val="00587054"/>
    <w:rsid w:val="005A0E92"/>
    <w:rsid w:val="005C1790"/>
    <w:rsid w:val="00602AD7"/>
    <w:rsid w:val="00624933"/>
    <w:rsid w:val="00627E4C"/>
    <w:rsid w:val="00634EB1"/>
    <w:rsid w:val="0064228F"/>
    <w:rsid w:val="006800C9"/>
    <w:rsid w:val="006A7F78"/>
    <w:rsid w:val="006B58C0"/>
    <w:rsid w:val="006C1D77"/>
    <w:rsid w:val="006C4C6A"/>
    <w:rsid w:val="006D113B"/>
    <w:rsid w:val="006E5176"/>
    <w:rsid w:val="006F1D20"/>
    <w:rsid w:val="00701118"/>
    <w:rsid w:val="007113F8"/>
    <w:rsid w:val="00711457"/>
    <w:rsid w:val="00723E12"/>
    <w:rsid w:val="007518A2"/>
    <w:rsid w:val="00752D58"/>
    <w:rsid w:val="00771DE3"/>
    <w:rsid w:val="00775354"/>
    <w:rsid w:val="00792FE7"/>
    <w:rsid w:val="007955DE"/>
    <w:rsid w:val="00817CF5"/>
    <w:rsid w:val="00841C6E"/>
    <w:rsid w:val="00841F35"/>
    <w:rsid w:val="008450CE"/>
    <w:rsid w:val="00884BD0"/>
    <w:rsid w:val="008D072D"/>
    <w:rsid w:val="008D47BD"/>
    <w:rsid w:val="008F0DD1"/>
    <w:rsid w:val="009167EB"/>
    <w:rsid w:val="00921B23"/>
    <w:rsid w:val="00926685"/>
    <w:rsid w:val="009405F8"/>
    <w:rsid w:val="0099297E"/>
    <w:rsid w:val="009970C8"/>
    <w:rsid w:val="009C4966"/>
    <w:rsid w:val="009D64A2"/>
    <w:rsid w:val="009E4180"/>
    <w:rsid w:val="009F404A"/>
    <w:rsid w:val="00A06F1F"/>
    <w:rsid w:val="00A35E5E"/>
    <w:rsid w:val="00A43A8C"/>
    <w:rsid w:val="00A51BBA"/>
    <w:rsid w:val="00A653B1"/>
    <w:rsid w:val="00A9337B"/>
    <w:rsid w:val="00AC68D1"/>
    <w:rsid w:val="00AE57C5"/>
    <w:rsid w:val="00B30523"/>
    <w:rsid w:val="00B3294A"/>
    <w:rsid w:val="00B50740"/>
    <w:rsid w:val="00B54852"/>
    <w:rsid w:val="00B6513A"/>
    <w:rsid w:val="00B75402"/>
    <w:rsid w:val="00B94C6F"/>
    <w:rsid w:val="00BC4DB1"/>
    <w:rsid w:val="00BC731E"/>
    <w:rsid w:val="00BE2C39"/>
    <w:rsid w:val="00C03C6E"/>
    <w:rsid w:val="00C22671"/>
    <w:rsid w:val="00C35AB6"/>
    <w:rsid w:val="00C61BC8"/>
    <w:rsid w:val="00C62DE1"/>
    <w:rsid w:val="00C6695F"/>
    <w:rsid w:val="00C831CB"/>
    <w:rsid w:val="00CC5B69"/>
    <w:rsid w:val="00CD0076"/>
    <w:rsid w:val="00D30628"/>
    <w:rsid w:val="00D413B2"/>
    <w:rsid w:val="00D521F4"/>
    <w:rsid w:val="00D640EE"/>
    <w:rsid w:val="00D77416"/>
    <w:rsid w:val="00D84AD2"/>
    <w:rsid w:val="00DD2D4C"/>
    <w:rsid w:val="00E14642"/>
    <w:rsid w:val="00E23DFB"/>
    <w:rsid w:val="00E55ABA"/>
    <w:rsid w:val="00E6043D"/>
    <w:rsid w:val="00E722B2"/>
    <w:rsid w:val="00E803E8"/>
    <w:rsid w:val="00EA077C"/>
    <w:rsid w:val="00EA40FF"/>
    <w:rsid w:val="00EB0D82"/>
    <w:rsid w:val="00EB541B"/>
    <w:rsid w:val="00EC14BF"/>
    <w:rsid w:val="00EE552D"/>
    <w:rsid w:val="00EF68EA"/>
    <w:rsid w:val="00F50015"/>
    <w:rsid w:val="00F80D0A"/>
    <w:rsid w:val="00F90CA2"/>
    <w:rsid w:val="00F93DAE"/>
    <w:rsid w:val="00FA1FFB"/>
    <w:rsid w:val="00FA24D0"/>
    <w:rsid w:val="00FA71B5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C18AE"/>
  <w15:docId w15:val="{281279A9-FF9B-498F-B51F-4035CC34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7D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7D3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9297E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80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01246-722F-4160-A899-A8941B4309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419BBD-9627-4FF2-801F-97D00A926C45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22F578D3-9DA9-4D81-B6F2-54E0D1495E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45FE76-AF60-4694-8653-4A8327582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8</cp:revision>
  <dcterms:created xsi:type="dcterms:W3CDTF">2026-09-17T08:10:00Z</dcterms:created>
  <dcterms:modified xsi:type="dcterms:W3CDTF">2026-10-10T18:37:00Z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