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2B31" w14:textId="0AE25063" w:rsidR="00A34867" w:rsidRPr="007917A4" w:rsidRDefault="00210E45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7917A4">
        <w:rPr>
          <w:rFonts w:cstheme="minorHAnsi"/>
          <w:color w:val="000000"/>
          <w:sz w:val="22"/>
          <w:szCs w:val="22"/>
        </w:rPr>
        <w:t>Kahanov</w:t>
      </w:r>
      <w:proofErr w:type="spellEnd"/>
      <w:r w:rsidRPr="007917A4">
        <w:rPr>
          <w:rFonts w:cstheme="minorHAnsi"/>
          <w:color w:val="000000"/>
          <w:sz w:val="22"/>
          <w:szCs w:val="22"/>
        </w:rPr>
        <w:t xml:space="preserve"> 2E Chapter 22 Quiz</w:t>
      </w:r>
    </w:p>
    <w:p w14:paraId="7B0F8AEE" w14:textId="77777777" w:rsidR="00A34867" w:rsidRPr="007917A4" w:rsidRDefault="00A34867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7B0134D" w14:textId="3C002174" w:rsidR="00C16615" w:rsidRPr="007917A4" w:rsidRDefault="00C16615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</w:t>
      </w:r>
      <w:r w:rsidR="00666554" w:rsidRPr="007917A4">
        <w:rPr>
          <w:rFonts w:cstheme="minorHAnsi"/>
          <w:color w:val="000000"/>
          <w:sz w:val="22"/>
          <w:szCs w:val="22"/>
        </w:rPr>
        <w:t>2</w:t>
      </w:r>
      <w:r w:rsidRPr="007917A4">
        <w:rPr>
          <w:rFonts w:cstheme="minorHAnsi"/>
          <w:color w:val="000000"/>
          <w:sz w:val="22"/>
          <w:szCs w:val="22"/>
        </w:rPr>
        <w:t xml:space="preserve"> Quiz</w:t>
      </w:r>
    </w:p>
    <w:p w14:paraId="77E5EB3E" w14:textId="526492E6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1.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r w:rsidRPr="007917A4">
        <w:rPr>
          <w:rFonts w:cstheme="minorHAnsi"/>
          <w:color w:val="000000"/>
          <w:sz w:val="22"/>
          <w:szCs w:val="22"/>
        </w:rPr>
        <w:t xml:space="preserve">Muscle atrophy occurs </w:t>
      </w:r>
      <w:r w:rsidR="00D70050" w:rsidRPr="007917A4">
        <w:rPr>
          <w:rFonts w:cstheme="minorHAnsi"/>
          <w:color w:val="000000"/>
          <w:sz w:val="22"/>
          <w:szCs w:val="22"/>
        </w:rPr>
        <w:t>only after 2 weeks</w:t>
      </w:r>
      <w:r w:rsidRPr="007917A4">
        <w:rPr>
          <w:rFonts w:cstheme="minorHAnsi"/>
          <w:color w:val="000000"/>
          <w:sz w:val="22"/>
          <w:szCs w:val="22"/>
        </w:rPr>
        <w:t xml:space="preserve"> of immobilization or disuse.</w:t>
      </w:r>
    </w:p>
    <w:p w14:paraId="085DAF57" w14:textId="7764620F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 xml:space="preserve">a. </w:t>
      </w:r>
      <w:r w:rsidR="00E95446" w:rsidRPr="007917A4">
        <w:rPr>
          <w:rFonts w:cstheme="minorHAnsi"/>
          <w:color w:val="000000"/>
          <w:sz w:val="22"/>
          <w:szCs w:val="22"/>
        </w:rPr>
        <w:t>true</w:t>
      </w:r>
    </w:p>
    <w:p w14:paraId="333B0376" w14:textId="476C4894" w:rsidR="00925C7D" w:rsidRPr="007917A4" w:rsidRDefault="00D70050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</w:t>
      </w:r>
      <w:r w:rsidR="00E95446" w:rsidRPr="007917A4">
        <w:rPr>
          <w:rFonts w:cstheme="minorHAnsi"/>
          <w:color w:val="000000"/>
          <w:sz w:val="22"/>
          <w:szCs w:val="22"/>
        </w:rPr>
        <w:t>b. fa</w:t>
      </w:r>
      <w:r w:rsidR="00925C7D" w:rsidRPr="007917A4">
        <w:rPr>
          <w:rFonts w:cstheme="minorHAnsi"/>
          <w:color w:val="000000"/>
          <w:sz w:val="22"/>
          <w:szCs w:val="22"/>
        </w:rPr>
        <w:t>lse</w:t>
      </w:r>
    </w:p>
    <w:p w14:paraId="3B18FE1A" w14:textId="238082FC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A9EE5D0" w14:textId="77777777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142DC302" w14:textId="5407BFE4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2.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r w:rsidRPr="007917A4">
        <w:rPr>
          <w:rFonts w:cstheme="minorHAnsi"/>
          <w:color w:val="000000"/>
          <w:sz w:val="22"/>
          <w:szCs w:val="22"/>
        </w:rPr>
        <w:t xml:space="preserve">Which of </w:t>
      </w:r>
      <w:r w:rsidR="00E95446" w:rsidRPr="007917A4">
        <w:rPr>
          <w:rFonts w:cstheme="minorHAnsi"/>
          <w:color w:val="000000"/>
          <w:sz w:val="22"/>
          <w:szCs w:val="22"/>
        </w:rPr>
        <w:t>these</w:t>
      </w:r>
      <w:r w:rsidRPr="007917A4">
        <w:rPr>
          <w:rFonts w:cstheme="minorHAnsi"/>
          <w:color w:val="000000"/>
          <w:sz w:val="22"/>
          <w:szCs w:val="22"/>
        </w:rPr>
        <w:t xml:space="preserve"> rehabilitation components would be performed last?</w:t>
      </w:r>
    </w:p>
    <w:p w14:paraId="43167413" w14:textId="52CA2A46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a. control and minimize inflammation</w:t>
      </w:r>
    </w:p>
    <w:p w14:paraId="30C49C7E" w14:textId="53AF10E2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b.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r w:rsidRPr="007917A4">
        <w:rPr>
          <w:rFonts w:cstheme="minorHAnsi"/>
          <w:color w:val="000000"/>
          <w:sz w:val="22"/>
          <w:szCs w:val="22"/>
        </w:rPr>
        <w:t>increase range of motion</w:t>
      </w:r>
    </w:p>
    <w:p w14:paraId="06FDEBE9" w14:textId="1D4A4C12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 xml:space="preserve">*c. </w:t>
      </w:r>
      <w:proofErr w:type="gramStart"/>
      <w:r w:rsidRPr="007917A4">
        <w:rPr>
          <w:rFonts w:cstheme="minorHAnsi"/>
          <w:color w:val="000000"/>
          <w:sz w:val="22"/>
          <w:szCs w:val="22"/>
        </w:rPr>
        <w:t>increase</w:t>
      </w:r>
      <w:proofErr w:type="gramEnd"/>
      <w:r w:rsidRPr="007917A4">
        <w:rPr>
          <w:rFonts w:cstheme="minorHAnsi"/>
          <w:color w:val="000000"/>
          <w:sz w:val="22"/>
          <w:szCs w:val="22"/>
        </w:rPr>
        <w:t xml:space="preserve"> muscular endurance</w:t>
      </w:r>
    </w:p>
    <w:p w14:paraId="04BFF330" w14:textId="11FE200E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d. increase neuromuscular control</w:t>
      </w:r>
    </w:p>
    <w:p w14:paraId="4B1D8CDE" w14:textId="47B20474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558857A" w14:textId="77777777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2927B343" w14:textId="7229DA2C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 xml:space="preserve">3. </w:t>
      </w:r>
      <w:r w:rsidR="00C523A4" w:rsidRPr="007917A4">
        <w:rPr>
          <w:rFonts w:cstheme="minorHAnsi"/>
          <w:color w:val="000000"/>
          <w:sz w:val="22"/>
          <w:szCs w:val="22"/>
        </w:rPr>
        <w:t xml:space="preserve">What is the term for </w:t>
      </w:r>
      <w:r w:rsidRPr="007917A4">
        <w:rPr>
          <w:rFonts w:cstheme="minorHAnsi"/>
          <w:color w:val="000000"/>
          <w:sz w:val="22"/>
          <w:szCs w:val="22"/>
        </w:rPr>
        <w:t>the use of appropriate strengthening concepts across the phases of rehabilitation based on tissue healing, patient feedback</w:t>
      </w:r>
      <w:r w:rsidR="00C62FC9" w:rsidRPr="007917A4">
        <w:rPr>
          <w:rFonts w:cstheme="minorHAnsi"/>
          <w:color w:val="000000"/>
          <w:sz w:val="22"/>
          <w:szCs w:val="22"/>
        </w:rPr>
        <w:t>,</w:t>
      </w:r>
      <w:r w:rsidRPr="007917A4">
        <w:rPr>
          <w:rFonts w:cstheme="minorHAnsi"/>
          <w:color w:val="000000"/>
          <w:sz w:val="22"/>
          <w:szCs w:val="22"/>
        </w:rPr>
        <w:t xml:space="preserve"> and safety</w:t>
      </w:r>
      <w:r w:rsidR="00C523A4" w:rsidRPr="007917A4">
        <w:rPr>
          <w:rFonts w:cstheme="minorHAnsi"/>
          <w:color w:val="000000"/>
          <w:sz w:val="22"/>
          <w:szCs w:val="22"/>
        </w:rPr>
        <w:t>?</w:t>
      </w:r>
    </w:p>
    <w:p w14:paraId="3BBF8861" w14:textId="62DFF1F1" w:rsidR="00925C7D" w:rsidRPr="007917A4" w:rsidRDefault="00925C7D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a. muscular strengthening</w:t>
      </w:r>
    </w:p>
    <w:p w14:paraId="7CA4D885" w14:textId="24F86FE2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</w:t>
      </w:r>
      <w:r w:rsidR="00925C7D" w:rsidRPr="007917A4">
        <w:rPr>
          <w:rFonts w:cstheme="minorHAnsi"/>
          <w:color w:val="000000"/>
          <w:sz w:val="22"/>
          <w:szCs w:val="22"/>
        </w:rPr>
        <w:t xml:space="preserve">b. </w:t>
      </w:r>
      <w:r w:rsidRPr="007917A4">
        <w:rPr>
          <w:rFonts w:cstheme="minorHAnsi"/>
          <w:color w:val="000000"/>
          <w:sz w:val="22"/>
          <w:szCs w:val="22"/>
        </w:rPr>
        <w:t>progressive resistance exercises</w:t>
      </w:r>
    </w:p>
    <w:p w14:paraId="212BA021" w14:textId="2034CF11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c. gradual onset strengthening</w:t>
      </w:r>
    </w:p>
    <w:p w14:paraId="4451A6DB" w14:textId="5D206598" w:rsidR="00925C7D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d. neuromuscular gradation</w:t>
      </w:r>
    </w:p>
    <w:p w14:paraId="7702995E" w14:textId="39C29D0A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1787970" w14:textId="77777777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7A0F6611" w14:textId="6112D7DA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 xml:space="preserve">4. Which of </w:t>
      </w:r>
      <w:r w:rsidR="00E95446" w:rsidRPr="007917A4">
        <w:rPr>
          <w:rFonts w:cstheme="minorHAnsi"/>
          <w:color w:val="000000"/>
          <w:sz w:val="22"/>
          <w:szCs w:val="22"/>
        </w:rPr>
        <w:t>these</w:t>
      </w:r>
      <w:r w:rsidRPr="007917A4">
        <w:rPr>
          <w:rFonts w:cstheme="minorHAnsi"/>
          <w:color w:val="000000"/>
          <w:sz w:val="22"/>
          <w:szCs w:val="22"/>
        </w:rPr>
        <w:t xml:space="preserve"> strengthening techniques would typically be used </w:t>
      </w:r>
      <w:r w:rsidR="00D70050" w:rsidRPr="007917A4">
        <w:rPr>
          <w:rFonts w:cstheme="minorHAnsi"/>
          <w:color w:val="000000"/>
          <w:sz w:val="22"/>
          <w:szCs w:val="22"/>
        </w:rPr>
        <w:t>first</w:t>
      </w:r>
      <w:r w:rsidRPr="007917A4">
        <w:rPr>
          <w:rFonts w:cstheme="minorHAnsi"/>
          <w:color w:val="000000"/>
          <w:sz w:val="22"/>
          <w:szCs w:val="22"/>
        </w:rPr>
        <w:t>?</w:t>
      </w:r>
    </w:p>
    <w:p w14:paraId="76411732" w14:textId="65AD4417" w:rsidR="00C62FC9" w:rsidRPr="007917A4" w:rsidRDefault="00D70050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</w:t>
      </w:r>
      <w:r w:rsidR="00C62FC9" w:rsidRPr="007917A4">
        <w:rPr>
          <w:rFonts w:cstheme="minorHAnsi"/>
          <w:color w:val="000000"/>
          <w:sz w:val="22"/>
          <w:szCs w:val="22"/>
        </w:rPr>
        <w:t>a. isometric</w:t>
      </w:r>
    </w:p>
    <w:p w14:paraId="272413EA" w14:textId="57C9B3CC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b. isotonic</w:t>
      </w:r>
    </w:p>
    <w:p w14:paraId="6552A443" w14:textId="2AEFB085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c. isokinetic</w:t>
      </w:r>
    </w:p>
    <w:p w14:paraId="29BA6BE2" w14:textId="0237595D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d. progressive resistance exercises</w:t>
      </w:r>
    </w:p>
    <w:p w14:paraId="412F4A75" w14:textId="63166810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A110777" w14:textId="4E48532E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47ABDC09" w14:textId="4733F5F9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5.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r w:rsidRPr="007917A4">
        <w:rPr>
          <w:rFonts w:cstheme="minorHAnsi"/>
          <w:color w:val="000000"/>
          <w:sz w:val="22"/>
          <w:szCs w:val="22"/>
        </w:rPr>
        <w:t>Isokinetic exercises, unlike isotonic exercises</w:t>
      </w:r>
      <w:r w:rsidR="00C523A4" w:rsidRPr="007917A4">
        <w:rPr>
          <w:rFonts w:cstheme="minorHAnsi"/>
          <w:color w:val="000000"/>
          <w:sz w:val="22"/>
          <w:szCs w:val="22"/>
        </w:rPr>
        <w:t>,</w:t>
      </w:r>
      <w:r w:rsidRPr="007917A4">
        <w:rPr>
          <w:rFonts w:cstheme="minorHAnsi"/>
          <w:color w:val="000000"/>
          <w:sz w:val="22"/>
          <w:szCs w:val="22"/>
        </w:rPr>
        <w:t xml:space="preserve"> can only be performed concentrically.</w:t>
      </w:r>
    </w:p>
    <w:p w14:paraId="0A21BA1D" w14:textId="6EBD48D6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a</w:t>
      </w:r>
      <w:r w:rsidR="00E95446" w:rsidRPr="007917A4">
        <w:rPr>
          <w:rFonts w:cstheme="minorHAnsi"/>
          <w:color w:val="000000"/>
          <w:sz w:val="22"/>
          <w:szCs w:val="22"/>
        </w:rPr>
        <w:t>. true</w:t>
      </w:r>
    </w:p>
    <w:p w14:paraId="3A5201AF" w14:textId="127D1A71" w:rsidR="00C62FC9" w:rsidRPr="007917A4" w:rsidRDefault="00E95446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*b. fal</w:t>
      </w:r>
      <w:r w:rsidR="00C62FC9" w:rsidRPr="007917A4">
        <w:rPr>
          <w:rFonts w:cstheme="minorHAnsi"/>
          <w:color w:val="000000"/>
          <w:sz w:val="22"/>
          <w:szCs w:val="22"/>
        </w:rPr>
        <w:t>se</w:t>
      </w:r>
    </w:p>
    <w:p w14:paraId="584AD585" w14:textId="49EE42B5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6D87200" w14:textId="77777777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5481E91A" w14:textId="0B624BE1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6.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r w:rsidR="00C523A4" w:rsidRPr="007917A4">
        <w:rPr>
          <w:rFonts w:cstheme="minorHAnsi"/>
          <w:color w:val="000000"/>
          <w:sz w:val="22"/>
          <w:szCs w:val="22"/>
        </w:rPr>
        <w:t>What is the term for t</w:t>
      </w:r>
      <w:r w:rsidRPr="007917A4">
        <w:rPr>
          <w:rFonts w:cstheme="minorHAnsi"/>
          <w:color w:val="000000"/>
          <w:sz w:val="22"/>
          <w:szCs w:val="22"/>
        </w:rPr>
        <w:t>he body’s ability to sense position in space through and during movement</w:t>
      </w:r>
      <w:r w:rsidR="00C523A4" w:rsidRPr="007917A4">
        <w:rPr>
          <w:rFonts w:cstheme="minorHAnsi"/>
          <w:color w:val="000000"/>
          <w:sz w:val="22"/>
          <w:szCs w:val="22"/>
        </w:rPr>
        <w:t>?</w:t>
      </w:r>
    </w:p>
    <w:p w14:paraId="4143FB79" w14:textId="074D8418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a. agility</w:t>
      </w:r>
    </w:p>
    <w:p w14:paraId="43D153FA" w14:textId="20090D96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b. dynamic stability</w:t>
      </w:r>
    </w:p>
    <w:p w14:paraId="165AF355" w14:textId="27CAC245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c. proprioception</w:t>
      </w:r>
    </w:p>
    <w:p w14:paraId="42BDBEBA" w14:textId="205266F1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*d. kinesthetic awareness</w:t>
      </w:r>
    </w:p>
    <w:p w14:paraId="1443E519" w14:textId="0BB8B6BE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3A86F28" w14:textId="77777777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48475583" w14:textId="3EE64E03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 xml:space="preserve">7. Which of </w:t>
      </w:r>
      <w:r w:rsidR="00E95446" w:rsidRPr="007917A4">
        <w:rPr>
          <w:rFonts w:cstheme="minorHAnsi"/>
          <w:color w:val="000000"/>
          <w:sz w:val="22"/>
          <w:szCs w:val="22"/>
        </w:rPr>
        <w:t>these</w:t>
      </w:r>
      <w:r w:rsidRPr="007917A4">
        <w:rPr>
          <w:rFonts w:cstheme="minorHAnsi"/>
          <w:color w:val="000000"/>
          <w:sz w:val="22"/>
          <w:szCs w:val="22"/>
        </w:rPr>
        <w:t xml:space="preserve"> statements about neuromuscular training is true?</w:t>
      </w:r>
    </w:p>
    <w:p w14:paraId="6A869816" w14:textId="22EADF24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a. There is minimal evidence support</w:t>
      </w:r>
      <w:r w:rsidR="007249E1">
        <w:rPr>
          <w:rFonts w:cstheme="minorHAnsi"/>
          <w:color w:val="000000"/>
          <w:sz w:val="22"/>
          <w:szCs w:val="22"/>
        </w:rPr>
        <w:t>ing</w:t>
      </w:r>
      <w:r w:rsidRPr="007917A4">
        <w:rPr>
          <w:rFonts w:cstheme="minorHAnsi"/>
          <w:color w:val="000000"/>
          <w:sz w:val="22"/>
          <w:szCs w:val="22"/>
        </w:rPr>
        <w:t xml:space="preserve"> the benefits of neuromuscular training to enhance performance in agility, jumping</w:t>
      </w:r>
      <w:r w:rsidR="00E95446" w:rsidRPr="007917A4">
        <w:rPr>
          <w:rFonts w:cstheme="minorHAnsi"/>
          <w:color w:val="000000"/>
          <w:sz w:val="22"/>
          <w:szCs w:val="22"/>
        </w:rPr>
        <w:t>.</w:t>
      </w:r>
      <w:r w:rsidRPr="007917A4">
        <w:rPr>
          <w:rFonts w:cstheme="minorHAnsi"/>
          <w:color w:val="000000"/>
          <w:sz w:val="22"/>
          <w:szCs w:val="22"/>
        </w:rPr>
        <w:t xml:space="preserve"> and balance training</w:t>
      </w:r>
      <w:r w:rsidR="00E95446" w:rsidRPr="007917A4">
        <w:rPr>
          <w:rFonts w:cstheme="minorHAnsi"/>
          <w:color w:val="000000"/>
          <w:sz w:val="22"/>
          <w:szCs w:val="22"/>
        </w:rPr>
        <w:t>.</w:t>
      </w:r>
    </w:p>
    <w:p w14:paraId="4D99B11D" w14:textId="277F200D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*b. Evidence supports that neuromuscular training after injury may prevent recurrent ankle and knee injuries.</w:t>
      </w:r>
    </w:p>
    <w:p w14:paraId="0BF584D1" w14:textId="244BA21B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 xml:space="preserve">c. Evidence supports the benefits of neuromuscular control training </w:t>
      </w:r>
      <w:r w:rsidR="00E95446" w:rsidRPr="007917A4">
        <w:rPr>
          <w:rFonts w:cstheme="minorHAnsi"/>
          <w:color w:val="000000"/>
          <w:sz w:val="22"/>
          <w:szCs w:val="22"/>
        </w:rPr>
        <w:t xml:space="preserve">on the effects of strength and power </w:t>
      </w:r>
      <w:r w:rsidRPr="007917A4">
        <w:rPr>
          <w:rFonts w:cstheme="minorHAnsi"/>
          <w:color w:val="000000"/>
          <w:sz w:val="22"/>
          <w:szCs w:val="22"/>
        </w:rPr>
        <w:t>compared to plyometric or strength training.</w:t>
      </w:r>
    </w:p>
    <w:p w14:paraId="5E7E9137" w14:textId="0496B78F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d. Kinesthetic awareness and dynamic stability are developed through static proprioceptive exercises.</w:t>
      </w:r>
    </w:p>
    <w:p w14:paraId="65F5DF69" w14:textId="2488B469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6B61AB8" w14:textId="77777777" w:rsidR="00C62FC9" w:rsidRPr="007917A4" w:rsidRDefault="00C62FC9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2B7DDDE3" w14:textId="0A34DC48" w:rsidR="00C62FC9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 xml:space="preserve">8. </w:t>
      </w:r>
      <w:r w:rsidR="00C523A4" w:rsidRPr="007917A4">
        <w:rPr>
          <w:rFonts w:cstheme="minorHAnsi"/>
          <w:color w:val="000000"/>
          <w:sz w:val="22"/>
          <w:szCs w:val="22"/>
        </w:rPr>
        <w:t>What is the term for a</w:t>
      </w:r>
      <w:r w:rsidRPr="007917A4">
        <w:rPr>
          <w:rFonts w:cstheme="minorHAnsi"/>
          <w:color w:val="000000"/>
          <w:sz w:val="22"/>
          <w:szCs w:val="22"/>
        </w:rPr>
        <w:t xml:space="preserve">n exercise that is performed when an extremity is </w:t>
      </w:r>
      <w:r w:rsidR="00D70050" w:rsidRPr="007917A4">
        <w:rPr>
          <w:rFonts w:cstheme="minorHAnsi"/>
          <w:color w:val="000000"/>
          <w:sz w:val="22"/>
          <w:szCs w:val="22"/>
        </w:rPr>
        <w:t xml:space="preserve">not </w:t>
      </w:r>
      <w:r w:rsidRPr="007917A4">
        <w:rPr>
          <w:rFonts w:cstheme="minorHAnsi"/>
          <w:color w:val="000000"/>
          <w:sz w:val="22"/>
          <w:szCs w:val="22"/>
        </w:rPr>
        <w:t>fixed to an object like the floor or wall</w:t>
      </w:r>
      <w:r w:rsidR="007249E1">
        <w:rPr>
          <w:rFonts w:cstheme="minorHAnsi"/>
          <w:color w:val="000000"/>
          <w:sz w:val="22"/>
          <w:szCs w:val="22"/>
        </w:rPr>
        <w:t>,</w:t>
      </w:r>
      <w:r w:rsidR="00D70050" w:rsidRPr="007917A4">
        <w:rPr>
          <w:rFonts w:cstheme="minorHAnsi"/>
          <w:color w:val="000000"/>
          <w:sz w:val="22"/>
          <w:szCs w:val="22"/>
        </w:rPr>
        <w:t xml:space="preserve"> or aided by another person</w:t>
      </w:r>
      <w:r w:rsidR="00C523A4" w:rsidRPr="007917A4">
        <w:rPr>
          <w:rFonts w:cstheme="minorHAnsi"/>
          <w:color w:val="000000"/>
          <w:sz w:val="22"/>
          <w:szCs w:val="22"/>
        </w:rPr>
        <w:t>?</w:t>
      </w:r>
    </w:p>
    <w:p w14:paraId="3D74D1A3" w14:textId="14D51DBA" w:rsidR="00A57C0C" w:rsidRPr="007917A4" w:rsidRDefault="00D70050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</w:t>
      </w:r>
      <w:r w:rsidR="00A57C0C" w:rsidRPr="007917A4">
        <w:rPr>
          <w:rFonts w:cstheme="minorHAnsi"/>
          <w:color w:val="000000"/>
          <w:sz w:val="22"/>
          <w:szCs w:val="22"/>
        </w:rPr>
        <w:t>a.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="00A57C0C" w:rsidRPr="007917A4">
        <w:rPr>
          <w:rFonts w:cstheme="minorHAnsi"/>
          <w:color w:val="000000"/>
          <w:sz w:val="22"/>
          <w:szCs w:val="22"/>
        </w:rPr>
        <w:t>open</w:t>
      </w:r>
      <w:proofErr w:type="gramEnd"/>
      <w:r w:rsidR="00A57C0C" w:rsidRPr="007917A4">
        <w:rPr>
          <w:rFonts w:cstheme="minorHAnsi"/>
          <w:color w:val="000000"/>
          <w:sz w:val="22"/>
          <w:szCs w:val="22"/>
        </w:rPr>
        <w:t xml:space="preserve"> kinetic chain exercise</w:t>
      </w:r>
    </w:p>
    <w:p w14:paraId="0386024B" w14:textId="79C843A4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b. proprioceptive neuromuscular facilitation exercise</w:t>
      </w:r>
    </w:p>
    <w:p w14:paraId="12D7EC0F" w14:textId="44235390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c. practitioner</w:t>
      </w:r>
      <w:r w:rsidR="00E95446" w:rsidRPr="007917A4">
        <w:rPr>
          <w:rFonts w:cstheme="minorHAnsi"/>
          <w:color w:val="000000"/>
          <w:sz w:val="22"/>
          <w:szCs w:val="22"/>
        </w:rPr>
        <w:t>-</w:t>
      </w:r>
      <w:r w:rsidRPr="007917A4">
        <w:rPr>
          <w:rFonts w:cstheme="minorHAnsi"/>
          <w:color w:val="000000"/>
          <w:sz w:val="22"/>
          <w:szCs w:val="22"/>
        </w:rPr>
        <w:t>assisted therapeutic exercise</w:t>
      </w:r>
    </w:p>
    <w:p w14:paraId="0D23F7A9" w14:textId="4853AE7D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d.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r w:rsidRPr="007917A4">
        <w:rPr>
          <w:rFonts w:cstheme="minorHAnsi"/>
          <w:color w:val="000000"/>
          <w:sz w:val="22"/>
          <w:szCs w:val="22"/>
        </w:rPr>
        <w:t>closed kinetic chain exercise</w:t>
      </w:r>
    </w:p>
    <w:p w14:paraId="490D880E" w14:textId="272961E5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4D561CA" w14:textId="77777777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799D5BBD" w14:textId="1A49A5B7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9. Joint mobilization is a passive technique intended to increase range of motion and enhance function.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r w:rsidRPr="007917A4">
        <w:rPr>
          <w:rFonts w:cstheme="minorHAnsi"/>
          <w:color w:val="000000"/>
          <w:sz w:val="22"/>
          <w:szCs w:val="22"/>
        </w:rPr>
        <w:t xml:space="preserve">Which </w:t>
      </w:r>
      <w:r w:rsidR="00C523A4" w:rsidRPr="007917A4">
        <w:rPr>
          <w:rFonts w:cstheme="minorHAnsi"/>
          <w:color w:val="000000"/>
          <w:sz w:val="22"/>
          <w:szCs w:val="22"/>
        </w:rPr>
        <w:t>of</w:t>
      </w:r>
      <w:r w:rsidRPr="007917A4">
        <w:rPr>
          <w:rFonts w:cstheme="minorHAnsi"/>
          <w:color w:val="000000"/>
          <w:sz w:val="22"/>
          <w:szCs w:val="22"/>
        </w:rPr>
        <w:t xml:space="preserve"> </w:t>
      </w:r>
      <w:r w:rsidR="00E95446" w:rsidRPr="007917A4">
        <w:rPr>
          <w:rFonts w:cstheme="minorHAnsi"/>
          <w:color w:val="000000"/>
          <w:sz w:val="22"/>
          <w:szCs w:val="22"/>
        </w:rPr>
        <w:t>these</w:t>
      </w:r>
      <w:r w:rsidRPr="007917A4">
        <w:rPr>
          <w:rFonts w:cstheme="minorHAnsi"/>
          <w:color w:val="000000"/>
          <w:sz w:val="22"/>
          <w:szCs w:val="22"/>
        </w:rPr>
        <w:t xml:space="preserve"> techniques </w:t>
      </w:r>
      <w:proofErr w:type="gramStart"/>
      <w:r w:rsidRPr="007917A4">
        <w:rPr>
          <w:rFonts w:cstheme="minorHAnsi"/>
          <w:color w:val="000000"/>
          <w:sz w:val="22"/>
          <w:szCs w:val="22"/>
        </w:rPr>
        <w:t>uses oscillations</w:t>
      </w:r>
      <w:proofErr w:type="gramEnd"/>
      <w:r w:rsidRPr="007917A4">
        <w:rPr>
          <w:rFonts w:cstheme="minorHAnsi"/>
          <w:color w:val="000000"/>
          <w:sz w:val="22"/>
          <w:szCs w:val="22"/>
        </w:rPr>
        <w:t xml:space="preserve"> during joint mobilizations</w:t>
      </w:r>
      <w:r w:rsidR="00C523A4" w:rsidRPr="007917A4">
        <w:rPr>
          <w:rFonts w:cstheme="minorHAnsi"/>
          <w:color w:val="000000"/>
          <w:sz w:val="22"/>
          <w:szCs w:val="22"/>
        </w:rPr>
        <w:t>?</w:t>
      </w:r>
    </w:p>
    <w:p w14:paraId="0806401C" w14:textId="0EAF84C1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*a. Maitland</w:t>
      </w:r>
    </w:p>
    <w:p w14:paraId="3440DD8F" w14:textId="4CF95233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b. McKenzie</w:t>
      </w:r>
    </w:p>
    <w:p w14:paraId="13D354CF" w14:textId="1F925FB7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c. Mulligan</w:t>
      </w:r>
    </w:p>
    <w:p w14:paraId="697F2D51" w14:textId="7E8486B3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 xml:space="preserve">d. </w:t>
      </w:r>
      <w:proofErr w:type="spellStart"/>
      <w:r w:rsidRPr="007917A4">
        <w:rPr>
          <w:rFonts w:cstheme="minorHAnsi"/>
          <w:color w:val="000000"/>
          <w:sz w:val="22"/>
          <w:szCs w:val="22"/>
        </w:rPr>
        <w:t>Katlenborn</w:t>
      </w:r>
      <w:proofErr w:type="spellEnd"/>
    </w:p>
    <w:p w14:paraId="3D306FC6" w14:textId="063CC464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0CEAE4B" w14:textId="6401284B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Title: Chapter 22 Quiz</w:t>
      </w:r>
    </w:p>
    <w:p w14:paraId="1B73B62A" w14:textId="0D1C818B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10.</w:t>
      </w:r>
      <w:r w:rsidR="00AD33A9" w:rsidRPr="007917A4">
        <w:rPr>
          <w:rFonts w:cstheme="minorHAnsi"/>
          <w:color w:val="000000"/>
          <w:sz w:val="22"/>
          <w:szCs w:val="22"/>
        </w:rPr>
        <w:t xml:space="preserve"> </w:t>
      </w:r>
      <w:r w:rsidR="00C523A4" w:rsidRPr="007917A4">
        <w:rPr>
          <w:rFonts w:cstheme="minorHAnsi"/>
          <w:color w:val="000000"/>
          <w:sz w:val="22"/>
          <w:szCs w:val="22"/>
        </w:rPr>
        <w:t>Wh</w:t>
      </w:r>
      <w:r w:rsidR="007249E1">
        <w:rPr>
          <w:rFonts w:cstheme="minorHAnsi"/>
          <w:color w:val="000000"/>
          <w:sz w:val="22"/>
          <w:szCs w:val="22"/>
        </w:rPr>
        <w:t>ich of the following</w:t>
      </w:r>
      <w:r w:rsidRPr="007917A4">
        <w:rPr>
          <w:rFonts w:cstheme="minorHAnsi"/>
          <w:color w:val="000000"/>
          <w:sz w:val="22"/>
          <w:szCs w:val="22"/>
        </w:rPr>
        <w:t xml:space="preserve"> technique</w:t>
      </w:r>
      <w:r w:rsidR="007249E1">
        <w:rPr>
          <w:rFonts w:cstheme="minorHAnsi"/>
          <w:color w:val="000000"/>
          <w:sz w:val="22"/>
          <w:szCs w:val="22"/>
        </w:rPr>
        <w:t>s</w:t>
      </w:r>
      <w:r w:rsidRPr="007917A4">
        <w:rPr>
          <w:rFonts w:cstheme="minorHAnsi"/>
          <w:color w:val="000000"/>
          <w:sz w:val="22"/>
          <w:szCs w:val="22"/>
        </w:rPr>
        <w:t xml:space="preserve"> uses a position of patient comfort to target the somatic dysfunction that may be the source of myofascial pain</w:t>
      </w:r>
      <w:r w:rsidR="00C523A4" w:rsidRPr="007917A4">
        <w:rPr>
          <w:rFonts w:cstheme="minorHAnsi"/>
          <w:color w:val="000000"/>
          <w:sz w:val="22"/>
          <w:szCs w:val="22"/>
        </w:rPr>
        <w:t>?</w:t>
      </w:r>
    </w:p>
    <w:p w14:paraId="201DE4AB" w14:textId="0C222224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a. strain/</w:t>
      </w:r>
      <w:proofErr w:type="spellStart"/>
      <w:r w:rsidRPr="007917A4">
        <w:rPr>
          <w:rFonts w:cstheme="minorHAnsi"/>
          <w:color w:val="000000"/>
          <w:sz w:val="22"/>
          <w:szCs w:val="22"/>
        </w:rPr>
        <w:t>counterstrain</w:t>
      </w:r>
      <w:proofErr w:type="spellEnd"/>
    </w:p>
    <w:p w14:paraId="14847182" w14:textId="16670E43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*b. positional release</w:t>
      </w:r>
    </w:p>
    <w:p w14:paraId="0616A363" w14:textId="0A9ADD56" w:rsidR="00A57C0C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c. soft</w:t>
      </w:r>
      <w:r w:rsidR="00E95446" w:rsidRPr="007917A4">
        <w:rPr>
          <w:rFonts w:cstheme="minorHAnsi"/>
          <w:color w:val="000000"/>
          <w:sz w:val="22"/>
          <w:szCs w:val="22"/>
        </w:rPr>
        <w:t>-</w:t>
      </w:r>
      <w:r w:rsidRPr="007917A4">
        <w:rPr>
          <w:rFonts w:cstheme="minorHAnsi"/>
          <w:color w:val="000000"/>
          <w:sz w:val="22"/>
          <w:szCs w:val="22"/>
        </w:rPr>
        <w:t>tissue mobilization</w:t>
      </w:r>
    </w:p>
    <w:p w14:paraId="206BF963" w14:textId="006F9B7B" w:rsidR="00C62FC9" w:rsidRPr="007917A4" w:rsidRDefault="00A57C0C" w:rsidP="007917A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7917A4">
        <w:rPr>
          <w:rFonts w:cstheme="minorHAnsi"/>
          <w:color w:val="000000"/>
          <w:sz w:val="22"/>
          <w:szCs w:val="22"/>
        </w:rPr>
        <w:t>d. IASTM</w:t>
      </w:r>
    </w:p>
    <w:sectPr w:rsidR="00C62FC9" w:rsidRPr="007917A4" w:rsidSect="00B73EE8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15"/>
    <w:rsid w:val="00003BE1"/>
    <w:rsid w:val="000065DE"/>
    <w:rsid w:val="0003515E"/>
    <w:rsid w:val="000924AF"/>
    <w:rsid w:val="000B345D"/>
    <w:rsid w:val="000C4217"/>
    <w:rsid w:val="000C595E"/>
    <w:rsid w:val="000D0893"/>
    <w:rsid w:val="000F0DB3"/>
    <w:rsid w:val="00121294"/>
    <w:rsid w:val="00154C45"/>
    <w:rsid w:val="00176D72"/>
    <w:rsid w:val="00181E9D"/>
    <w:rsid w:val="00193E91"/>
    <w:rsid w:val="001B089F"/>
    <w:rsid w:val="001C5695"/>
    <w:rsid w:val="001E489A"/>
    <w:rsid w:val="00202807"/>
    <w:rsid w:val="00210E45"/>
    <w:rsid w:val="002179BD"/>
    <w:rsid w:val="0022454B"/>
    <w:rsid w:val="00233305"/>
    <w:rsid w:val="002357E2"/>
    <w:rsid w:val="00256D16"/>
    <w:rsid w:val="00261B91"/>
    <w:rsid w:val="002F0288"/>
    <w:rsid w:val="00312700"/>
    <w:rsid w:val="003523F6"/>
    <w:rsid w:val="0035433E"/>
    <w:rsid w:val="003610CA"/>
    <w:rsid w:val="00390342"/>
    <w:rsid w:val="003C1D0E"/>
    <w:rsid w:val="003C1E36"/>
    <w:rsid w:val="003D2E68"/>
    <w:rsid w:val="003E6315"/>
    <w:rsid w:val="003E7837"/>
    <w:rsid w:val="0041614C"/>
    <w:rsid w:val="0042048C"/>
    <w:rsid w:val="004336FA"/>
    <w:rsid w:val="00440695"/>
    <w:rsid w:val="00484665"/>
    <w:rsid w:val="004A275A"/>
    <w:rsid w:val="004C5C4A"/>
    <w:rsid w:val="004F5E2A"/>
    <w:rsid w:val="00502759"/>
    <w:rsid w:val="00510375"/>
    <w:rsid w:val="00532DEA"/>
    <w:rsid w:val="005677A3"/>
    <w:rsid w:val="0059376D"/>
    <w:rsid w:val="00622CCC"/>
    <w:rsid w:val="00624933"/>
    <w:rsid w:val="00627954"/>
    <w:rsid w:val="00627E4C"/>
    <w:rsid w:val="00634EB1"/>
    <w:rsid w:val="0064228F"/>
    <w:rsid w:val="006519E8"/>
    <w:rsid w:val="00666554"/>
    <w:rsid w:val="006A7F78"/>
    <w:rsid w:val="006B4D8E"/>
    <w:rsid w:val="006C1D77"/>
    <w:rsid w:val="006F1D20"/>
    <w:rsid w:val="00723E12"/>
    <w:rsid w:val="007249E1"/>
    <w:rsid w:val="00726C95"/>
    <w:rsid w:val="00726F77"/>
    <w:rsid w:val="007518A2"/>
    <w:rsid w:val="007917A4"/>
    <w:rsid w:val="00792FE7"/>
    <w:rsid w:val="00817CF5"/>
    <w:rsid w:val="00841C6E"/>
    <w:rsid w:val="00841F35"/>
    <w:rsid w:val="008D47BD"/>
    <w:rsid w:val="008F0DD1"/>
    <w:rsid w:val="00900445"/>
    <w:rsid w:val="009167EB"/>
    <w:rsid w:val="00921B23"/>
    <w:rsid w:val="00925C7D"/>
    <w:rsid w:val="00926685"/>
    <w:rsid w:val="00946339"/>
    <w:rsid w:val="0099035B"/>
    <w:rsid w:val="009970C8"/>
    <w:rsid w:val="009C4966"/>
    <w:rsid w:val="009D64A2"/>
    <w:rsid w:val="009E4180"/>
    <w:rsid w:val="009F404A"/>
    <w:rsid w:val="00A34867"/>
    <w:rsid w:val="00A35E5E"/>
    <w:rsid w:val="00A43A8C"/>
    <w:rsid w:val="00A57C0C"/>
    <w:rsid w:val="00A653B1"/>
    <w:rsid w:val="00AC68D1"/>
    <w:rsid w:val="00AD33A9"/>
    <w:rsid w:val="00AE57C5"/>
    <w:rsid w:val="00B30523"/>
    <w:rsid w:val="00B3294A"/>
    <w:rsid w:val="00B50740"/>
    <w:rsid w:val="00B513F9"/>
    <w:rsid w:val="00B54852"/>
    <w:rsid w:val="00B6513A"/>
    <w:rsid w:val="00B73EE8"/>
    <w:rsid w:val="00B75402"/>
    <w:rsid w:val="00B94C6F"/>
    <w:rsid w:val="00BA3007"/>
    <w:rsid w:val="00C16615"/>
    <w:rsid w:val="00C22671"/>
    <w:rsid w:val="00C523A4"/>
    <w:rsid w:val="00C62DE1"/>
    <w:rsid w:val="00C62FC9"/>
    <w:rsid w:val="00C6695F"/>
    <w:rsid w:val="00C81504"/>
    <w:rsid w:val="00CC5B69"/>
    <w:rsid w:val="00CD0076"/>
    <w:rsid w:val="00D30628"/>
    <w:rsid w:val="00D413B2"/>
    <w:rsid w:val="00D521F4"/>
    <w:rsid w:val="00D70050"/>
    <w:rsid w:val="00D77416"/>
    <w:rsid w:val="00D80EDC"/>
    <w:rsid w:val="00D83D93"/>
    <w:rsid w:val="00D84AD2"/>
    <w:rsid w:val="00DD2D4C"/>
    <w:rsid w:val="00E23DFB"/>
    <w:rsid w:val="00E6043D"/>
    <w:rsid w:val="00E722B2"/>
    <w:rsid w:val="00E95446"/>
    <w:rsid w:val="00EA077C"/>
    <w:rsid w:val="00EA40FF"/>
    <w:rsid w:val="00EB541B"/>
    <w:rsid w:val="00EE552D"/>
    <w:rsid w:val="00EF68EA"/>
    <w:rsid w:val="00F50015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F9212"/>
  <w15:docId w15:val="{AFC0A06C-EC2B-4BEB-B42A-3B1ED41B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129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294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56D16"/>
  </w:style>
  <w:style w:type="character" w:styleId="CommentReference">
    <w:name w:val="annotation reference"/>
    <w:basedOn w:val="DefaultParagraphFont"/>
    <w:uiPriority w:val="99"/>
    <w:semiHidden/>
    <w:unhideWhenUsed/>
    <w:rsid w:val="007249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49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49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49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49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500C76-4669-40F0-BB64-E02EBB48B89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161A90C1-7106-468C-A1A2-4CE9A18B8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0EA267-8E60-413B-8F2C-57BC53A666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11</cp:revision>
  <dcterms:created xsi:type="dcterms:W3CDTF">2026-06-16T13:22:00Z</dcterms:created>
  <dcterms:modified xsi:type="dcterms:W3CDTF">2026-10-11T14:55:00Z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