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3CCD7" w14:textId="68700A2A" w:rsidR="003B521F" w:rsidRPr="00D53B0F" w:rsidRDefault="25E7F105" w:rsidP="005A54C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/>
      </w: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>Suggested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Answers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for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Select</w:t>
      </w:r>
      <w:r w:rsidR="00D33F07" w:rsidRPr="00D53B0F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Pr="00D53B0F">
        <w:rPr>
          <w:rFonts w:ascii="Aptos" w:hAnsi="Aptos" w:cs="Aptos" w:eastAsia="Aptos"/>
          <w:color w:val="000000"/>
          <w:sz w:val="40"/>
          <w:szCs w:val="40"/>
        </w:rPr>
        <w:t>Activities</w:t>
      </w:r>
      <w:bookmarkEnd w:id="23"/>
    </w:p>
    <w:p w14:paraId="29AC7FE1" w14:textId="50FC9938" w:rsidR="00F16947" w:rsidRPr="00D53B0F" w:rsidRDefault="00F16947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r w:rsidRPr="00D53B0F">
        <w:rPr>
          <w:rFonts w:ascii="Aptos" w:hAnsi="Aptos" w:cs="Aptos" w:eastAsia="Aptos"/>
          <w:color w:val="000000"/>
          <w:sz w:val="24"/>
          <w:szCs w:val="24"/>
        </w:rPr>
        <w:t/>
      </w: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proofErr w:type="spellStart"/>
      <w:r w:rsidRPr="00156A5A">
        <w:rPr>
          <w:rFonts w:ascii="Aptos" w:hAnsi="Aptos" w:cs="Aptos" w:eastAsia="Aptos"/>
          <w:color w:val="000000"/>
          <w:sz w:val="24"/>
          <w:szCs w:val="24"/>
        </w:rPr>
        <w:t>P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resimulation</w:t>
      </w:r>
      <w:proofErr w:type="spellEnd"/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Activity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2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: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F41D1" w:rsidRPr="00D53B0F">
        <w:rPr>
          <w:rFonts w:ascii="Aptos" w:hAnsi="Aptos" w:cs="Aptos" w:eastAsia="Aptos"/>
          <w:color w:val="000000"/>
          <w:sz w:val="24"/>
          <w:szCs w:val="24"/>
        </w:rPr>
        <w:t>Anatomy</w:t>
      </w:r>
      <w:r w:rsidR="00F53019">
        <w:rPr>
          <w:rFonts w:ascii="Aptos" w:hAnsi="Aptos" w:cs="Aptos" w:eastAsia="Aptos"/>
          <w:color w:val="000000"/>
          <w:sz w:val="24"/>
          <w:szCs w:val="24"/>
        </w:rPr>
        <w:t xml:space="preserve"> Labeling</w:t>
      </w:r>
    </w:p>
    <w:p w14:paraId="347B8D21" w14:textId="630E854B" w:rsidR="00F53019" w:rsidRPr="00F75F8E" w:rsidRDefault="00F53019" w:rsidP="00F53019">
      <w:pPr>
        <w:keepNext/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943600" cy="4455633"/>
            <wp:docPr id="1" name="Picture 1" descr="FIGURE 1.1 Ankle bones and liga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63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7E470E" w14:textId="266BFEB6" w:rsidR="00F53019" w:rsidRPr="005F40DB" w:rsidRDefault="00F53019" w:rsidP="005A54C8">
      <w:pPr>
        <w:keepNext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C305B">
        <w:rPr>
          <w:rFonts w:ascii="Aptos" w:hAnsi="Aptos" w:cs="Aptos" w:eastAsia="Aptos"/>
          <w:b/>
          <w:bCs/>
          <w:color w:val="0A2F41" w:themeColor="accent1" w:themeShade="80"/>
          <w:sz w:val="24"/>
          <w:szCs w:val="24"/>
        </w:rPr>
        <w:t>FIGURE 1.1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Ankle bones and ligaments.</w:t>
      </w:r>
    </w:p>
    <w:p w14:paraId="2E1A1D91" w14:textId="1596BB74" w:rsidR="006A6CCD" w:rsidRPr="00D53B0F" w:rsidRDefault="006A6CCD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F40DB">
        <w:rPr>
          <w:rFonts w:ascii="Aptos" w:hAnsi="Aptos" w:cs="Aptos" w:eastAsia="Aptos"/>
          <w:color w:val="000000"/>
          <w:sz w:val="20"/>
          <w:szCs w:val="20"/>
        </w:rPr>
        <w:t>Adapted by permission from K.T. Ebersole and D.T. Beine, "Clients With Orthopedic,</w:t>
      </w:r>
      <w:r w:rsidR="00347375">
        <w:rPr>
          <w:rFonts w:ascii="Aptos" w:hAnsi="Aptos" w:cs="Aptos" w:eastAsia="Aptos"/>
          <w:color w:val="000000"/>
          <w:sz w:val="20"/>
          <w:szCs w:val="20"/>
        </w:rPr>
        <w:t xml:space="preserve"> </w:t>
      </w:r>
      <w:r w:rsidRPr="005F40DB">
        <w:rPr>
          <w:rFonts w:ascii="Aptos" w:hAnsi="Aptos" w:cs="Aptos" w:eastAsia="Aptos"/>
          <w:color w:val="000000"/>
          <w:sz w:val="20"/>
          <w:szCs w:val="20"/>
        </w:rPr>
        <w:t xml:space="preserve">Injury, and Rehabilitation Concerns," in </w:t>
      </w:r>
      <w:r w:rsidRPr="005F40DB">
        <w:rPr>
          <w:rFonts w:ascii="Aptos" w:hAnsi="Aptos" w:cs="Aptos" w:eastAsia="Aptos"/>
          <w:i/>
          <w:iCs/>
          <w:color w:val="000000"/>
          <w:sz w:val="20"/>
          <w:szCs w:val="20"/>
        </w:rPr>
        <w:t>NSCA's Essentials of Personal Training</w:t>
      </w:r>
      <w:r w:rsidRPr="005F40DB">
        <w:rPr>
          <w:rFonts w:ascii="Aptos" w:hAnsi="Aptos" w:cs="Aptos" w:eastAsia="Aptos"/>
          <w:color w:val="000000"/>
          <w:sz w:val="20"/>
          <w:szCs w:val="20"/>
        </w:rPr>
        <w:t xml:space="preserve">, 2nd ed., edited for the National Strength and Conditioning Association by J.W. Coburn and M.H. Malek (Human Kinetics, 2012). Reprinted by permission from J.A. Watkins, </w:t>
      </w:r>
      <w:r w:rsidRPr="005F40DB">
        <w:rPr>
          <w:rFonts w:ascii="Aptos" w:hAnsi="Aptos" w:cs="Aptos" w:eastAsia="Aptos"/>
          <w:i/>
          <w:iCs/>
          <w:color w:val="000000"/>
          <w:sz w:val="20"/>
          <w:szCs w:val="20"/>
        </w:rPr>
        <w:t>Structure and Function of the Musculoskeletal System</w:t>
      </w:r>
      <w:r w:rsidRPr="005F40DB">
        <w:rPr>
          <w:rFonts w:ascii="Aptos" w:hAnsi="Aptos" w:cs="Aptos" w:eastAsia="Aptos"/>
          <w:color w:val="000000"/>
          <w:sz w:val="20"/>
          <w:szCs w:val="20"/>
        </w:rPr>
        <w:t>, 2nd ed. (Human Kinetics, 2010).</w:t>
      </w:r>
    </w:p>
    <w:p w14:paraId="0A3A4AF3" w14:textId="71C4A1F6" w:rsidR="00BF41D1" w:rsidRPr="00D53B0F" w:rsidRDefault="00BF41D1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r w:rsidRPr="00D53B0F">
        <w:rPr>
          <w:rFonts w:ascii="Aptos" w:hAnsi="Aptos" w:cs="Aptos" w:eastAsia="Aptos"/>
          <w:color w:val="000000"/>
          <w:sz w:val="24"/>
          <w:szCs w:val="24"/>
        </w:rPr>
        <w:t/>
      </w:r>
      <w:r w:rsidRPr="00156A5A">
        <w:rPr>
          <w:rFonts w:ascii="Aptos" w:hAnsi="Aptos" w:cs="Aptos" w:eastAsia="Aptos"/>
          <w:color w:val="000000"/>
          <w:sz w:val="24"/>
          <w:szCs w:val="24"/>
        </w:rPr>
        <w:t>P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resimulation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Activity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3</w:t>
      </w:r>
      <w:r w:rsidR="00E15624" w:rsidRPr="00D53B0F">
        <w:rPr>
          <w:rFonts w:ascii="Aptos" w:hAnsi="Aptos" w:cs="Aptos" w:eastAsia="Aptos"/>
          <w:color w:val="000000"/>
          <w:sz w:val="24"/>
          <w:szCs w:val="24"/>
        </w:rPr>
        <w:t>: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15624" w:rsidRPr="00D53B0F">
        <w:rPr>
          <w:rFonts w:ascii="Aptos" w:hAnsi="Aptos" w:cs="Aptos" w:eastAsia="Aptos"/>
          <w:color w:val="000000"/>
          <w:sz w:val="24"/>
          <w:szCs w:val="24"/>
        </w:rPr>
        <w:t>Wrestling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15624" w:rsidRPr="00D53B0F">
        <w:rPr>
          <w:rFonts w:ascii="Aptos" w:hAnsi="Aptos" w:cs="Aptos" w:eastAsia="Aptos"/>
          <w:color w:val="000000"/>
          <w:sz w:val="24"/>
          <w:szCs w:val="24"/>
        </w:rPr>
        <w:t>Information</w:t>
      </w:r>
    </w:p>
    <w:p w14:paraId="2DF4C635" w14:textId="7173C7E8" w:rsidR="00BF41D1" w:rsidRPr="005F40DB" w:rsidRDefault="7F934243" w:rsidP="005F40DB">
      <w:pPr>
        <w:pStyle w:val="ListParagraph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F40DB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typical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injury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time-out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90</w:t>
      </w:r>
      <w:r w:rsidR="00706752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seconds</w:t>
      </w:r>
      <w:r w:rsidR="00706752" w:rsidRPr="005F40DB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42A2336A" w14:textId="1719742E" w:rsidR="003B521F" w:rsidRPr="005F40DB" w:rsidRDefault="7F934243" w:rsidP="005F40DB">
      <w:pPr>
        <w:pStyle w:val="ListParagraph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F40DB">
        <w:rPr>
          <w:rFonts w:ascii="Aptos" w:hAnsi="Aptos" w:cs="Aptos" w:eastAsia="Aptos"/>
          <w:color w:val="000000"/>
          <w:sz w:val="24"/>
          <w:szCs w:val="24"/>
        </w:rPr>
        <w:t>An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athlete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limited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two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time-outs</w:t>
      </w:r>
      <w:r w:rsidR="00706752" w:rsidRPr="005F40DB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C3C0DF8" w14:textId="42AEF0B3" w:rsidR="00E15624" w:rsidRPr="005F40DB" w:rsidRDefault="7F934243" w:rsidP="005F40DB">
      <w:pPr>
        <w:pStyle w:val="ListParagraph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F40DB">
        <w:rPr>
          <w:rFonts w:ascii="Aptos" w:hAnsi="Aptos" w:cs="Aptos" w:eastAsia="Aptos"/>
          <w:color w:val="000000"/>
          <w:sz w:val="24"/>
          <w:szCs w:val="24"/>
        </w:rPr>
        <w:t>An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946D7" w:rsidRPr="005F40DB">
        <w:rPr>
          <w:rFonts w:ascii="Aptos" w:hAnsi="Aptos" w:cs="Aptos" w:eastAsia="Aptos"/>
          <w:color w:val="000000"/>
          <w:sz w:val="24"/>
          <w:szCs w:val="24"/>
        </w:rPr>
        <w:t>AT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may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extend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injury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time-out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maximum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84E7D" w:rsidRPr="005F40DB">
        <w:rPr>
          <w:rFonts w:ascii="Aptos" w:hAnsi="Aptos" w:cs="Aptos" w:eastAsia="Aptos"/>
          <w:color w:val="000000"/>
          <w:sz w:val="24"/>
          <w:szCs w:val="24"/>
        </w:rPr>
        <w:t>four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="00402845" w:rsidRPr="005F40DB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2BF17386" w14:textId="4C54EBDA" w:rsidR="00E15624" w:rsidRPr="005F40DB" w:rsidRDefault="3A192B95" w:rsidP="005F40DB">
      <w:pPr>
        <w:pStyle w:val="ListParagraph"/>
        <w:numPr>
          <w:ilvl w:val="0"/>
          <w:numId w:val="1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F40DB">
        <w:rPr>
          <w:rFonts w:ascii="Aptos" w:hAnsi="Aptos" w:cs="Aptos" w:eastAsia="Aptos"/>
          <w:color w:val="000000"/>
          <w:sz w:val="24"/>
          <w:szCs w:val="24"/>
        </w:rPr>
        <w:t>Taping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not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permitted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if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does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not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allow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normal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movement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joint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if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it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prevents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an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opponent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from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applying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normal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holds.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All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bracing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must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be</w:t>
      </w:r>
      <w:r w:rsidR="00D33F07" w:rsidRPr="005F40D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5F40DB">
        <w:rPr>
          <w:rFonts w:ascii="Aptos" w:hAnsi="Aptos" w:cs="Aptos" w:eastAsia="Aptos"/>
          <w:color w:val="000000"/>
          <w:sz w:val="24"/>
          <w:szCs w:val="24"/>
        </w:rPr>
        <w:t>padded.</w:t>
      </w:r>
    </w:p>
    <w:sectPr w:rsidR="6538609E" w:rsidRPr="005A54C8" w:rsidSect="005A54C8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