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D2B2" w14:textId="492D1694" w:rsidR="004A26E9" w:rsidRPr="00967F8A" w:rsidRDefault="00280F47" w:rsidP="00A91F0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0F5A1D" w:rsidRPr="00967F8A">
        <w:rPr>
          <w:rFonts w:ascii="Aptos" w:hAnsi="Aptos" w:cs="Aptos" w:eastAsia="Aptos"/>
          <w:color w:val="000000"/>
          <w:sz w:val="40"/>
          <w:szCs w:val="40"/>
        </w:rPr>
        <w:t xml:space="preserve">SP Information for 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0333FE">
        <w:rPr>
          <w:rFonts w:ascii="Aptos" w:hAnsi="Aptos" w:cs="Aptos" w:eastAsia="Aptos"/>
          <w:color w:val="000000"/>
          <w:sz w:val="40"/>
          <w:szCs w:val="40"/>
        </w:rPr>
        <w:t>4</w:t>
      </w:r>
    </w:p>
    <w:p w14:paraId="5DD3FE3F" w14:textId="34E3F64E" w:rsidR="007054FE" w:rsidRPr="00967F8A" w:rsidRDefault="6A6A876E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6A6A876E">
        <w:rPr>
          <w:rFonts w:ascii="Aptos" w:hAnsi="Aptos" w:cs="Aptos" w:eastAsia="Aptos"/>
          <w:color w:val="000000" w:themeColor="text1"/>
          <w:sz w:val="24"/>
          <w:szCs w:val="24"/>
        </w:rPr>
        <w:t xml:space="preserve">Read to the HCP: “I am a soccer player, and I was kicked in the left gastrocnemius muscle three days ago. The entire belly of my gastroc is very sore. Pain is </w:t>
      </w:r>
      <w:proofErr w:type="gramStart"/>
      <w:r w:rsidRPr="6A6A876E">
        <w:rPr>
          <w:rFonts w:ascii="Aptos" w:hAnsi="Aptos" w:cs="Aptos" w:eastAsia="Aptos"/>
          <w:color w:val="000000" w:themeColor="text1"/>
          <w:sz w:val="24"/>
          <w:szCs w:val="24"/>
        </w:rPr>
        <w:t>a 6</w:t>
      </w:r>
      <w:proofErr w:type="gramEnd"/>
      <w:r w:rsidRPr="6A6A876E">
        <w:rPr>
          <w:rFonts w:ascii="Aptos" w:hAnsi="Aptos" w:cs="Aptos" w:eastAsia="Aptos"/>
          <w:color w:val="000000" w:themeColor="text1"/>
          <w:sz w:val="24"/>
          <w:szCs w:val="24"/>
        </w:rPr>
        <w:t>/10, and manual muscle testing (MMT) for the gastrocnemius is 4/5. What type of modality would you select to meet the treatment goal of reducing acute pain?”</w:t>
      </w:r>
    </w:p>
    <w:p w14:paraId="28CDA508" w14:textId="7242587A" w:rsidR="007054FE" w:rsidRPr="00967F8A" w:rsidRDefault="00BB002D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>Following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7054FE" w:rsidRPr="00967F8A">
        <w:rPr>
          <w:rFonts w:ascii="Aptos" w:hAnsi="Aptos" w:cs="Aptos" w:eastAsia="Aptos"/>
          <w:color w:val="000000"/>
          <w:sz w:val="24"/>
          <w:szCs w:val="24"/>
        </w:rPr>
        <w:t>are the parameters the HCP 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7054FE" w:rsidRPr="00967F8A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of reducing </w:t>
      </w:r>
      <w:r w:rsidR="009E3404" w:rsidRPr="00967F8A">
        <w:rPr>
          <w:rFonts w:ascii="Aptos" w:hAnsi="Aptos" w:cs="Aptos" w:eastAsia="Aptos"/>
          <w:color w:val="000000"/>
          <w:sz w:val="24"/>
          <w:szCs w:val="24"/>
        </w:rPr>
        <w:t>acute pain</w:t>
      </w:r>
      <w:r w:rsidR="007054FE">
        <w:rPr>
          <w:rFonts w:ascii="Aptos" w:hAnsi="Aptos" w:cs="Aptos" w:eastAsia="Aptos"/>
          <w:color w:val="000000"/>
          <w:sz w:val="24"/>
          <w:szCs w:val="24"/>
        </w:rPr>
        <w:t xml:space="preserve">. Either interferential current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(IFC) </w:t>
      </w:r>
      <w:r w:rsidR="007054FE">
        <w:rPr>
          <w:rFonts w:ascii="Aptos" w:hAnsi="Aptos" w:cs="Aptos" w:eastAsia="Aptos"/>
          <w:color w:val="000000"/>
          <w:sz w:val="24"/>
          <w:szCs w:val="24"/>
        </w:rPr>
        <w:t xml:space="preserve">or sensory </w:t>
      </w:r>
      <w:r w:rsidR="007054FE" w:rsidRPr="000333FE">
        <w:rPr>
          <w:rFonts w:ascii="Aptos" w:hAnsi="Aptos" w:cs="Aptos" w:eastAsia="Aptos"/>
          <w:color w:val="000000"/>
          <w:sz w:val="24"/>
          <w:szCs w:val="24"/>
        </w:rPr>
        <w:t>TENS</w:t>
      </w:r>
      <w:r w:rsidR="007054FE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="007054FE">
        <w:rPr>
          <w:rFonts w:ascii="Aptos" w:hAnsi="Aptos" w:cs="Aptos" w:eastAsia="Aptos"/>
          <w:color w:val="000000"/>
          <w:sz w:val="24"/>
          <w:szCs w:val="24"/>
        </w:rPr>
        <w:t>appropriate.</w:t>
      </w:r>
    </w:p>
    <w:p w14:paraId="11D527D8" w14:textId="72705609" w:rsidR="003E27F5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="003E27F5" w:rsidRPr="00967F8A">
        <w:rPr>
          <w:rFonts w:ascii="Aptos" w:hAnsi="Aptos" w:cs="Aptos" w:eastAsia="Aptos"/>
          <w:color w:val="000000"/>
          <w:sz w:val="24"/>
          <w:szCs w:val="24"/>
        </w:rPr>
        <w:t>IFC</w:t>
      </w:r>
      <w:r w:rsidR="005F4E0C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Electrical Stimulation Parameters</w:t>
      </w:r>
    </w:p>
    <w:p w14:paraId="72C18A68" w14:textId="471A8CA2" w:rsidR="00E36C9A" w:rsidRPr="00CF235B" w:rsidRDefault="00E36C9A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10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30 minutes</w:t>
      </w:r>
    </w:p>
    <w:p w14:paraId="396654EC" w14:textId="5E04C809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Waveform: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Interferential 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c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urrent</w:t>
      </w:r>
    </w:p>
    <w:p w14:paraId="25D4B834" w14:textId="787AF93A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Carrier frequency: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4,000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5,000 KHz</w:t>
      </w:r>
    </w:p>
    <w:p w14:paraId="6CAB6DE4" w14:textId="528489E7" w:rsidR="003E27F5" w:rsidRPr="00CF235B" w:rsidRDefault="004A46F8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Mode</w:t>
      </w:r>
      <w:r w:rsidR="00A92239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Low-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h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igh</w:t>
      </w:r>
      <w:r w:rsidR="00A92239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B002D" w:rsidRPr="00CF235B">
        <w:rPr>
          <w:rFonts w:ascii="Aptos" w:hAnsi="Aptos" w:cs="Aptos" w:eastAsia="Aptos"/>
          <w:color w:val="000000"/>
          <w:sz w:val="24"/>
          <w:szCs w:val="24"/>
        </w:rPr>
        <w:t>s</w:t>
      </w:r>
      <w:r w:rsidR="00A92239" w:rsidRPr="00CF235B">
        <w:rPr>
          <w:rFonts w:ascii="Aptos" w:hAnsi="Aptos" w:cs="Aptos" w:eastAsia="Aptos"/>
          <w:color w:val="000000"/>
          <w:sz w:val="24"/>
          <w:szCs w:val="24"/>
        </w:rPr>
        <w:t>weep</w:t>
      </w:r>
    </w:p>
    <w:p w14:paraId="07A3BD37" w14:textId="0466218B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rate: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34AEA" w:rsidRPr="00CF235B">
        <w:rPr>
          <w:rFonts w:ascii="Aptos" w:hAnsi="Aptos" w:cs="Aptos" w:eastAsia="Aptos"/>
          <w:color w:val="000000"/>
          <w:sz w:val="24"/>
          <w:szCs w:val="24"/>
        </w:rPr>
        <w:t>8</w:t>
      </w:r>
      <w:r w:rsidR="004A46F8" w:rsidRPr="00CF235B">
        <w:rPr>
          <w:rFonts w:ascii="Aptos" w:hAnsi="Aptos" w:cs="Aptos" w:eastAsia="Aptos"/>
          <w:color w:val="000000"/>
          <w:sz w:val="24"/>
          <w:szCs w:val="24"/>
        </w:rPr>
        <w:t>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A46F8" w:rsidRPr="00CF235B">
        <w:rPr>
          <w:rFonts w:ascii="Aptos" w:hAnsi="Aptos" w:cs="Aptos" w:eastAsia="Aptos"/>
          <w:color w:val="000000"/>
          <w:sz w:val="24"/>
          <w:szCs w:val="24"/>
        </w:rPr>
        <w:t>pps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(low) </w:t>
      </w:r>
      <w:r w:rsidR="004A46F8" w:rsidRPr="00CF235B">
        <w:rPr>
          <w:rFonts w:ascii="Aptos" w:hAnsi="Aptos" w:cs="Aptos" w:eastAsia="Aptos"/>
          <w:color w:val="000000"/>
          <w:sz w:val="24"/>
          <w:szCs w:val="24"/>
        </w:rPr>
        <w:t>1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50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pps (high)</w:t>
      </w:r>
    </w:p>
    <w:p w14:paraId="2F9EA459" w14:textId="41AB54A9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34AEA" w:rsidRPr="00CF235B">
        <w:rPr>
          <w:rFonts w:ascii="Aptos" w:hAnsi="Aptos" w:cs="Aptos" w:eastAsia="Aptos"/>
          <w:color w:val="000000"/>
          <w:sz w:val="24"/>
          <w:szCs w:val="24"/>
        </w:rPr>
        <w:t>Sensory tingling with no</w:t>
      </w:r>
      <w:r w:rsidR="00632784" w:rsidRPr="00CF235B">
        <w:rPr>
          <w:rFonts w:ascii="Aptos" w:hAnsi="Aptos" w:cs="Aptos" w:eastAsia="Aptos"/>
          <w:color w:val="000000"/>
          <w:sz w:val="24"/>
          <w:szCs w:val="24"/>
        </w:rPr>
        <w:t xml:space="preserve"> visible muscle </w:t>
      </w:r>
      <w:r w:rsidR="00E34AEA" w:rsidRPr="00CF235B">
        <w:rPr>
          <w:rFonts w:ascii="Aptos" w:hAnsi="Aptos" w:cs="Aptos" w:eastAsia="Aptos"/>
          <w:color w:val="000000"/>
          <w:sz w:val="24"/>
          <w:szCs w:val="24"/>
        </w:rPr>
        <w:t>contraction</w:t>
      </w:r>
    </w:p>
    <w:p w14:paraId="7413BB1A" w14:textId="4418CDFC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Electrode placement</w:t>
      </w:r>
    </w:p>
    <w:p w14:paraId="33FDCD4E" w14:textId="64DBA6E4" w:rsidR="003E27F5" w:rsidRPr="00CF235B" w:rsidRDefault="003E27F5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Two channels with 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>four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electrodes </w:t>
      </w:r>
      <w:r w:rsidR="00E34AEA" w:rsidRPr="00CF235B">
        <w:rPr>
          <w:rFonts w:ascii="Aptos" w:hAnsi="Aptos" w:cs="Aptos" w:eastAsia="Aptos"/>
          <w:color w:val="000000"/>
          <w:sz w:val="24"/>
          <w:szCs w:val="24"/>
        </w:rPr>
        <w:t>surrounding the painful are</w:t>
      </w:r>
      <w:r w:rsidR="000F2AC6" w:rsidRPr="00CF235B">
        <w:rPr>
          <w:rFonts w:ascii="Aptos" w:hAnsi="Aptos" w:cs="Aptos" w:eastAsia="Aptos"/>
          <w:color w:val="000000"/>
          <w:sz w:val="24"/>
          <w:szCs w:val="24"/>
        </w:rPr>
        <w:t>a</w:t>
      </w:r>
    </w:p>
    <w:p w14:paraId="06F624DA" w14:textId="599E6E50" w:rsidR="000F2AC6" w:rsidRPr="00CF235B" w:rsidRDefault="000F2AC6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Channels </w:t>
      </w:r>
      <w:r w:rsidR="00580B29" w:rsidRPr="00CF235B">
        <w:rPr>
          <w:rFonts w:ascii="Aptos" w:hAnsi="Aptos" w:cs="Aptos" w:eastAsia="Aptos"/>
          <w:color w:val="000000"/>
          <w:sz w:val="24"/>
          <w:szCs w:val="24"/>
        </w:rPr>
        <w:t>cross each other diagonally</w:t>
      </w:r>
    </w:p>
    <w:p w14:paraId="6025C8DC" w14:textId="390C0C3C" w:rsidR="003E27F5" w:rsidRPr="00CF235B" w:rsidRDefault="003E27F5" w:rsidP="00CF235B">
      <w:pPr>
        <w:pStyle w:val="ListParagraph"/>
        <w:numPr>
          <w:ilvl w:val="0"/>
          <w:numId w:val="6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E36C9A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E36C9A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Patient prone</w:t>
      </w:r>
      <w:r w:rsidR="000F2AC6" w:rsidRPr="00CF235B">
        <w:rPr>
          <w:rFonts w:ascii="Aptos" w:hAnsi="Aptos" w:cs="Aptos" w:eastAsia="Aptos"/>
          <w:color w:val="000000"/>
          <w:sz w:val="24"/>
          <w:szCs w:val="24"/>
        </w:rPr>
        <w:t xml:space="preserve"> with involved foot resting off the table</w:t>
      </w:r>
    </w:p>
    <w:p w14:paraId="02779372" w14:textId="77777777" w:rsidR="001839D8" w:rsidRPr="00967F8A" w:rsidRDefault="001839D8" w:rsidP="001839D8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What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A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t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P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hysiological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E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>ffects?</w:t>
      </w:r>
    </w:p>
    <w:p w14:paraId="3819CCD1" w14:textId="655EC8D1" w:rsidR="00D672FA" w:rsidRPr="00CF235B" w:rsidRDefault="00D672FA" w:rsidP="00CF235B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Two channels are utilized to deliver </w:t>
      </w:r>
      <w:r w:rsidR="002A30E3" w:rsidRPr="00CF235B">
        <w:rPr>
          <w:rFonts w:ascii="Aptos" w:hAnsi="Aptos" w:cs="Aptos" w:eastAsia="Aptos"/>
          <w:color w:val="000000"/>
          <w:sz w:val="24"/>
          <w:szCs w:val="24"/>
        </w:rPr>
        <w:t>interferential current (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IFC</w:t>
      </w:r>
      <w:r w:rsidR="002A30E3" w:rsidRPr="00CF235B">
        <w:rPr>
          <w:rFonts w:ascii="Aptos" w:hAnsi="Aptos" w:cs="Aptos" w:eastAsia="Aptos"/>
          <w:color w:val="000000"/>
          <w:sz w:val="24"/>
          <w:szCs w:val="24"/>
        </w:rPr>
        <w:t>)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. One channel </w:t>
      </w:r>
      <w:r w:rsidR="002A30E3" w:rsidRPr="00CF235B"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i/>
          <w:iCs/>
          <w:color w:val="000000"/>
          <w:sz w:val="24"/>
          <w:szCs w:val="24"/>
        </w:rPr>
        <w:t>carrier frequency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. The other channel has an adjustable </w:t>
      </w:r>
      <w:r w:rsidR="002A30E3" w:rsidRPr="00CF235B">
        <w:rPr>
          <w:rFonts w:ascii="Aptos" w:hAnsi="Aptos" w:cs="Aptos" w:eastAsia="Aptos"/>
          <w:color w:val="000000"/>
          <w:sz w:val="24"/>
          <w:szCs w:val="24"/>
        </w:rPr>
        <w:t xml:space="preserve">beat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frequency (high-low).</w:t>
      </w:r>
    </w:p>
    <w:p w14:paraId="50D347AE" w14:textId="77938614" w:rsidR="00D672FA" w:rsidRPr="00CF235B" w:rsidRDefault="00D672FA" w:rsidP="00CF235B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The four electrodes are applied in an “X”</w:t>
      </w:r>
      <w:r w:rsidR="005975F7" w:rsidRPr="00CF235B">
        <w:rPr>
          <w:rFonts w:ascii="Aptos" w:hAnsi="Aptos" w:cs="Aptos" w:eastAsia="Aptos"/>
          <w:color w:val="000000"/>
          <w:sz w:val="24"/>
          <w:szCs w:val="24"/>
        </w:rPr>
        <w:t xml:space="preserve"> pattern</w:t>
      </w:r>
      <w:r w:rsidR="008A211F" w:rsidRPr="00CF235B">
        <w:rPr>
          <w:rFonts w:ascii="Aptos" w:hAnsi="Aptos" w:cs="Aptos" w:eastAsia="Aptos"/>
          <w:color w:val="000000"/>
          <w:sz w:val="24"/>
          <w:szCs w:val="24"/>
        </w:rPr>
        <w:t xml:space="preserve">. The intersection point is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called the </w:t>
      </w:r>
      <w:r w:rsidRPr="00CF235B">
        <w:rPr>
          <w:rFonts w:ascii="Aptos" w:hAnsi="Aptos" w:cs="Aptos" w:eastAsia="Aptos"/>
          <w:i/>
          <w:iCs/>
          <w:color w:val="000000"/>
          <w:sz w:val="24"/>
          <w:szCs w:val="24"/>
        </w:rPr>
        <w:t>vector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>.</w:t>
      </w:r>
      <w:r w:rsidR="008A211F" w:rsidRPr="00CF235B">
        <w:rPr>
          <w:rFonts w:ascii="Aptos" w:hAnsi="Aptos" w:cs="Aptos" w:eastAsia="Aptos"/>
          <w:color w:val="000000"/>
          <w:sz w:val="24"/>
          <w:szCs w:val="24"/>
        </w:rPr>
        <w:t xml:space="preserve"> A vector can be static or dynamic</w:t>
      </w:r>
      <w:r w:rsidR="000C7496" w:rsidRPr="00CF235B">
        <w:rPr>
          <w:rFonts w:ascii="Aptos" w:hAnsi="Aptos" w:cs="Aptos" w:eastAsia="Aptos"/>
          <w:color w:val="000000"/>
          <w:sz w:val="24"/>
          <w:szCs w:val="24"/>
        </w:rPr>
        <w:t>. A dynamic vector can sweep or scan the treatment.</w:t>
      </w:r>
    </w:p>
    <w:p w14:paraId="3D057691" w14:textId="6384AEA7" w:rsidR="00D672FA" w:rsidRPr="00CF235B" w:rsidRDefault="00D672FA" w:rsidP="00CF235B">
      <w:pPr>
        <w:pStyle w:val="ListParagraph"/>
        <w:numPr>
          <w:ilvl w:val="0"/>
          <w:numId w:val="6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Sensory e-stim </w:t>
      </w:r>
      <w:r w:rsidR="00B91D1E" w:rsidRPr="00CF235B">
        <w:rPr>
          <w:rFonts w:ascii="Aptos" w:hAnsi="Aptos" w:cs="Aptos" w:eastAsia="Aptos"/>
          <w:color w:val="000000"/>
          <w:sz w:val="24"/>
          <w:szCs w:val="24"/>
        </w:rPr>
        <w:t>utilizes the gait control pain theory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to decrease pain sensation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28A28068" w14:textId="617F8412" w:rsidR="0031729E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lastRenderedPageBreak/>
        <w:t/>
      </w:r>
      <w:r w:rsidR="00323992" w:rsidRPr="00967F8A">
        <w:rPr>
          <w:rFonts w:ascii="Aptos" w:hAnsi="Aptos" w:cs="Aptos" w:eastAsia="Aptos"/>
          <w:color w:val="000000"/>
          <w:sz w:val="24"/>
          <w:szCs w:val="24"/>
        </w:rPr>
        <w:t xml:space="preserve">Sensory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TENS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839D8">
        <w:rPr>
          <w:rFonts w:ascii="Aptos" w:hAnsi="Aptos" w:cs="Aptos" w:eastAsia="Aptos"/>
          <w:color w:val="000000"/>
          <w:sz w:val="24"/>
          <w:szCs w:val="24"/>
        </w:rPr>
        <w:t>P</w:t>
      </w:r>
      <w:r>
        <w:rPr>
          <w:rFonts w:ascii="Aptos" w:hAnsi="Aptos" w:cs="Aptos" w:eastAsia="Aptos"/>
          <w:color w:val="000000"/>
          <w:sz w:val="24"/>
          <w:szCs w:val="24"/>
        </w:rPr>
        <w:t>arameters</w:t>
      </w:r>
    </w:p>
    <w:p w14:paraId="06F90EC6" w14:textId="742D274A" w:rsidR="00E36C9A" w:rsidRPr="00CF235B" w:rsidRDefault="00E36C9A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20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60 minutes</w:t>
      </w:r>
    </w:p>
    <w:p w14:paraId="081011BB" w14:textId="03492DEF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Carrier frequency: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4,000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5,000 KHz</w:t>
      </w:r>
    </w:p>
    <w:p w14:paraId="6B84D639" w14:textId="529ED630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Mode: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30183" w:rsidRPr="00CF235B">
        <w:rPr>
          <w:rFonts w:ascii="Aptos" w:hAnsi="Aptos" w:cs="Aptos" w:eastAsia="Aptos"/>
          <w:color w:val="000000"/>
          <w:sz w:val="24"/>
          <w:szCs w:val="24"/>
        </w:rPr>
        <w:t>Normal</w:t>
      </w:r>
    </w:p>
    <w:p w14:paraId="4FFF99D6" w14:textId="51C10D59" w:rsidR="00825487" w:rsidRPr="00CF235B" w:rsidRDefault="00825487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width: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&lt;15</w:t>
      </w:r>
      <w:r w:rsidR="0033040B" w:rsidRPr="00CF235B">
        <w:rPr>
          <w:rFonts w:ascii="Aptos" w:hAnsi="Aptos" w:cs="Aptos" w:eastAsia="Aptos"/>
          <w:color w:val="000000"/>
          <w:sz w:val="24"/>
          <w:szCs w:val="24"/>
        </w:rPr>
        <w:t>0</w:t>
      </w:r>
      <w:r w:rsidR="000D1735" w:rsidRPr="00CF235B">
        <w:rPr>
          <w:rFonts w:ascii="Aptos" w:hAnsi="Aptos" w:cs="Aptos" w:eastAsia="Aptos"/>
          <w:color w:val="000000"/>
          <w:sz w:val="24"/>
          <w:shd w:val="clear" w:color="auto" w:fill="FFFFFF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µ</w:t>
      </w:r>
      <w:r w:rsidR="0033040B" w:rsidRPr="00CF235B">
        <w:rPr>
          <w:rFonts w:ascii="Aptos" w:hAnsi="Aptos" w:cs="Aptos" w:eastAsia="Aptos"/>
          <w:color w:val="000000"/>
          <w:sz w:val="24"/>
          <w:szCs w:val="24"/>
        </w:rPr>
        <w:t>s</w:t>
      </w:r>
    </w:p>
    <w:p w14:paraId="621B37C0" w14:textId="2973DA9B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Pulse rate: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60</w:t>
      </w:r>
      <w:r w:rsidR="001F562D"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120</w:t>
      </w:r>
      <w:r w:rsidR="007362CD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pps</w:t>
      </w:r>
    </w:p>
    <w:p w14:paraId="4936A215" w14:textId="56DF1952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Sensory tingling with no </w:t>
      </w:r>
      <w:r w:rsidR="00B91D1E" w:rsidRPr="00CF235B">
        <w:rPr>
          <w:rFonts w:ascii="Aptos" w:hAnsi="Aptos" w:cs="Aptos" w:eastAsia="Aptos"/>
          <w:color w:val="000000"/>
          <w:sz w:val="24"/>
          <w:szCs w:val="24"/>
        </w:rPr>
        <w:t xml:space="preserve">visible muscle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contraction</w:t>
      </w:r>
    </w:p>
    <w:p w14:paraId="4FF4D798" w14:textId="503F0931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Electrode placement</w:t>
      </w:r>
    </w:p>
    <w:p w14:paraId="59863396" w14:textId="6E38437E" w:rsidR="007C04CF" w:rsidRPr="00CF235B" w:rsidRDefault="0031729E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Two channels</w:t>
      </w:r>
      <w:r w:rsidR="00791FC3" w:rsidRPr="00CF235B">
        <w:rPr>
          <w:rFonts w:ascii="Aptos" w:hAnsi="Aptos" w:cs="Aptos" w:eastAsia="Aptos"/>
          <w:color w:val="000000"/>
          <w:sz w:val="24"/>
          <w:szCs w:val="24"/>
        </w:rPr>
        <w:t>, parallel placement</w:t>
      </w:r>
    </w:p>
    <w:p w14:paraId="7EFFC57F" w14:textId="07BB5A46" w:rsidR="0031729E" w:rsidRPr="00CF235B" w:rsidRDefault="09BEC6B6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 w:themeColor="text1"/>
          <w:sz w:val="24"/>
          <w:szCs w:val="24"/>
        </w:rPr>
        <w:t>One channel with two electrodes longitudinally on the lateral aspect of the gastrocnemius</w:t>
      </w:r>
    </w:p>
    <w:p w14:paraId="30CAB980" w14:textId="6DE8A8B5" w:rsidR="007C04CF" w:rsidRPr="00CF235B" w:rsidRDefault="09BEC6B6" w:rsidP="00CF235B">
      <w:pPr>
        <w:pStyle w:val="ListParagraph"/>
        <w:numPr>
          <w:ilvl w:val="1"/>
          <w:numId w:val="65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 w:themeColor="text1"/>
          <w:sz w:val="24"/>
          <w:szCs w:val="24"/>
        </w:rPr>
        <w:t>One channel with two electrodes longitudinally on the medial aspect of the gastrocnemius</w:t>
      </w:r>
    </w:p>
    <w:p w14:paraId="6850E06F" w14:textId="74435417" w:rsidR="0031729E" w:rsidRPr="00CF235B" w:rsidRDefault="0031729E" w:rsidP="00CF235B">
      <w:pPr>
        <w:pStyle w:val="ListParagraph"/>
        <w:numPr>
          <w:ilvl w:val="0"/>
          <w:numId w:val="6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Patient position</w:t>
      </w:r>
      <w:r w:rsidR="00E36C9A" w:rsidRPr="00CF235B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E36C9A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Patient prone with </w:t>
      </w:r>
      <w:r w:rsidR="009E65D0"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involved foot resting off the table</w:t>
      </w:r>
    </w:p>
    <w:p w14:paraId="692AAFF4" w14:textId="77777777" w:rsidR="001839D8" w:rsidRPr="00967F8A" w:rsidRDefault="001839D8" w:rsidP="001839D8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What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A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t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he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P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hysiological </w:t>
      </w:r>
      <w:r>
        <w:rPr>
          <w:rFonts w:ascii="Aptos" w:hAnsi="Aptos" w:cs="Aptos" w:eastAsia="Aptos"/>
          <w:color w:val="000000" w:themeColor="text1"/>
          <w:sz w:val="24"/>
          <w:szCs w:val="24"/>
        </w:rPr>
        <w:t>E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>ffects?</w:t>
      </w:r>
    </w:p>
    <w:p w14:paraId="1910E1FD" w14:textId="42DB0D01" w:rsidR="00B95592" w:rsidRPr="00CF235B" w:rsidRDefault="711E3A3B" w:rsidP="00CF235B">
      <w:pPr>
        <w:pStyle w:val="ListParagraph"/>
        <w:numPr>
          <w:ilvl w:val="0"/>
          <w:numId w:val="6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Sensory TENS provides brief acute pain relief </w:t>
      </w:r>
      <w:r w:rsidR="002379E8" w:rsidRPr="00CF235B">
        <w:rPr>
          <w:rFonts w:ascii="Aptos" w:hAnsi="Aptos" w:cs="Aptos" w:eastAsia="Aptos"/>
          <w:color w:val="000000"/>
          <w:sz w:val="24"/>
          <w:szCs w:val="24"/>
        </w:rPr>
        <w:t>by utilizing the gait control pain theory.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