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3EDA" w14:textId="5EB19313" w:rsidR="00821E1B" w:rsidRPr="009D07F5" w:rsidRDefault="00821E1B" w:rsidP="004532CE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D07F5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2790"/>
        <w:gridCol w:w="1107"/>
        <w:gridCol w:w="3321"/>
      </w:tblGrid>
      <w:tr w:rsidR="00BE3081" w:rsidRPr="00F87027" w14:paraId="21D75EEB" w14:textId="77777777" w:rsidTr="00D943B8">
        <w:trPr>
          <w:trHeight w:val="144"/>
        </w:trPr>
        <w:tc>
          <w:tcPr>
            <w:tcW w:w="2358" w:type="dxa"/>
            <w:shd w:val="clear" w:color="auto" w:fill="A73023"/>
          </w:tcPr>
          <w:p w14:paraId="64759A09" w14:textId="77777777" w:rsidR="00BE3081" w:rsidRPr="00F93721" w:rsidRDefault="00BE3081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790" w:type="dxa"/>
            <w:shd w:val="clear" w:color="auto" w:fill="A73023"/>
          </w:tcPr>
          <w:p w14:paraId="0EA3348C" w14:textId="77777777" w:rsidR="00BE3081" w:rsidRPr="00F93721" w:rsidRDefault="00BE3081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107" w:type="dxa"/>
            <w:shd w:val="clear" w:color="auto" w:fill="A73023"/>
          </w:tcPr>
          <w:p w14:paraId="26239A34" w14:textId="77777777" w:rsidR="00BE3081" w:rsidRPr="00F93721" w:rsidRDefault="00BE3081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321" w:type="dxa"/>
            <w:shd w:val="clear" w:color="auto" w:fill="A73023"/>
          </w:tcPr>
          <w:p w14:paraId="3EDF9156" w14:textId="77777777" w:rsidR="00BE3081" w:rsidRPr="00F93721" w:rsidRDefault="00BE3081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BE3081" w:rsidRPr="00F87027" w14:paraId="2F71A563" w14:textId="77777777" w:rsidTr="00D943B8">
        <w:tc>
          <w:tcPr>
            <w:tcW w:w="2358" w:type="dxa"/>
            <w:shd w:val="clear" w:color="auto" w:fill="EDD2C4"/>
          </w:tcPr>
          <w:p w14:paraId="5E612C92" w14:textId="44AEA778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Stabilizes injury</w:t>
            </w:r>
          </w:p>
        </w:tc>
        <w:tc>
          <w:tcPr>
            <w:tcW w:w="2790" w:type="dxa"/>
          </w:tcPr>
          <w:p w14:paraId="50F7B6A7" w14:textId="7E0037D1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Manual stabilization upon recognition and good stabilization with equipment</w:t>
            </w:r>
          </w:p>
        </w:tc>
        <w:tc>
          <w:tcPr>
            <w:tcW w:w="1107" w:type="dxa"/>
          </w:tcPr>
          <w:p w14:paraId="4A2707CC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566302DC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6644EE88" w14:textId="77777777" w:rsidTr="00D943B8">
        <w:tc>
          <w:tcPr>
            <w:tcW w:w="2358" w:type="dxa"/>
            <w:shd w:val="clear" w:color="auto" w:fill="EDD2C4"/>
          </w:tcPr>
          <w:p w14:paraId="35E29D48" w14:textId="68A76033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Completes a focused assessment of injury or condition</w:t>
            </w:r>
          </w:p>
        </w:tc>
        <w:tc>
          <w:tcPr>
            <w:tcW w:w="2790" w:type="dxa"/>
          </w:tcPr>
          <w:p w14:paraId="51B8B696" w14:textId="11A46B2A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Investigates, exposes, palpates, as soon as feasible</w:t>
            </w:r>
          </w:p>
        </w:tc>
        <w:tc>
          <w:tcPr>
            <w:tcW w:w="1107" w:type="dxa"/>
          </w:tcPr>
          <w:p w14:paraId="364173C1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08029619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35CD72B3" w14:textId="77777777" w:rsidTr="00D943B8">
        <w:tc>
          <w:tcPr>
            <w:tcW w:w="2358" w:type="dxa"/>
            <w:shd w:val="clear" w:color="auto" w:fill="EDD2C4"/>
          </w:tcPr>
          <w:p w14:paraId="7D7FD31C" w14:textId="4449FAE2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Recognizes patterns and deviations</w:t>
            </w:r>
          </w:p>
        </w:tc>
        <w:tc>
          <w:tcPr>
            <w:tcW w:w="2790" w:type="dxa"/>
          </w:tcPr>
          <w:p w14:paraId="2BD2D51B" w14:textId="12C8C770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Recognizes when presentation is atypical and evaluates</w:t>
            </w:r>
          </w:p>
        </w:tc>
        <w:tc>
          <w:tcPr>
            <w:tcW w:w="1107" w:type="dxa"/>
          </w:tcPr>
          <w:p w14:paraId="52463111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69D54538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40DEA92B" w14:textId="77777777" w:rsidTr="00D943B8">
        <w:tc>
          <w:tcPr>
            <w:tcW w:w="2358" w:type="dxa"/>
            <w:shd w:val="clear" w:color="auto" w:fill="EDD2C4"/>
          </w:tcPr>
          <w:p w14:paraId="25B61273" w14:textId="55E4A1E1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Demonstrates patient-first approach</w:t>
            </w:r>
          </w:p>
        </w:tc>
        <w:tc>
          <w:tcPr>
            <w:tcW w:w="2790" w:type="dxa"/>
          </w:tcPr>
          <w:p w14:paraId="54EE7BF3" w14:textId="326EB3A3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Focuses on the most relevant and important data </w:t>
            </w:r>
            <w:proofErr w:type="gramStart"/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useful</w:t>
            </w:r>
            <w:proofErr w:type="gramEnd"/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 for explaining the patient’s condition. Patient concerns and care are the most important</w:t>
            </w:r>
          </w:p>
        </w:tc>
        <w:tc>
          <w:tcPr>
            <w:tcW w:w="1107" w:type="dxa"/>
          </w:tcPr>
          <w:p w14:paraId="5C15FFA1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52FCA1F9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01FD2F07" w14:textId="77777777" w:rsidTr="00D943B8">
        <w:tc>
          <w:tcPr>
            <w:tcW w:w="2358" w:type="dxa"/>
            <w:shd w:val="clear" w:color="auto" w:fill="EDD2C4"/>
          </w:tcPr>
          <w:p w14:paraId="390CBD0C" w14:textId="6E6007AD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Asks appropriate (history) questions</w:t>
            </w:r>
          </w:p>
        </w:tc>
        <w:tc>
          <w:tcPr>
            <w:tcW w:w="2790" w:type="dxa"/>
          </w:tcPr>
          <w:p w14:paraId="38BD5AD0" w14:textId="6A57CF84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Seeks out relevant information related to the condition, attempts to clarify signs and symptoms by considering subjective and objective data and by observing and interacting with the patient or others</w:t>
            </w:r>
          </w:p>
        </w:tc>
        <w:tc>
          <w:tcPr>
            <w:tcW w:w="1107" w:type="dxa"/>
          </w:tcPr>
          <w:p w14:paraId="5351B527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009F7FF9" w14:textId="77777777" w:rsidR="00BE3081" w:rsidRPr="00F93721" w:rsidRDefault="00BE3081" w:rsidP="00BE3081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00DB0DCD" w14:textId="77777777" w:rsidTr="00D943B8">
        <w:tc>
          <w:tcPr>
            <w:tcW w:w="2358" w:type="dxa"/>
            <w:shd w:val="clear" w:color="auto" w:fill="EDD2C4"/>
          </w:tcPr>
          <w:p w14:paraId="6901E287" w14:textId="77705322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Assess circulation, </w:t>
            </w: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lastRenderedPageBreak/>
              <w:t>motion, sensation (CMS) pre and post</w:t>
            </w:r>
          </w:p>
        </w:tc>
        <w:tc>
          <w:tcPr>
            <w:tcW w:w="2790" w:type="dxa"/>
          </w:tcPr>
          <w:p w14:paraId="085C4938" w14:textId="68CCB0CC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lastRenderedPageBreak/>
              <w:t xml:space="preserve">Post = 0.5, pre and post = 1, </w:t>
            </w: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lastRenderedPageBreak/>
              <w:t>additional neurovascular = 2</w:t>
            </w:r>
          </w:p>
        </w:tc>
        <w:tc>
          <w:tcPr>
            <w:tcW w:w="1107" w:type="dxa"/>
          </w:tcPr>
          <w:p w14:paraId="5771B159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3FAD9287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BE3081" w:rsidRPr="00F87027" w14:paraId="3C100A9E" w14:textId="77777777" w:rsidTr="00D943B8">
        <w:tc>
          <w:tcPr>
            <w:tcW w:w="2358" w:type="dxa"/>
            <w:shd w:val="clear" w:color="auto" w:fill="EDD2C4"/>
          </w:tcPr>
          <w:p w14:paraId="6EAD3342" w14:textId="1276E524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Professional demeanor, communication, and planning</w:t>
            </w:r>
          </w:p>
        </w:tc>
        <w:tc>
          <w:tcPr>
            <w:tcW w:w="2790" w:type="dxa"/>
          </w:tcPr>
          <w:p w14:paraId="05945741" w14:textId="037A98DF" w:rsidR="00BE3081" w:rsidRPr="00D943B8" w:rsidRDefault="00BE3081" w:rsidP="00BE3081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943B8">
              <w:rPr>
                <w:rFonts w:ascii="Aptos" w:hAnsi="Aptos" w:cs="Aptos" w:eastAsia="Aptos"/>
                <w:color w:val="000000"/>
                <w:sz w:val="22"/>
                <w:szCs w:val="22"/>
              </w:rPr>
              <w:t>Assumes responsibility; delegates; reassures; communicates effectively; explains interventions; clarifies what patient hears and understands; and discusses the future</w:t>
            </w:r>
          </w:p>
        </w:tc>
        <w:tc>
          <w:tcPr>
            <w:tcW w:w="1107" w:type="dxa"/>
          </w:tcPr>
          <w:p w14:paraId="26E40366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</w:tcPr>
          <w:p w14:paraId="14632F08" w14:textId="77777777" w:rsidR="00BE3081" w:rsidRPr="00F93721" w:rsidRDefault="00BE3081" w:rsidP="00BE3081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1FFD86BC" w14:textId="77777777" w:rsidR="00BE3081" w:rsidRPr="00D943B8" w:rsidRDefault="00BE3081" w:rsidP="00BE308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943B8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>0 = not performed; 1 = minimum standard of care; 2 = above minimum standard of care.</w:t>
      </w:r>
    </w:p>
    <w:p w14:paraId="7AC3FA07" w14:textId="65253538" w:rsidR="00BE3081" w:rsidRPr="00D943B8" w:rsidRDefault="00BE3081" w:rsidP="00D943B8">
      <w:pPr>
        <w:pStyle w:val="NormalWeb"/>
        <w:spacing w:before="0" w:beforeAutospacing="0" w:after="0" w:afterAutospacing="0"/>
        <w:rPr>
          <w:color w:val="000000"/>
        </w:rPr>
      </w:pPr>
      <w:r w:rsidRPr="00BE3081">
        <w:rPr>
          <w:rFonts w:ascii="Aptos" w:hAnsi="Aptos" w:eastAsia="Aptos" w:cs="Aptos"/>
          <w:color w:val="000000"/>
        </w:rPr>
        <w:t>Other comments:</w:t>
      </w:r>
    </w:p>
    <w:sectPr w:rsidR="5C490694" w:rsidRPr="004532CE" w:rsidSect="004532C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760A2" w14:textId="77777777" w:rsidR="00077865" w:rsidRDefault="00077865" w:rsidP="002E4143">
      <w:pPr>
        <w:spacing w:after="0" w:line="240" w:lineRule="auto"/>
      </w:pPr>
      <w:r>
        <w:separator/>
      </w:r>
    </w:p>
  </w:endnote>
  <w:endnote w:type="continuationSeparator" w:id="0">
    <w:p w14:paraId="567188C9" w14:textId="77777777" w:rsidR="00077865" w:rsidRDefault="00077865" w:rsidP="002E4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844C" w14:textId="77777777" w:rsidR="00077865" w:rsidRDefault="00077865" w:rsidP="002E4143">
      <w:pPr>
        <w:spacing w:after="0" w:line="240" w:lineRule="auto"/>
      </w:pPr>
      <w:r>
        <w:separator/>
      </w:r>
    </w:p>
  </w:footnote>
  <w:footnote w:type="continuationSeparator" w:id="0">
    <w:p w14:paraId="052AC9C9" w14:textId="77777777" w:rsidR="00077865" w:rsidRDefault="00077865" w:rsidP="002E4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A05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5284BC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6CEE1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4" w15:restartNumberingAfterBreak="0">
    <w:nsid w:val="0C4432DD"/>
    <w:multiLevelType w:val="hybridMultilevel"/>
    <w:tmpl w:val="6B96C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F0B30"/>
    <w:multiLevelType w:val="hybridMultilevel"/>
    <w:tmpl w:val="E4E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70804"/>
    <w:multiLevelType w:val="hybridMultilevel"/>
    <w:tmpl w:val="566E3BB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2C345D"/>
    <w:multiLevelType w:val="hybridMultilevel"/>
    <w:tmpl w:val="175C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3A6FF"/>
    <w:multiLevelType w:val="hybridMultilevel"/>
    <w:tmpl w:val="858A7436"/>
    <w:lvl w:ilvl="0" w:tplc="C9D0D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E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C6A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47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C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62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2B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9051B0"/>
    <w:multiLevelType w:val="hybridMultilevel"/>
    <w:tmpl w:val="2920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84B3C"/>
    <w:multiLevelType w:val="hybridMultilevel"/>
    <w:tmpl w:val="8946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D6928"/>
    <w:multiLevelType w:val="hybridMultilevel"/>
    <w:tmpl w:val="1406A998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DAC073F0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1E3CDD"/>
    <w:multiLevelType w:val="hybridMultilevel"/>
    <w:tmpl w:val="2AFC61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3642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B0544"/>
    <w:multiLevelType w:val="hybridMultilevel"/>
    <w:tmpl w:val="4C7EE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295DF3"/>
    <w:multiLevelType w:val="hybridMultilevel"/>
    <w:tmpl w:val="E31A1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56116"/>
    <w:multiLevelType w:val="hybridMultilevel"/>
    <w:tmpl w:val="A19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916D4"/>
    <w:multiLevelType w:val="hybridMultilevel"/>
    <w:tmpl w:val="FEC69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03913"/>
    <w:multiLevelType w:val="hybridMultilevel"/>
    <w:tmpl w:val="7A5C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959514">
    <w:abstractNumId w:val="8"/>
  </w:num>
  <w:num w:numId="2" w16cid:durableId="12265533">
    <w:abstractNumId w:val="26"/>
  </w:num>
  <w:num w:numId="3" w16cid:durableId="1615793004">
    <w:abstractNumId w:val="11"/>
  </w:num>
  <w:num w:numId="4" w16cid:durableId="116726372">
    <w:abstractNumId w:val="20"/>
  </w:num>
  <w:num w:numId="5" w16cid:durableId="2140024257">
    <w:abstractNumId w:val="23"/>
  </w:num>
  <w:num w:numId="6" w16cid:durableId="621570847">
    <w:abstractNumId w:val="17"/>
  </w:num>
  <w:num w:numId="7" w16cid:durableId="689841774">
    <w:abstractNumId w:val="14"/>
  </w:num>
  <w:num w:numId="8" w16cid:durableId="285087636">
    <w:abstractNumId w:val="9"/>
  </w:num>
  <w:num w:numId="9" w16cid:durableId="283655851">
    <w:abstractNumId w:val="16"/>
  </w:num>
  <w:num w:numId="10" w16cid:durableId="2146309432">
    <w:abstractNumId w:val="22"/>
  </w:num>
  <w:num w:numId="11" w16cid:durableId="776679484">
    <w:abstractNumId w:val="3"/>
  </w:num>
  <w:num w:numId="12" w16cid:durableId="159663837">
    <w:abstractNumId w:val="18"/>
  </w:num>
  <w:num w:numId="13" w16cid:durableId="1643580289">
    <w:abstractNumId w:val="25"/>
  </w:num>
  <w:num w:numId="14" w16cid:durableId="1580408150">
    <w:abstractNumId w:val="12"/>
  </w:num>
  <w:num w:numId="15" w16cid:durableId="407575427">
    <w:abstractNumId w:val="4"/>
  </w:num>
  <w:num w:numId="16" w16cid:durableId="1076780733">
    <w:abstractNumId w:val="15"/>
  </w:num>
  <w:num w:numId="17" w16cid:durableId="1533567670">
    <w:abstractNumId w:val="19"/>
  </w:num>
  <w:num w:numId="18" w16cid:durableId="139004680">
    <w:abstractNumId w:val="21"/>
  </w:num>
  <w:num w:numId="19" w16cid:durableId="785782384">
    <w:abstractNumId w:val="1"/>
  </w:num>
  <w:num w:numId="20" w16cid:durableId="570237887">
    <w:abstractNumId w:val="7"/>
  </w:num>
  <w:num w:numId="21" w16cid:durableId="480001187">
    <w:abstractNumId w:val="28"/>
  </w:num>
  <w:num w:numId="22" w16cid:durableId="1950776832">
    <w:abstractNumId w:val="10"/>
  </w:num>
  <w:num w:numId="23" w16cid:durableId="1132747180">
    <w:abstractNumId w:val="0"/>
  </w:num>
  <w:num w:numId="24" w16cid:durableId="831916600">
    <w:abstractNumId w:val="6"/>
  </w:num>
  <w:num w:numId="25" w16cid:durableId="277219452">
    <w:abstractNumId w:val="2"/>
  </w:num>
  <w:num w:numId="26" w16cid:durableId="1135872560">
    <w:abstractNumId w:val="5"/>
  </w:num>
  <w:num w:numId="27" w16cid:durableId="576012576">
    <w:abstractNumId w:val="13"/>
  </w:num>
  <w:num w:numId="28" w16cid:durableId="2051760237">
    <w:abstractNumId w:val="24"/>
  </w:num>
  <w:num w:numId="29" w16cid:durableId="830759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tDSxMDQ1tTA1NTdW0lEKTi0uzszPAykwqQUAdEs9JiwAAAA="/>
  </w:docVars>
  <w:rsids>
    <w:rsidRoot w:val="00B21829"/>
    <w:rsid w:val="000003D1"/>
    <w:rsid w:val="000052E4"/>
    <w:rsid w:val="000058CD"/>
    <w:rsid w:val="00007FA1"/>
    <w:rsid w:val="00016278"/>
    <w:rsid w:val="00017FF7"/>
    <w:rsid w:val="00023784"/>
    <w:rsid w:val="00033B4F"/>
    <w:rsid w:val="0004102B"/>
    <w:rsid w:val="000456FD"/>
    <w:rsid w:val="00062C28"/>
    <w:rsid w:val="0006476C"/>
    <w:rsid w:val="00077865"/>
    <w:rsid w:val="000A4CFA"/>
    <w:rsid w:val="000C742B"/>
    <w:rsid w:val="000E2263"/>
    <w:rsid w:val="001152C7"/>
    <w:rsid w:val="00160435"/>
    <w:rsid w:val="00162321"/>
    <w:rsid w:val="00181548"/>
    <w:rsid w:val="00197432"/>
    <w:rsid w:val="001C149D"/>
    <w:rsid w:val="001E1781"/>
    <w:rsid w:val="001F495A"/>
    <w:rsid w:val="00206E6D"/>
    <w:rsid w:val="002115D9"/>
    <w:rsid w:val="0021504E"/>
    <w:rsid w:val="00225634"/>
    <w:rsid w:val="00260DC5"/>
    <w:rsid w:val="00264840"/>
    <w:rsid w:val="0027083C"/>
    <w:rsid w:val="0028162B"/>
    <w:rsid w:val="00282160"/>
    <w:rsid w:val="002B2B3D"/>
    <w:rsid w:val="002B6729"/>
    <w:rsid w:val="002C67AC"/>
    <w:rsid w:val="002E0187"/>
    <w:rsid w:val="002E4143"/>
    <w:rsid w:val="002E6953"/>
    <w:rsid w:val="003369D4"/>
    <w:rsid w:val="00336AF3"/>
    <w:rsid w:val="003944D8"/>
    <w:rsid w:val="003B03EA"/>
    <w:rsid w:val="003B0C3F"/>
    <w:rsid w:val="003B313F"/>
    <w:rsid w:val="003B6BE1"/>
    <w:rsid w:val="003C0FA8"/>
    <w:rsid w:val="003D1B1D"/>
    <w:rsid w:val="003E77A3"/>
    <w:rsid w:val="00413C01"/>
    <w:rsid w:val="00415918"/>
    <w:rsid w:val="004532CE"/>
    <w:rsid w:val="00477C4A"/>
    <w:rsid w:val="004A0F74"/>
    <w:rsid w:val="004A3FE9"/>
    <w:rsid w:val="004A5708"/>
    <w:rsid w:val="004C47E9"/>
    <w:rsid w:val="004C55D4"/>
    <w:rsid w:val="004D4C1C"/>
    <w:rsid w:val="004D5E50"/>
    <w:rsid w:val="004E3179"/>
    <w:rsid w:val="004E40C4"/>
    <w:rsid w:val="004F298F"/>
    <w:rsid w:val="005041E6"/>
    <w:rsid w:val="005269A5"/>
    <w:rsid w:val="005319F0"/>
    <w:rsid w:val="00555CA2"/>
    <w:rsid w:val="005574D1"/>
    <w:rsid w:val="00564172"/>
    <w:rsid w:val="00565027"/>
    <w:rsid w:val="00591E9B"/>
    <w:rsid w:val="00593FBD"/>
    <w:rsid w:val="0059505E"/>
    <w:rsid w:val="00595661"/>
    <w:rsid w:val="00596682"/>
    <w:rsid w:val="005A1BAF"/>
    <w:rsid w:val="005B48BF"/>
    <w:rsid w:val="005C0D66"/>
    <w:rsid w:val="005C54D2"/>
    <w:rsid w:val="005E1074"/>
    <w:rsid w:val="005F10D4"/>
    <w:rsid w:val="006657E2"/>
    <w:rsid w:val="006908A8"/>
    <w:rsid w:val="006A44A3"/>
    <w:rsid w:val="006B6992"/>
    <w:rsid w:val="006C268E"/>
    <w:rsid w:val="006E2B93"/>
    <w:rsid w:val="006F5016"/>
    <w:rsid w:val="00712038"/>
    <w:rsid w:val="007327AE"/>
    <w:rsid w:val="007340D1"/>
    <w:rsid w:val="007670D8"/>
    <w:rsid w:val="00775F97"/>
    <w:rsid w:val="007E34F5"/>
    <w:rsid w:val="007E7AC6"/>
    <w:rsid w:val="007F16A6"/>
    <w:rsid w:val="00801548"/>
    <w:rsid w:val="00806010"/>
    <w:rsid w:val="008101B3"/>
    <w:rsid w:val="00821E1B"/>
    <w:rsid w:val="00836639"/>
    <w:rsid w:val="008553B8"/>
    <w:rsid w:val="00860929"/>
    <w:rsid w:val="008619D7"/>
    <w:rsid w:val="00891129"/>
    <w:rsid w:val="008C3FB7"/>
    <w:rsid w:val="008C57B2"/>
    <w:rsid w:val="008D481B"/>
    <w:rsid w:val="008D69D4"/>
    <w:rsid w:val="00906D8E"/>
    <w:rsid w:val="00940113"/>
    <w:rsid w:val="009469CC"/>
    <w:rsid w:val="00996D9A"/>
    <w:rsid w:val="009A18CF"/>
    <w:rsid w:val="009A6BAC"/>
    <w:rsid w:val="009A75B9"/>
    <w:rsid w:val="009C257F"/>
    <w:rsid w:val="009C3260"/>
    <w:rsid w:val="009C6803"/>
    <w:rsid w:val="009C79A9"/>
    <w:rsid w:val="009D07F5"/>
    <w:rsid w:val="009D5E75"/>
    <w:rsid w:val="00A05984"/>
    <w:rsid w:val="00A1539C"/>
    <w:rsid w:val="00A223D6"/>
    <w:rsid w:val="00A51D96"/>
    <w:rsid w:val="00A6708E"/>
    <w:rsid w:val="00A846D3"/>
    <w:rsid w:val="00A9257D"/>
    <w:rsid w:val="00AA1CC1"/>
    <w:rsid w:val="00AF29DD"/>
    <w:rsid w:val="00B06445"/>
    <w:rsid w:val="00B0799A"/>
    <w:rsid w:val="00B13560"/>
    <w:rsid w:val="00B14F07"/>
    <w:rsid w:val="00B21829"/>
    <w:rsid w:val="00B51DDA"/>
    <w:rsid w:val="00B82DA8"/>
    <w:rsid w:val="00B97569"/>
    <w:rsid w:val="00BA2F3B"/>
    <w:rsid w:val="00BB308B"/>
    <w:rsid w:val="00BD14C4"/>
    <w:rsid w:val="00BE0A3E"/>
    <w:rsid w:val="00BE3081"/>
    <w:rsid w:val="00BF2A4F"/>
    <w:rsid w:val="00C04C36"/>
    <w:rsid w:val="00C0553A"/>
    <w:rsid w:val="00C4235F"/>
    <w:rsid w:val="00C631A8"/>
    <w:rsid w:val="00C93774"/>
    <w:rsid w:val="00C937CE"/>
    <w:rsid w:val="00CA3AAD"/>
    <w:rsid w:val="00CA4301"/>
    <w:rsid w:val="00CC639E"/>
    <w:rsid w:val="00CF5608"/>
    <w:rsid w:val="00D071A3"/>
    <w:rsid w:val="00D163DC"/>
    <w:rsid w:val="00D33533"/>
    <w:rsid w:val="00D35CCD"/>
    <w:rsid w:val="00D466DE"/>
    <w:rsid w:val="00D533EE"/>
    <w:rsid w:val="00D65823"/>
    <w:rsid w:val="00D67F6E"/>
    <w:rsid w:val="00D87B31"/>
    <w:rsid w:val="00D943B8"/>
    <w:rsid w:val="00DB0CB2"/>
    <w:rsid w:val="00DB6734"/>
    <w:rsid w:val="00DC4902"/>
    <w:rsid w:val="00DD6272"/>
    <w:rsid w:val="00DE2F3B"/>
    <w:rsid w:val="00DE52A7"/>
    <w:rsid w:val="00DE60BC"/>
    <w:rsid w:val="00DF4396"/>
    <w:rsid w:val="00DF6CAA"/>
    <w:rsid w:val="00E47B80"/>
    <w:rsid w:val="00E52B66"/>
    <w:rsid w:val="00E607C4"/>
    <w:rsid w:val="00EA0CA5"/>
    <w:rsid w:val="00ED54F8"/>
    <w:rsid w:val="00EF44B8"/>
    <w:rsid w:val="00F05D72"/>
    <w:rsid w:val="00F46689"/>
    <w:rsid w:val="00F55021"/>
    <w:rsid w:val="00F56909"/>
    <w:rsid w:val="00F63318"/>
    <w:rsid w:val="00F72CDE"/>
    <w:rsid w:val="00F80473"/>
    <w:rsid w:val="00F92A2C"/>
    <w:rsid w:val="0267B282"/>
    <w:rsid w:val="03134650"/>
    <w:rsid w:val="08FC36D3"/>
    <w:rsid w:val="0B23B6AE"/>
    <w:rsid w:val="0D42C439"/>
    <w:rsid w:val="0FFDFDD9"/>
    <w:rsid w:val="109BA222"/>
    <w:rsid w:val="11B743AC"/>
    <w:rsid w:val="1434DC7A"/>
    <w:rsid w:val="14EEE46E"/>
    <w:rsid w:val="15DCD49C"/>
    <w:rsid w:val="191A4823"/>
    <w:rsid w:val="1C5ACB41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5A015BF"/>
    <w:rsid w:val="36B25A54"/>
    <w:rsid w:val="40D90750"/>
    <w:rsid w:val="40F9E8A7"/>
    <w:rsid w:val="4122546B"/>
    <w:rsid w:val="4250E64E"/>
    <w:rsid w:val="44394E3C"/>
    <w:rsid w:val="46444753"/>
    <w:rsid w:val="46BA034E"/>
    <w:rsid w:val="47B5051E"/>
    <w:rsid w:val="48BC7633"/>
    <w:rsid w:val="4925EAE4"/>
    <w:rsid w:val="4AE1B1BA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490694"/>
    <w:rsid w:val="5F6F20EB"/>
    <w:rsid w:val="60DBE7F9"/>
    <w:rsid w:val="619894D5"/>
    <w:rsid w:val="648C94A6"/>
    <w:rsid w:val="6AF32B0A"/>
    <w:rsid w:val="6CC8C5CB"/>
    <w:rsid w:val="6D5F9862"/>
    <w:rsid w:val="6E9B046E"/>
    <w:rsid w:val="6EFB68C3"/>
    <w:rsid w:val="70CE9299"/>
    <w:rsid w:val="78E87971"/>
    <w:rsid w:val="7B169843"/>
    <w:rsid w:val="7CA247EC"/>
    <w:rsid w:val="7D94415E"/>
    <w:rsid w:val="7F197A13"/>
    <w:rsid w:val="7FC5C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paragraph" w:customStyle="1" w:styleId="Normal0">
    <w:name w:val="[Normal]"/>
    <w:rsid w:val="00B51DDA"/>
    <w:pPr>
      <w:spacing w:after="0" w:line="240" w:lineRule="auto"/>
    </w:pPr>
    <w:rPr>
      <w:rFonts w:ascii="Arial" w:eastAsia="Times New Roman" w:hAnsi="Arial" w:cs="Arial"/>
      <w:kern w:val="0"/>
      <w:sz w:val="24"/>
      <w:szCs w:val="20"/>
      <w14:ligatures w14:val="none"/>
    </w:rPr>
  </w:style>
  <w:style w:type="paragraph" w:customStyle="1" w:styleId="BODY">
    <w:name w:val="BODY"/>
    <w:basedOn w:val="Normal0"/>
    <w:rsid w:val="00B51DDA"/>
    <w:rPr>
      <w:sz w:val="23"/>
    </w:rPr>
  </w:style>
  <w:style w:type="paragraph" w:styleId="NoSpacing">
    <w:name w:val="No Spacing"/>
    <w:link w:val="NoSpacingChar"/>
    <w:uiPriority w:val="1"/>
    <w:qFormat/>
    <w:rsid w:val="00A9257D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257D"/>
    <w:rPr>
      <w:rFonts w:eastAsiaTheme="minorEastAsia"/>
      <w:kern w:val="0"/>
      <w:lang w:eastAsia="zh-CN"/>
      <w14:ligatures w14:val="none"/>
    </w:rPr>
  </w:style>
  <w:style w:type="paragraph" w:customStyle="1" w:styleId="paragraph">
    <w:name w:val="paragraph"/>
    <w:basedOn w:val="Normal"/>
    <w:rsid w:val="0006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6476C"/>
  </w:style>
  <w:style w:type="character" w:customStyle="1" w:styleId="eop">
    <w:name w:val="eop"/>
    <w:basedOn w:val="DefaultParagraphFont"/>
    <w:rsid w:val="0006476C"/>
  </w:style>
  <w:style w:type="paragraph" w:styleId="BalloonText">
    <w:name w:val="Balloon Text"/>
    <w:basedOn w:val="Normal"/>
    <w:link w:val="BalloonTextChar"/>
    <w:uiPriority w:val="99"/>
    <w:semiHidden/>
    <w:unhideWhenUsed/>
    <w:rsid w:val="003E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7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143"/>
  </w:style>
  <w:style w:type="paragraph" w:styleId="Footer">
    <w:name w:val="footer"/>
    <w:basedOn w:val="Normal"/>
    <w:link w:val="FooterChar"/>
    <w:uiPriority w:val="99"/>
    <w:unhideWhenUsed/>
    <w:rsid w:val="002E4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3537</Words>
  <Characters>18995</Characters>
  <Application>Microsoft Office Word</Application>
  <DocSecurity>0</DocSecurity>
  <Lines>863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61</cp:revision>
  <dcterms:created xsi:type="dcterms:W3CDTF">2026-02-27T20:55:00Z</dcterms:created>
  <dcterms:modified xsi:type="dcterms:W3CDTF">2026-08-13T20:12:00Z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16a9cff5-8c16-41d7-9c98-7e5330d15cab</vt:lpwstr>
  </property>
</Properties>
</file>