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56B21" w14:textId="50F7C745" w:rsidR="00134326" w:rsidRPr="00AF7412" w:rsidRDefault="00363442" w:rsidP="00AF7412">
      <w:pPr>
        <w:pStyle w:val="Heading1"/>
        <w:spacing w:after="0" w:line="480" w:lineRule="auto"/>
        <w:rPr>
          <w:rFonts w:ascii="Times New Roman" w:eastAsia="Times New Roman" w:hAnsi="Times New Roman" w:cs="Times New Roman"/>
          <w:color w:val="000000"/>
          <w:sz w:val="24"/>
          <w:szCs w:val="24"/>
        </w:rPr>
      </w:pPr>
      <w:r w:rsidRPr="00AF7412">
        <w:rPr>
          <w:rFonts w:ascii="Aptos" w:eastAsia="Aptos" w:hAnsi="Aptos" w:cs="Aptos"/>
          <w:color w:val="000000"/>
          <w:sz w:val="40"/>
          <w:szCs w:val="40"/>
        </w:rPr>
        <w:t/>
      </w:r>
      <w:r w:rsidR="2DE89B01" w:rsidRPr="00AF7412">
        <w:rPr>
          <w:rFonts w:ascii="Aptos" w:eastAsia="Aptos" w:hAnsi="Aptos" w:cs="Aptos"/>
          <w:color w:val="000000"/>
          <w:sz w:val="40"/>
          <w:szCs w:val="40"/>
        </w:rPr>
        <w:t>Personnel, Equipment, and Moulage</w:t>
      </w:r>
    </w:p>
    <w:p w14:paraId="3E269E5A" w14:textId="5CF53AA2" w:rsidR="00363442" w:rsidRPr="00AF7412" w:rsidRDefault="00363442" w:rsidP="00AF7412">
      <w:pPr>
        <w:spacing w:after="0" w:line="480" w:lineRule="auto"/>
        <w:rPr>
          <w:rFonts w:ascii="Times New Roman" w:hAnsi="Times New Roman" w:cs="Times New Roman"/>
          <w:color w:val="000000"/>
          <w:sz w:val="24"/>
          <w:szCs w:val="24"/>
        </w:rPr>
      </w:pPr>
      <w:r w:rsidRPr="00AF7412">
        <w:rPr>
          <w:rFonts w:ascii="Aptos" w:hAnsi="Aptos" w:cs="Aptos" w:eastAsia="Aptos"/>
          <w:color w:val="000000"/>
          <w:sz w:val="24"/>
          <w:szCs w:val="24"/>
        </w:rPr>
        <w:t>Personnel</w:t>
      </w:r>
    </w:p>
    <w:p w14:paraId="0C84832D" w14:textId="3E53874B" w:rsidR="00134326" w:rsidRPr="00084BA5" w:rsidRDefault="00103ECC" w:rsidP="00084BA5">
      <w:pPr>
        <w:pStyle w:val="ListParagraph"/>
        <w:numPr>
          <w:ilvl w:val="0"/>
          <w:numId w:val="58"/>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For this simulation</w:t>
      </w:r>
      <w:r w:rsidR="001D5BCE" w:rsidRPr="00084BA5">
        <w:rPr>
          <w:rFonts w:ascii="Aptos" w:hAnsi="Aptos" w:cs="Aptos" w:eastAsia="Aptos"/>
          <w:color w:val="000000"/>
          <w:sz w:val="24"/>
          <w:szCs w:val="24"/>
        </w:rPr>
        <w:t>,</w:t>
      </w:r>
      <w:r w:rsidRPr="00084BA5">
        <w:rPr>
          <w:rFonts w:ascii="Aptos" w:hAnsi="Aptos" w:cs="Aptos" w:eastAsia="Aptos"/>
          <w:color w:val="000000"/>
          <w:sz w:val="24"/>
          <w:szCs w:val="24"/>
        </w:rPr>
        <w:t xml:space="preserve"> you will want </w:t>
      </w:r>
      <w:r w:rsidR="007004BD" w:rsidRPr="00084BA5">
        <w:rPr>
          <w:rFonts w:ascii="Aptos" w:hAnsi="Aptos" w:cs="Aptos" w:eastAsia="Aptos"/>
          <w:color w:val="000000"/>
          <w:sz w:val="24"/>
          <w:szCs w:val="24"/>
        </w:rPr>
        <w:t>one</w:t>
      </w:r>
      <w:r w:rsidRPr="00084BA5">
        <w:rPr>
          <w:rFonts w:ascii="Aptos" w:hAnsi="Aptos" w:cs="Aptos" w:eastAsia="Aptos"/>
          <w:color w:val="000000"/>
          <w:sz w:val="24"/>
          <w:szCs w:val="24"/>
        </w:rPr>
        <w:t xml:space="preserve"> </w:t>
      </w:r>
      <w:r w:rsidR="001D5BCE" w:rsidRPr="00084BA5">
        <w:rPr>
          <w:rFonts w:ascii="Aptos" w:hAnsi="Aptos" w:cs="Aptos" w:eastAsia="Aptos"/>
          <w:color w:val="000000"/>
          <w:sz w:val="24"/>
          <w:szCs w:val="24"/>
        </w:rPr>
        <w:t>SP</w:t>
      </w:r>
      <w:r w:rsidRPr="00084BA5">
        <w:rPr>
          <w:rFonts w:ascii="Aptos" w:hAnsi="Aptos" w:cs="Aptos" w:eastAsia="Aptos"/>
          <w:color w:val="000000"/>
          <w:sz w:val="24"/>
          <w:szCs w:val="24"/>
        </w:rPr>
        <w:t xml:space="preserve"> </w:t>
      </w:r>
      <w:r w:rsidR="004457F0" w:rsidRPr="00084BA5">
        <w:rPr>
          <w:rFonts w:ascii="Aptos" w:hAnsi="Aptos" w:cs="Aptos" w:eastAsia="Aptos"/>
          <w:color w:val="000000"/>
          <w:sz w:val="24"/>
          <w:szCs w:val="24"/>
        </w:rPr>
        <w:t>per simulation.</w:t>
      </w:r>
    </w:p>
    <w:p w14:paraId="6F577A5A" w14:textId="57864E2A" w:rsidR="00B564CE" w:rsidRPr="00084BA5" w:rsidRDefault="00103ECC" w:rsidP="00084BA5">
      <w:pPr>
        <w:pStyle w:val="ListParagraph"/>
        <w:numPr>
          <w:ilvl w:val="0"/>
          <w:numId w:val="58"/>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lastRenderedPageBreak/>
        <w:t xml:space="preserve">You will need at least </w:t>
      </w:r>
      <w:r w:rsidR="007004BD" w:rsidRPr="00084BA5">
        <w:rPr>
          <w:rFonts w:ascii="Aptos" w:hAnsi="Aptos" w:cs="Aptos" w:eastAsia="Aptos"/>
          <w:color w:val="000000"/>
          <w:sz w:val="24"/>
          <w:szCs w:val="24"/>
        </w:rPr>
        <w:t>one</w:t>
      </w:r>
      <w:r w:rsidRPr="00084BA5">
        <w:rPr>
          <w:rFonts w:ascii="Aptos" w:hAnsi="Aptos" w:cs="Aptos" w:eastAsia="Aptos"/>
          <w:color w:val="000000"/>
          <w:sz w:val="24"/>
          <w:szCs w:val="24"/>
        </w:rPr>
        <w:t xml:space="preserve"> proctor</w:t>
      </w:r>
      <w:r w:rsidR="004457F0" w:rsidRPr="00084BA5">
        <w:rPr>
          <w:rFonts w:ascii="Aptos" w:hAnsi="Aptos" w:cs="Aptos" w:eastAsia="Aptos"/>
          <w:color w:val="000000"/>
          <w:sz w:val="24"/>
          <w:szCs w:val="24"/>
        </w:rPr>
        <w:t xml:space="preserve"> per simulation</w:t>
      </w:r>
      <w:r w:rsidRPr="00084BA5">
        <w:rPr>
          <w:rFonts w:ascii="Aptos" w:hAnsi="Aptos" w:cs="Aptos" w:eastAsia="Aptos"/>
          <w:color w:val="000000"/>
          <w:sz w:val="24"/>
          <w:szCs w:val="24"/>
        </w:rPr>
        <w:t xml:space="preserve">. The proctor will also be responsible for informing the </w:t>
      </w:r>
      <w:r w:rsidR="001D5BCE" w:rsidRPr="00084BA5">
        <w:rPr>
          <w:rFonts w:ascii="Aptos" w:hAnsi="Aptos" w:cs="Aptos" w:eastAsia="Aptos"/>
          <w:color w:val="000000"/>
          <w:sz w:val="24"/>
          <w:szCs w:val="24"/>
        </w:rPr>
        <w:t>health care providers (</w:t>
      </w:r>
      <w:r w:rsidRPr="00084BA5">
        <w:rPr>
          <w:rFonts w:ascii="Aptos" w:hAnsi="Aptos" w:cs="Aptos" w:eastAsia="Aptos"/>
          <w:color w:val="000000"/>
          <w:sz w:val="24"/>
          <w:szCs w:val="24"/>
        </w:rPr>
        <w:t>HCPs</w:t>
      </w:r>
      <w:r w:rsidR="001D5BCE" w:rsidRPr="00084BA5">
        <w:rPr>
          <w:rFonts w:ascii="Aptos" w:hAnsi="Aptos" w:cs="Aptos" w:eastAsia="Aptos"/>
          <w:color w:val="000000"/>
          <w:sz w:val="24"/>
          <w:szCs w:val="24"/>
        </w:rPr>
        <w:t>)</w:t>
      </w:r>
      <w:r w:rsidRPr="00084BA5">
        <w:rPr>
          <w:rFonts w:ascii="Aptos" w:hAnsi="Aptos" w:cs="Aptos" w:eastAsia="Aptos"/>
          <w:color w:val="000000"/>
          <w:sz w:val="24"/>
          <w:szCs w:val="24"/>
        </w:rPr>
        <w:t xml:space="preserve"> of vital sign changes and what they see or feel, depending on how the SP responds.</w:t>
      </w:r>
    </w:p>
    <w:p w14:paraId="22B98A17" w14:textId="7FC94201" w:rsidR="00134326" w:rsidRPr="00AF7412" w:rsidRDefault="00363442" w:rsidP="00AF7412">
      <w:pPr>
        <w:spacing w:after="0" w:line="480" w:lineRule="auto"/>
        <w:rPr>
          <w:rFonts w:ascii="Times New Roman" w:hAnsi="Times New Roman" w:cs="Times New Roman"/>
          <w:color w:val="000000"/>
          <w:sz w:val="24"/>
          <w:szCs w:val="24"/>
        </w:rPr>
      </w:pPr>
      <w:r w:rsidRPr="00AF7412">
        <w:rPr>
          <w:rFonts w:ascii="Aptos" w:hAnsi="Aptos" w:cs="Aptos" w:eastAsia="Aptos"/>
          <w:color w:val="000000"/>
          <w:sz w:val="24"/>
          <w:szCs w:val="24"/>
        </w:rPr>
        <w:t/>
      </w:r>
      <w:r w:rsidR="49262F45" w:rsidRPr="00AF7412">
        <w:rPr>
          <w:rFonts w:ascii="Aptos" w:hAnsi="Aptos" w:cs="Aptos" w:eastAsia="Aptos"/>
          <w:color w:val="000000"/>
          <w:sz w:val="24"/>
          <w:szCs w:val="24"/>
        </w:rPr>
        <w:t>Equipment</w:t>
      </w:r>
    </w:p>
    <w:p w14:paraId="5609EAE9" w14:textId="77777777" w:rsidR="00DC4E8A" w:rsidRPr="00084BA5" w:rsidRDefault="00DC4E8A" w:rsidP="00084BA5">
      <w:pPr>
        <w:pStyle w:val="ListParagraph"/>
        <w:numPr>
          <w:ilvl w:val="0"/>
          <w:numId w:val="59"/>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Video recorder to record the simulation</w:t>
      </w:r>
    </w:p>
    <w:p w14:paraId="4AA685D8" w14:textId="462F9B61" w:rsidR="000C4C9A" w:rsidRPr="00084BA5" w:rsidRDefault="000C4C9A" w:rsidP="00084BA5">
      <w:pPr>
        <w:pStyle w:val="ListParagraph"/>
        <w:numPr>
          <w:ilvl w:val="0"/>
          <w:numId w:val="59"/>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Image or video of a snowboard fall</w:t>
      </w:r>
      <w:r w:rsidR="003A4C1C" w:rsidRPr="00084BA5">
        <w:rPr>
          <w:rFonts w:ascii="Aptos" w:hAnsi="Aptos" w:cs="Aptos" w:eastAsia="Aptos"/>
          <w:color w:val="000000"/>
          <w:sz w:val="24"/>
          <w:szCs w:val="24"/>
        </w:rPr>
        <w:t xml:space="preserve"> to show students before beginning the simulation</w:t>
      </w:r>
    </w:p>
    <w:p w14:paraId="542ED159" w14:textId="1E6719AE" w:rsidR="00FE26BC" w:rsidRPr="00084BA5" w:rsidRDefault="00FE26BC" w:rsidP="00084BA5">
      <w:pPr>
        <w:pStyle w:val="ListParagraph"/>
        <w:numPr>
          <w:ilvl w:val="0"/>
          <w:numId w:val="59"/>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 xml:space="preserve">Vital signs for SP on </w:t>
      </w:r>
      <w:r w:rsidR="006F17FE" w:rsidRPr="00084BA5">
        <w:rPr>
          <w:rFonts w:ascii="Aptos" w:hAnsi="Aptos" w:cs="Aptos" w:eastAsia="Aptos"/>
          <w:color w:val="000000"/>
          <w:sz w:val="24"/>
          <w:szCs w:val="24"/>
        </w:rPr>
        <w:t>whiteboard</w:t>
      </w:r>
    </w:p>
    <w:p w14:paraId="4BB4C98A" w14:textId="01A7D3A2" w:rsidR="00DC4E8A" w:rsidRPr="00AF7412" w:rsidRDefault="007D1C2E" w:rsidP="00AF7412">
      <w:pPr>
        <w:spacing w:after="0" w:line="480" w:lineRule="auto"/>
        <w:rPr>
          <w:rFonts w:ascii="Times New Roman" w:hAnsi="Times New Roman" w:cs="Times New Roman"/>
          <w:color w:val="000000"/>
          <w:sz w:val="24"/>
          <w:szCs w:val="24"/>
        </w:rPr>
      </w:pPr>
      <w:r w:rsidRPr="00AF7412">
        <w:rPr>
          <w:rFonts w:ascii="Aptos" w:hAnsi="Aptos" w:cs="Aptos" w:eastAsia="Aptos"/>
          <w:color w:val="000000"/>
          <w:sz w:val="24"/>
          <w:szCs w:val="24"/>
        </w:rPr>
        <w:t/>
      </w:r>
      <w:r w:rsidR="00DC4E8A" w:rsidRPr="00AF7412">
        <w:rPr>
          <w:rFonts w:ascii="Aptos" w:hAnsi="Aptos" w:cs="Aptos" w:eastAsia="Aptos"/>
          <w:color w:val="000000"/>
          <w:sz w:val="24"/>
          <w:szCs w:val="24"/>
        </w:rPr>
        <w:t>Response Equipment</w:t>
      </w:r>
    </w:p>
    <w:p w14:paraId="250F88A0" w14:textId="509A54D1"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Pulse oximeter</w:t>
      </w:r>
    </w:p>
    <w:p w14:paraId="36DE1DCE" w14:textId="242F1B01"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Pen light</w:t>
      </w:r>
    </w:p>
    <w:p w14:paraId="35EA9383" w14:textId="0E364B5A"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Tympanic thermometer</w:t>
      </w:r>
    </w:p>
    <w:p w14:paraId="7B9A6369" w14:textId="3476E235"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 xml:space="preserve">Sphygmomanometer </w:t>
      </w:r>
    </w:p>
    <w:p w14:paraId="26543EF2" w14:textId="422B5216"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Stethoscope</w:t>
      </w:r>
    </w:p>
    <w:p w14:paraId="724B7A26" w14:textId="57894CF4" w:rsidR="2DE89B01" w:rsidRPr="00084BA5" w:rsidRDefault="00103ECC"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Splinting materials</w:t>
      </w:r>
    </w:p>
    <w:p w14:paraId="5085A10A" w14:textId="6B66113E"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Gloves</w:t>
      </w:r>
    </w:p>
    <w:p w14:paraId="215F39A9" w14:textId="27D0C7E7"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Celox nosebleed dressing</w:t>
      </w:r>
    </w:p>
    <w:p w14:paraId="4C7BC607" w14:textId="71881144"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Gauze</w:t>
      </w:r>
    </w:p>
    <w:p w14:paraId="3747B6B9" w14:textId="5E7492BF" w:rsidR="2DE89B01" w:rsidRPr="00084BA5" w:rsidRDefault="49262F45"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Steri</w:t>
      </w:r>
      <w:r w:rsidR="001D5BCE" w:rsidRPr="00084BA5">
        <w:rPr>
          <w:rFonts w:ascii="Aptos" w:hAnsi="Aptos" w:cs="Aptos" w:eastAsia="Aptos"/>
          <w:color w:val="000000"/>
          <w:sz w:val="24"/>
          <w:szCs w:val="24"/>
        </w:rPr>
        <w:t>-S</w:t>
      </w:r>
      <w:r w:rsidRPr="00084BA5">
        <w:rPr>
          <w:rFonts w:ascii="Aptos" w:hAnsi="Aptos" w:cs="Aptos" w:eastAsia="Aptos"/>
          <w:color w:val="000000"/>
          <w:sz w:val="24"/>
          <w:szCs w:val="24"/>
        </w:rPr>
        <w:t>trips</w:t>
      </w:r>
    </w:p>
    <w:p w14:paraId="39052579" w14:textId="68A08666"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Trauma scissors for cutting clothing</w:t>
      </w:r>
    </w:p>
    <w:p w14:paraId="423D6A33" w14:textId="454E4E0A"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Blanket</w:t>
      </w:r>
    </w:p>
    <w:p w14:paraId="41C891AE" w14:textId="392E9A74"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C</w:t>
      </w:r>
      <w:r w:rsidR="001D5BCE" w:rsidRPr="00084BA5">
        <w:rPr>
          <w:rFonts w:ascii="Aptos" w:hAnsi="Aptos" w:cs="Aptos" w:eastAsia="Aptos"/>
          <w:color w:val="000000"/>
          <w:sz w:val="24"/>
          <w:szCs w:val="24"/>
        </w:rPr>
        <w:t>-</w:t>
      </w:r>
      <w:r w:rsidRPr="00084BA5">
        <w:rPr>
          <w:rFonts w:ascii="Aptos" w:hAnsi="Aptos" w:cs="Aptos" w:eastAsia="Aptos"/>
          <w:color w:val="000000"/>
          <w:sz w:val="24"/>
          <w:szCs w:val="24"/>
        </w:rPr>
        <w:t>collar</w:t>
      </w:r>
    </w:p>
    <w:p w14:paraId="2C3A6109" w14:textId="46659EA7"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lastRenderedPageBreak/>
        <w:t>Head bed</w:t>
      </w:r>
    </w:p>
    <w:p w14:paraId="7E46CC73" w14:textId="3C898204"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Spine board with straps</w:t>
      </w:r>
    </w:p>
    <w:p w14:paraId="29E36764" w14:textId="4BE831A7"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Supplemental oxygen (or nasal cannula or nonrebreather)</w:t>
      </w:r>
    </w:p>
    <w:p w14:paraId="0305F827" w14:textId="360AAC3C" w:rsidR="00570B46" w:rsidRPr="00570B46"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 xml:space="preserve">Glucometer </w:t>
      </w:r>
      <w:r w:rsidR="00570B46">
        <w:rPr>
          <w:rFonts w:ascii="Aptos" w:hAnsi="Aptos" w:cs="Aptos" w:eastAsia="Aptos"/>
          <w:color w:val="000000"/>
          <w:sz w:val="24"/>
          <w:szCs w:val="24"/>
        </w:rPr>
        <w:t>(</w:t>
      </w:r>
      <w:r w:rsidRPr="00084BA5">
        <w:rPr>
          <w:rFonts w:ascii="Aptos" w:hAnsi="Aptos" w:cs="Aptos" w:eastAsia="Aptos"/>
          <w:color w:val="000000"/>
          <w:sz w:val="24"/>
          <w:szCs w:val="24"/>
        </w:rPr>
        <w:t>see</w:t>
      </w:r>
      <w:r w:rsidR="00570B46">
        <w:rPr>
          <w:rFonts w:ascii="Aptos" w:hAnsi="Aptos" w:cs="Aptos" w:eastAsia="Aptos"/>
          <w:color w:val="000000"/>
          <w:sz w:val="24"/>
          <w:szCs w:val="24"/>
        </w:rPr>
        <w:t xml:space="preserve"> </w:t>
      </w:r>
      <w:r w:rsidR="00570B46" w:rsidRPr="00570B46">
        <w:rPr>
          <w:rFonts w:ascii="Aptos" w:hAnsi="Aptos" w:cs="Aptos" w:eastAsia="Aptos"/>
          <w:color w:val="000000"/>
          <w:sz w:val="24"/>
          <w:szCs w:val="24"/>
        </w:rPr>
        <w:t>Simulation Variations and Author Notes</w:t>
      </w:r>
      <w:r w:rsidR="00570B46">
        <w:rPr>
          <w:rFonts w:ascii="Aptos" w:hAnsi="Aptos" w:cs="Aptos" w:eastAsia="Aptos"/>
          <w:color w:val="000000"/>
          <w:sz w:val="24"/>
          <w:szCs w:val="24"/>
        </w:rPr>
        <w:t>)</w:t>
      </w:r>
    </w:p>
    <w:p w14:paraId="6C468FC2" w14:textId="594D0316"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CPR mask</w:t>
      </w:r>
      <w:r w:rsidR="00570B46">
        <w:rPr>
          <w:rFonts w:ascii="Aptos" w:hAnsi="Aptos" w:cs="Aptos" w:eastAsia="Aptos"/>
          <w:color w:val="000000"/>
          <w:sz w:val="24"/>
          <w:szCs w:val="24"/>
        </w:rPr>
        <w:t xml:space="preserve"> (</w:t>
      </w:r>
      <w:r w:rsidR="00570B46" w:rsidRPr="00F93721">
        <w:rPr>
          <w:rFonts w:ascii="Aptos" w:hAnsi="Aptos" w:cs="Aptos" w:eastAsia="Aptos"/>
          <w:color w:val="000000"/>
          <w:sz w:val="24"/>
          <w:szCs w:val="24"/>
        </w:rPr>
        <w:t>see</w:t>
      </w:r>
      <w:r w:rsidR="00570B46">
        <w:rPr>
          <w:rFonts w:ascii="Aptos" w:hAnsi="Aptos" w:cs="Aptos" w:eastAsia="Aptos"/>
          <w:color w:val="000000"/>
          <w:sz w:val="24"/>
          <w:szCs w:val="24"/>
        </w:rPr>
        <w:t xml:space="preserve"> </w:t>
      </w:r>
      <w:r w:rsidR="00570B46" w:rsidRPr="00570B46">
        <w:rPr>
          <w:rFonts w:ascii="Aptos" w:hAnsi="Aptos" w:cs="Aptos" w:eastAsia="Aptos"/>
          <w:color w:val="000000"/>
          <w:sz w:val="24"/>
          <w:szCs w:val="24"/>
        </w:rPr>
        <w:t>Simulation Variations and Author Notes</w:t>
      </w:r>
      <w:r w:rsidR="00570B46">
        <w:rPr>
          <w:rFonts w:ascii="Aptos" w:hAnsi="Aptos" w:cs="Aptos" w:eastAsia="Aptos"/>
          <w:color w:val="000000"/>
          <w:sz w:val="24"/>
          <w:szCs w:val="24"/>
        </w:rPr>
        <w:t>)</w:t>
      </w:r>
    </w:p>
    <w:p w14:paraId="7CB7FDD1" w14:textId="496301A4" w:rsidR="2DE89B01" w:rsidRPr="00084BA5" w:rsidRDefault="00103ECC"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 xml:space="preserve">Moulage to simulate </w:t>
      </w:r>
      <w:r w:rsidR="001D5BCE" w:rsidRPr="00084BA5">
        <w:rPr>
          <w:rFonts w:ascii="Aptos" w:hAnsi="Aptos" w:cs="Aptos" w:eastAsia="Aptos"/>
          <w:color w:val="000000"/>
          <w:sz w:val="24"/>
          <w:szCs w:val="24"/>
        </w:rPr>
        <w:t xml:space="preserve">a </w:t>
      </w:r>
      <w:r w:rsidRPr="00084BA5">
        <w:rPr>
          <w:rFonts w:ascii="Aptos" w:hAnsi="Aptos" w:cs="Aptos" w:eastAsia="Aptos"/>
          <w:color w:val="000000"/>
          <w:sz w:val="24"/>
          <w:szCs w:val="24"/>
        </w:rPr>
        <w:t>broken bone</w:t>
      </w:r>
    </w:p>
    <w:p w14:paraId="18CA1C30" w14:textId="085B0E4F" w:rsidR="00B564CE" w:rsidRPr="00AF7412" w:rsidRDefault="00363442" w:rsidP="00AF7412">
      <w:pPr>
        <w:spacing w:after="0" w:line="480" w:lineRule="auto"/>
        <w:rPr>
          <w:rFonts w:ascii="Times New Roman" w:hAnsi="Times New Roman" w:cs="Times New Roman"/>
          <w:color w:val="000000"/>
          <w:sz w:val="24"/>
          <w:szCs w:val="24"/>
        </w:rPr>
      </w:pPr>
      <w:r w:rsidRPr="00AF7412">
        <w:rPr>
          <w:rFonts w:ascii="Aptos" w:hAnsi="Aptos" w:cs="Aptos" w:eastAsia="Aptos"/>
          <w:color w:val="000000"/>
          <w:sz w:val="24"/>
          <w:szCs w:val="24"/>
        </w:rPr>
        <w:t/>
      </w:r>
      <w:r w:rsidR="00103ECC" w:rsidRPr="00AF7412">
        <w:rPr>
          <w:rFonts w:ascii="Aptos" w:hAnsi="Aptos" w:cs="Aptos" w:eastAsia="Aptos"/>
          <w:color w:val="000000"/>
          <w:sz w:val="24"/>
          <w:szCs w:val="24"/>
        </w:rPr>
        <w:t>Moulage</w:t>
      </w:r>
    </w:p>
    <w:p w14:paraId="0E6E4053" w14:textId="2840AC3D" w:rsidR="00B564CE" w:rsidRPr="00084BA5" w:rsidRDefault="00B564CE" w:rsidP="00084BA5">
      <w:pPr>
        <w:pStyle w:val="ListParagraph"/>
        <w:numPr>
          <w:ilvl w:val="0"/>
          <w:numId w:val="61"/>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Blood smear for nose.</w:t>
      </w:r>
    </w:p>
    <w:p w14:paraId="7C60F2EB" w14:textId="541C7B32" w:rsidR="00B564CE" w:rsidRPr="00084BA5" w:rsidRDefault="00B564CE" w:rsidP="00084BA5">
      <w:pPr>
        <w:pStyle w:val="ListParagraph"/>
        <w:numPr>
          <w:ilvl w:val="0"/>
          <w:numId w:val="61"/>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Cut on the hand and potential active bleeding or dried blood.</w:t>
      </w:r>
    </w:p>
    <w:p w14:paraId="1341D992" w14:textId="414A3F9A" w:rsidR="00B564CE" w:rsidRPr="00084BA5" w:rsidRDefault="00B564CE" w:rsidP="00084BA5">
      <w:pPr>
        <w:pStyle w:val="ListParagraph"/>
        <w:numPr>
          <w:ilvl w:val="0"/>
          <w:numId w:val="61"/>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For the forearm fracture</w:t>
      </w:r>
      <w:r w:rsidR="001D5BCE" w:rsidRPr="00084BA5">
        <w:rPr>
          <w:rFonts w:ascii="Aptos" w:hAnsi="Aptos" w:cs="Aptos" w:eastAsia="Aptos"/>
          <w:color w:val="000000"/>
          <w:sz w:val="24"/>
          <w:szCs w:val="24"/>
        </w:rPr>
        <w:t>,</w:t>
      </w:r>
      <w:r w:rsidRPr="00084BA5">
        <w:rPr>
          <w:rFonts w:ascii="Aptos" w:hAnsi="Aptos" w:cs="Aptos" w:eastAsia="Aptos"/>
          <w:color w:val="000000"/>
          <w:sz w:val="24"/>
          <w:szCs w:val="24"/>
        </w:rPr>
        <w:t xml:space="preserve"> consider a tight wristband or </w:t>
      </w:r>
      <w:r w:rsidR="00255CA9" w:rsidRPr="00084BA5">
        <w:rPr>
          <w:rFonts w:ascii="Aptos" w:hAnsi="Aptos" w:cs="Aptos" w:eastAsia="Aptos"/>
          <w:color w:val="000000"/>
          <w:sz w:val="24"/>
          <w:szCs w:val="24"/>
        </w:rPr>
        <w:t xml:space="preserve">a </w:t>
      </w:r>
      <w:r w:rsidRPr="00084BA5">
        <w:rPr>
          <w:rFonts w:ascii="Aptos" w:hAnsi="Aptos" w:cs="Aptos" w:eastAsia="Aptos"/>
          <w:color w:val="000000"/>
          <w:sz w:val="24"/>
          <w:szCs w:val="24"/>
        </w:rPr>
        <w:t>cutof</w:t>
      </w:r>
      <w:r w:rsidR="004457F0" w:rsidRPr="00084BA5">
        <w:rPr>
          <w:rFonts w:ascii="Aptos" w:hAnsi="Aptos" w:cs="Aptos" w:eastAsia="Aptos"/>
          <w:color w:val="000000"/>
          <w:sz w:val="24"/>
          <w:szCs w:val="24"/>
        </w:rPr>
        <w:t>f</w:t>
      </w:r>
      <w:r w:rsidRPr="00084BA5">
        <w:rPr>
          <w:rFonts w:ascii="Aptos" w:hAnsi="Aptos" w:cs="Aptos" w:eastAsia="Aptos"/>
          <w:color w:val="000000"/>
          <w:sz w:val="24"/>
          <w:szCs w:val="24"/>
        </w:rPr>
        <w:t xml:space="preserve"> sleeve that </w:t>
      </w:r>
      <w:r w:rsidR="004457F0" w:rsidRPr="00084BA5">
        <w:rPr>
          <w:rFonts w:ascii="Aptos" w:hAnsi="Aptos" w:cs="Aptos" w:eastAsia="Aptos"/>
          <w:color w:val="000000"/>
          <w:sz w:val="24"/>
          <w:szCs w:val="24"/>
        </w:rPr>
        <w:t xml:space="preserve">says, “fracture” or “displaced </w:t>
      </w:r>
      <w:r w:rsidRPr="00084BA5">
        <w:rPr>
          <w:rFonts w:ascii="Aptos" w:hAnsi="Aptos" w:cs="Aptos" w:eastAsia="Aptos"/>
          <w:color w:val="000000"/>
          <w:sz w:val="24"/>
          <w:szCs w:val="24"/>
        </w:rPr>
        <w:t>fracture</w:t>
      </w:r>
      <w:r w:rsidR="004457F0" w:rsidRPr="00084BA5">
        <w:rPr>
          <w:rFonts w:ascii="Aptos" w:hAnsi="Aptos" w:cs="Aptos" w:eastAsia="Aptos"/>
          <w:color w:val="000000"/>
          <w:sz w:val="24"/>
          <w:szCs w:val="24"/>
        </w:rPr>
        <w:t>”</w:t>
      </w:r>
      <w:r w:rsidRPr="00084BA5">
        <w:rPr>
          <w:rFonts w:ascii="Aptos" w:hAnsi="Aptos" w:cs="Aptos" w:eastAsia="Aptos"/>
          <w:color w:val="000000"/>
          <w:sz w:val="24"/>
          <w:szCs w:val="24"/>
        </w:rPr>
        <w:t xml:space="preserve"> on it.</w:t>
      </w:r>
      <w:r w:rsidR="00C06BCB" w:rsidRPr="00084BA5">
        <w:rPr>
          <w:rFonts w:ascii="Aptos" w:hAnsi="Aptos" w:cs="Aptos" w:eastAsia="Aptos"/>
          <w:color w:val="000000"/>
          <w:sz w:val="24"/>
          <w:szCs w:val="24"/>
        </w:rPr>
        <w:t xml:space="preserve"> </w:t>
      </w:r>
      <w:r w:rsidRPr="00084BA5">
        <w:rPr>
          <w:rFonts w:ascii="Aptos" w:hAnsi="Aptos" w:cs="Aptos" w:eastAsia="Aptos"/>
          <w:color w:val="000000"/>
          <w:sz w:val="24"/>
          <w:szCs w:val="24"/>
        </w:rPr>
        <w:t>The patient will moan in pain, but the student should actively seek the source of the pain and have some clue when they find it. It can also be written or drawn on the SP</w:t>
      </w:r>
      <w:r w:rsidR="00255CA9" w:rsidRPr="00084BA5">
        <w:rPr>
          <w:rFonts w:ascii="Aptos" w:hAnsi="Aptos" w:cs="Aptos" w:eastAsia="Aptos"/>
          <w:color w:val="000000"/>
          <w:sz w:val="24"/>
          <w:szCs w:val="24"/>
        </w:rPr>
        <w:t>’</w:t>
      </w:r>
      <w:r w:rsidRPr="00084BA5">
        <w:rPr>
          <w:rFonts w:ascii="Aptos" w:hAnsi="Aptos" w:cs="Aptos" w:eastAsia="Aptos"/>
          <w:color w:val="000000"/>
          <w:sz w:val="24"/>
          <w:szCs w:val="24"/>
        </w:rPr>
        <w:t>s arm in erasable</w:t>
      </w:r>
      <w:r w:rsidR="00AD5270" w:rsidRPr="00084BA5">
        <w:rPr>
          <w:rFonts w:ascii="Aptos" w:hAnsi="Aptos" w:cs="Aptos" w:eastAsia="Aptos"/>
          <w:color w:val="000000"/>
          <w:sz w:val="24"/>
          <w:szCs w:val="24"/>
        </w:rPr>
        <w:t xml:space="preserve"> </w:t>
      </w:r>
      <w:r w:rsidRPr="00084BA5">
        <w:rPr>
          <w:rFonts w:ascii="Aptos" w:hAnsi="Aptos" w:cs="Aptos" w:eastAsia="Aptos"/>
          <w:color w:val="000000"/>
          <w:sz w:val="24"/>
          <w:szCs w:val="24"/>
        </w:rPr>
        <w:t>nontoxic marker.</w:t>
      </w:r>
    </w:p>
    <w:p w14:paraId="3B5CAA0E" w14:textId="5E23C3FF" w:rsidR="00B564CE" w:rsidRPr="00084BA5" w:rsidRDefault="00B564CE" w:rsidP="00084BA5">
      <w:pPr>
        <w:pStyle w:val="ListParagraph"/>
        <w:numPr>
          <w:ilvl w:val="0"/>
          <w:numId w:val="61"/>
        </w:numPr>
        <w:spacing w:after="0" w:line="480" w:lineRule="auto"/>
        <w:rPr>
          <w:rFonts w:ascii="Times New Roman" w:hAnsi="Times New Roman" w:cs="Times New Roman"/>
          <w:color w:val="000000"/>
          <w:sz w:val="24"/>
          <w:szCs w:val="24"/>
        </w:rPr>
      </w:pPr>
      <w:r w:rsidRPr="00084BA5">
        <w:rPr>
          <w:rFonts w:ascii="Aptos" w:hAnsi="Aptos" w:cs="Aptos" w:eastAsia="Aptos"/>
          <w:color w:val="000000"/>
          <w:sz w:val="24"/>
          <w:szCs w:val="24"/>
        </w:rPr>
        <w:t xml:space="preserve">Consider makeup for bruising on </w:t>
      </w:r>
      <w:r w:rsidR="00255CA9" w:rsidRPr="00084BA5">
        <w:rPr>
          <w:rFonts w:ascii="Aptos" w:hAnsi="Aptos" w:cs="Aptos" w:eastAsia="Aptos"/>
          <w:color w:val="000000"/>
          <w:sz w:val="24"/>
          <w:szCs w:val="24"/>
        </w:rPr>
        <w:t xml:space="preserve">the </w:t>
      </w:r>
      <w:r w:rsidRPr="00084BA5">
        <w:rPr>
          <w:rFonts w:ascii="Aptos" w:hAnsi="Aptos" w:cs="Aptos" w:eastAsia="Aptos"/>
          <w:color w:val="000000"/>
          <w:sz w:val="24"/>
          <w:szCs w:val="24"/>
        </w:rPr>
        <w:t>neck, back, and kidney area. If you do not have moulage makeup, again, you can use nontoxic markers to draw or write words in the area.</w:t>
      </w:r>
    </w:p>
    <w:sectPr w:rsidR="00962808" w:rsidRPr="00AF7412" w:rsidSect="00AF7412">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6AB0" w14:textId="77777777" w:rsidR="00DB561D" w:rsidRDefault="00DB561D" w:rsidP="00255CA9">
      <w:pPr>
        <w:spacing w:after="0" w:line="240" w:lineRule="auto"/>
      </w:pPr>
      <w:r>
        <w:separator/>
      </w:r>
    </w:p>
  </w:endnote>
  <w:endnote w:type="continuationSeparator" w:id="0">
    <w:p w14:paraId="4A293497" w14:textId="77777777" w:rsidR="00DB561D" w:rsidRDefault="00DB561D" w:rsidP="00255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0DE91" w14:textId="77777777" w:rsidR="00DB561D" w:rsidRDefault="00DB561D" w:rsidP="00255CA9">
      <w:pPr>
        <w:spacing w:after="0" w:line="240" w:lineRule="auto"/>
      </w:pPr>
      <w:r>
        <w:separator/>
      </w:r>
    </w:p>
  </w:footnote>
  <w:footnote w:type="continuationSeparator" w:id="0">
    <w:p w14:paraId="0FF191D2" w14:textId="77777777" w:rsidR="00DB561D" w:rsidRDefault="00DB561D" w:rsidP="00255C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5F6EC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05668D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56173F"/>
    <w:multiLevelType w:val="hybridMultilevel"/>
    <w:tmpl w:val="17BE5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DA2D1F"/>
    <w:multiLevelType w:val="hybridMultilevel"/>
    <w:tmpl w:val="81F6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E00DC7"/>
    <w:multiLevelType w:val="multilevel"/>
    <w:tmpl w:val="713CA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610A7"/>
    <w:multiLevelType w:val="hybridMultilevel"/>
    <w:tmpl w:val="08701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50078DB"/>
    <w:multiLevelType w:val="multilevel"/>
    <w:tmpl w:val="790A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52752"/>
    <w:multiLevelType w:val="hybridMultilevel"/>
    <w:tmpl w:val="7FAC5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A6802"/>
    <w:multiLevelType w:val="hybridMultilevel"/>
    <w:tmpl w:val="BD7013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D341E2"/>
    <w:multiLevelType w:val="hybridMultilevel"/>
    <w:tmpl w:val="574E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F93564"/>
    <w:multiLevelType w:val="multilevel"/>
    <w:tmpl w:val="152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D07CC"/>
    <w:multiLevelType w:val="hybridMultilevel"/>
    <w:tmpl w:val="B4106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0B7E25"/>
    <w:multiLevelType w:val="multilevel"/>
    <w:tmpl w:val="5A1A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86052"/>
    <w:multiLevelType w:val="hybridMultilevel"/>
    <w:tmpl w:val="4EE287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E562B29"/>
    <w:multiLevelType w:val="multilevel"/>
    <w:tmpl w:val="EA7E734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lowerLetter"/>
      <w:lvlText w:val="%3."/>
      <w:lvlJc w:val="left"/>
      <w:pPr>
        <w:ind w:left="2880" w:hanging="360"/>
      </w:pPr>
      <w:rPr>
        <w:rFonts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10C87FF5"/>
    <w:multiLevelType w:val="multilevel"/>
    <w:tmpl w:val="4702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608B1"/>
    <w:multiLevelType w:val="multilevel"/>
    <w:tmpl w:val="50E4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56219"/>
    <w:multiLevelType w:val="multilevel"/>
    <w:tmpl w:val="593C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2B4E7E"/>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3B2CBC"/>
    <w:multiLevelType w:val="hybridMultilevel"/>
    <w:tmpl w:val="A040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9C2562"/>
    <w:multiLevelType w:val="multilevel"/>
    <w:tmpl w:val="9870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66A8D"/>
    <w:multiLevelType w:val="multilevel"/>
    <w:tmpl w:val="CC6E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30F2E"/>
    <w:multiLevelType w:val="hybridMultilevel"/>
    <w:tmpl w:val="1DD83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821DB3"/>
    <w:multiLevelType w:val="hybridMultilevel"/>
    <w:tmpl w:val="03D67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89702D"/>
    <w:multiLevelType w:val="hybridMultilevel"/>
    <w:tmpl w:val="97286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8AA609C"/>
    <w:multiLevelType w:val="multilevel"/>
    <w:tmpl w:val="050AC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310814"/>
    <w:multiLevelType w:val="hybridMultilevel"/>
    <w:tmpl w:val="26D2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392154"/>
    <w:multiLevelType w:val="multilevel"/>
    <w:tmpl w:val="88FA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E0485E"/>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C2214A"/>
    <w:multiLevelType w:val="hybridMultilevel"/>
    <w:tmpl w:val="0E1A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676765"/>
    <w:multiLevelType w:val="multilevel"/>
    <w:tmpl w:val="B62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69247A"/>
    <w:multiLevelType w:val="hybridMultilevel"/>
    <w:tmpl w:val="0B5C3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034BD4"/>
    <w:multiLevelType w:val="multilevel"/>
    <w:tmpl w:val="979E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4249E5"/>
    <w:multiLevelType w:val="multilevel"/>
    <w:tmpl w:val="522A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0564C5"/>
    <w:multiLevelType w:val="multilevel"/>
    <w:tmpl w:val="2826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9759BD"/>
    <w:multiLevelType w:val="multilevel"/>
    <w:tmpl w:val="E07E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F538C2"/>
    <w:multiLevelType w:val="multilevel"/>
    <w:tmpl w:val="45B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903902"/>
    <w:multiLevelType w:val="hybridMultilevel"/>
    <w:tmpl w:val="9F40D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9CE0285"/>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3038F4"/>
    <w:multiLevelType w:val="hybridMultilevel"/>
    <w:tmpl w:val="08701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E622AE5"/>
    <w:multiLevelType w:val="hybridMultilevel"/>
    <w:tmpl w:val="273A2EFE"/>
    <w:lvl w:ilvl="0" w:tplc="0BAAD128">
      <w:start w:val="1"/>
      <w:numFmt w:val="bullet"/>
      <w:lvlText w:val=""/>
      <w:lvlJc w:val="left"/>
      <w:pPr>
        <w:ind w:left="720" w:hanging="360"/>
      </w:pPr>
      <w:rPr>
        <w:rFonts w:ascii="Symbol" w:hAnsi="Symbol" w:hint="default"/>
      </w:rPr>
    </w:lvl>
    <w:lvl w:ilvl="1" w:tplc="99F4A1AE">
      <w:start w:val="1"/>
      <w:numFmt w:val="bullet"/>
      <w:lvlText w:val="o"/>
      <w:lvlJc w:val="left"/>
      <w:pPr>
        <w:ind w:left="1440" w:hanging="360"/>
      </w:pPr>
      <w:rPr>
        <w:rFonts w:ascii="Courier New" w:hAnsi="Courier New" w:hint="default"/>
      </w:rPr>
    </w:lvl>
    <w:lvl w:ilvl="2" w:tplc="251CEC16">
      <w:start w:val="1"/>
      <w:numFmt w:val="bullet"/>
      <w:lvlText w:val=""/>
      <w:lvlJc w:val="left"/>
      <w:pPr>
        <w:ind w:left="2160" w:hanging="360"/>
      </w:pPr>
      <w:rPr>
        <w:rFonts w:ascii="Wingdings" w:hAnsi="Wingdings" w:hint="default"/>
      </w:rPr>
    </w:lvl>
    <w:lvl w:ilvl="3" w:tplc="87EC08BA">
      <w:start w:val="1"/>
      <w:numFmt w:val="bullet"/>
      <w:lvlText w:val=""/>
      <w:lvlJc w:val="left"/>
      <w:pPr>
        <w:ind w:left="2880" w:hanging="360"/>
      </w:pPr>
      <w:rPr>
        <w:rFonts w:ascii="Symbol" w:hAnsi="Symbol" w:hint="default"/>
      </w:rPr>
    </w:lvl>
    <w:lvl w:ilvl="4" w:tplc="16A2874A">
      <w:start w:val="1"/>
      <w:numFmt w:val="bullet"/>
      <w:lvlText w:val="o"/>
      <w:lvlJc w:val="left"/>
      <w:pPr>
        <w:ind w:left="3600" w:hanging="360"/>
      </w:pPr>
      <w:rPr>
        <w:rFonts w:ascii="Courier New" w:hAnsi="Courier New" w:hint="default"/>
      </w:rPr>
    </w:lvl>
    <w:lvl w:ilvl="5" w:tplc="8A404674">
      <w:start w:val="1"/>
      <w:numFmt w:val="bullet"/>
      <w:lvlText w:val=""/>
      <w:lvlJc w:val="left"/>
      <w:pPr>
        <w:ind w:left="4320" w:hanging="360"/>
      </w:pPr>
      <w:rPr>
        <w:rFonts w:ascii="Wingdings" w:hAnsi="Wingdings" w:hint="default"/>
      </w:rPr>
    </w:lvl>
    <w:lvl w:ilvl="6" w:tplc="642EC554">
      <w:start w:val="1"/>
      <w:numFmt w:val="bullet"/>
      <w:lvlText w:val=""/>
      <w:lvlJc w:val="left"/>
      <w:pPr>
        <w:ind w:left="5040" w:hanging="360"/>
      </w:pPr>
      <w:rPr>
        <w:rFonts w:ascii="Symbol" w:hAnsi="Symbol" w:hint="default"/>
      </w:rPr>
    </w:lvl>
    <w:lvl w:ilvl="7" w:tplc="DE06395A">
      <w:start w:val="1"/>
      <w:numFmt w:val="bullet"/>
      <w:lvlText w:val="o"/>
      <w:lvlJc w:val="left"/>
      <w:pPr>
        <w:ind w:left="5760" w:hanging="360"/>
      </w:pPr>
      <w:rPr>
        <w:rFonts w:ascii="Courier New" w:hAnsi="Courier New" w:hint="default"/>
      </w:rPr>
    </w:lvl>
    <w:lvl w:ilvl="8" w:tplc="95D8FD1C">
      <w:start w:val="1"/>
      <w:numFmt w:val="bullet"/>
      <w:lvlText w:val=""/>
      <w:lvlJc w:val="left"/>
      <w:pPr>
        <w:ind w:left="6480" w:hanging="360"/>
      </w:pPr>
      <w:rPr>
        <w:rFonts w:ascii="Wingdings" w:hAnsi="Wingdings" w:hint="default"/>
      </w:rPr>
    </w:lvl>
  </w:abstractNum>
  <w:abstractNum w:abstractNumId="41" w15:restartNumberingAfterBreak="0">
    <w:nsid w:val="2F017296"/>
    <w:multiLevelType w:val="hybridMultilevel"/>
    <w:tmpl w:val="7B306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15A7C24"/>
    <w:multiLevelType w:val="hybridMultilevel"/>
    <w:tmpl w:val="40A45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1A30231"/>
    <w:multiLevelType w:val="multilevel"/>
    <w:tmpl w:val="780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BA7BD0"/>
    <w:multiLevelType w:val="multilevel"/>
    <w:tmpl w:val="5A7A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7C0338"/>
    <w:multiLevelType w:val="multilevel"/>
    <w:tmpl w:val="67BE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186874"/>
    <w:multiLevelType w:val="hybridMultilevel"/>
    <w:tmpl w:val="F0F8D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8902A7C"/>
    <w:multiLevelType w:val="hybridMultilevel"/>
    <w:tmpl w:val="45DA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8D50FF1"/>
    <w:multiLevelType w:val="hybridMultilevel"/>
    <w:tmpl w:val="59A6A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7D3BE7"/>
    <w:multiLevelType w:val="multilevel"/>
    <w:tmpl w:val="A0FC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EF471E"/>
    <w:multiLevelType w:val="hybridMultilevel"/>
    <w:tmpl w:val="FE801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14B10CB"/>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1F6050"/>
    <w:multiLevelType w:val="multilevel"/>
    <w:tmpl w:val="505E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E04089"/>
    <w:multiLevelType w:val="multilevel"/>
    <w:tmpl w:val="1C90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A40C7"/>
    <w:multiLevelType w:val="multilevel"/>
    <w:tmpl w:val="C7D24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513EFA"/>
    <w:multiLevelType w:val="hybridMultilevel"/>
    <w:tmpl w:val="50A06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5D7125"/>
    <w:multiLevelType w:val="multilevel"/>
    <w:tmpl w:val="4702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FD331D"/>
    <w:multiLevelType w:val="hybridMultilevel"/>
    <w:tmpl w:val="458A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C3E1CF5"/>
    <w:multiLevelType w:val="hybridMultilevel"/>
    <w:tmpl w:val="0FA6A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C4C5564"/>
    <w:multiLevelType w:val="hybridMultilevel"/>
    <w:tmpl w:val="45FC5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C5A61DC"/>
    <w:multiLevelType w:val="multilevel"/>
    <w:tmpl w:val="0EEA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061305"/>
    <w:multiLevelType w:val="multilevel"/>
    <w:tmpl w:val="BBFA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F86BEC"/>
    <w:multiLevelType w:val="hybridMultilevel"/>
    <w:tmpl w:val="EDDA69F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E6D769E"/>
    <w:multiLevelType w:val="hybridMultilevel"/>
    <w:tmpl w:val="CD9A0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0243528"/>
    <w:multiLevelType w:val="multilevel"/>
    <w:tmpl w:val="1A54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5A539D"/>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DF0647"/>
    <w:multiLevelType w:val="hybridMultilevel"/>
    <w:tmpl w:val="242E5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6CA4BE1"/>
    <w:multiLevelType w:val="hybridMultilevel"/>
    <w:tmpl w:val="669C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6CA4CAE"/>
    <w:multiLevelType w:val="multilevel"/>
    <w:tmpl w:val="0B1E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6608"/>
    <w:multiLevelType w:val="multilevel"/>
    <w:tmpl w:val="FCA0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257DCF"/>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266489"/>
    <w:multiLevelType w:val="multilevel"/>
    <w:tmpl w:val="FAAC2A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val="0"/>
        <w:bC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8C4B0F"/>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97940A5"/>
    <w:multiLevelType w:val="hybridMultilevel"/>
    <w:tmpl w:val="531A6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0847CCB"/>
    <w:multiLevelType w:val="multilevel"/>
    <w:tmpl w:val="AD680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FB5B9B"/>
    <w:multiLevelType w:val="multilevel"/>
    <w:tmpl w:val="28082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B65425"/>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2D1F11"/>
    <w:multiLevelType w:val="multilevel"/>
    <w:tmpl w:val="2422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32700C"/>
    <w:multiLevelType w:val="hybridMultilevel"/>
    <w:tmpl w:val="7248C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26C23FE"/>
    <w:multiLevelType w:val="multilevel"/>
    <w:tmpl w:val="F738B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0A3719"/>
    <w:multiLevelType w:val="hybridMultilevel"/>
    <w:tmpl w:val="32D0B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4461896"/>
    <w:multiLevelType w:val="hybridMultilevel"/>
    <w:tmpl w:val="D532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5123B47"/>
    <w:multiLevelType w:val="hybridMultilevel"/>
    <w:tmpl w:val="C9988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602168B"/>
    <w:multiLevelType w:val="hybridMultilevel"/>
    <w:tmpl w:val="1E20F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A6B5400"/>
    <w:multiLevelType w:val="multilevel"/>
    <w:tmpl w:val="8E04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264276"/>
    <w:multiLevelType w:val="multilevel"/>
    <w:tmpl w:val="B0040904"/>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6" w15:restartNumberingAfterBreak="0">
    <w:nsid w:val="6E0D3E99"/>
    <w:multiLevelType w:val="hybridMultilevel"/>
    <w:tmpl w:val="458C8A56"/>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09C6F32"/>
    <w:multiLevelType w:val="hybridMultilevel"/>
    <w:tmpl w:val="C6007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16A4467"/>
    <w:multiLevelType w:val="hybridMultilevel"/>
    <w:tmpl w:val="C838A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27D6FD6"/>
    <w:multiLevelType w:val="hybridMultilevel"/>
    <w:tmpl w:val="54640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3277A22"/>
    <w:multiLevelType w:val="hybridMultilevel"/>
    <w:tmpl w:val="5560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45C3233"/>
    <w:multiLevelType w:val="hybridMultilevel"/>
    <w:tmpl w:val="FA54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5562FCA"/>
    <w:multiLevelType w:val="hybridMultilevel"/>
    <w:tmpl w:val="49B8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6876139"/>
    <w:multiLevelType w:val="multilevel"/>
    <w:tmpl w:val="4AD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CC37F6"/>
    <w:multiLevelType w:val="multilevel"/>
    <w:tmpl w:val="46F4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E43FEF"/>
    <w:multiLevelType w:val="multilevel"/>
    <w:tmpl w:val="D8D8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7427F7"/>
    <w:multiLevelType w:val="hybridMultilevel"/>
    <w:tmpl w:val="C1CC5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A75229A"/>
    <w:multiLevelType w:val="hybridMultilevel"/>
    <w:tmpl w:val="56A6BA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E5AC94EE">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E0014F2"/>
    <w:multiLevelType w:val="hybridMultilevel"/>
    <w:tmpl w:val="8FE0F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EA14CF5"/>
    <w:multiLevelType w:val="multilevel"/>
    <w:tmpl w:val="433E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CF7E27"/>
    <w:multiLevelType w:val="hybridMultilevel"/>
    <w:tmpl w:val="D4904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705140">
    <w:abstractNumId w:val="40"/>
  </w:num>
  <w:num w:numId="2" w16cid:durableId="1776093250">
    <w:abstractNumId w:val="42"/>
  </w:num>
  <w:num w:numId="3" w16cid:durableId="838034715">
    <w:abstractNumId w:val="9"/>
  </w:num>
  <w:num w:numId="4" w16cid:durableId="568349745">
    <w:abstractNumId w:val="24"/>
  </w:num>
  <w:num w:numId="5" w16cid:durableId="702746908">
    <w:abstractNumId w:val="67"/>
  </w:num>
  <w:num w:numId="6" w16cid:durableId="1031765397">
    <w:abstractNumId w:val="19"/>
  </w:num>
  <w:num w:numId="7" w16cid:durableId="1313489916">
    <w:abstractNumId w:val="8"/>
  </w:num>
  <w:num w:numId="8" w16cid:durableId="369689700">
    <w:abstractNumId w:val="62"/>
  </w:num>
  <w:num w:numId="9" w16cid:durableId="1151678638">
    <w:abstractNumId w:val="58"/>
  </w:num>
  <w:num w:numId="10" w16cid:durableId="1460804495">
    <w:abstractNumId w:val="100"/>
  </w:num>
  <w:num w:numId="11" w16cid:durableId="793905531">
    <w:abstractNumId w:val="97"/>
  </w:num>
  <w:num w:numId="12" w16cid:durableId="158466762">
    <w:abstractNumId w:val="82"/>
  </w:num>
  <w:num w:numId="13" w16cid:durableId="1894078437">
    <w:abstractNumId w:val="35"/>
  </w:num>
  <w:num w:numId="14" w16cid:durableId="1748380547">
    <w:abstractNumId w:val="49"/>
  </w:num>
  <w:num w:numId="15" w16cid:durableId="743529051">
    <w:abstractNumId w:val="93"/>
  </w:num>
  <w:num w:numId="16" w16cid:durableId="362634260">
    <w:abstractNumId w:val="4"/>
  </w:num>
  <w:num w:numId="17" w16cid:durableId="499584428">
    <w:abstractNumId w:val="33"/>
  </w:num>
  <w:num w:numId="18" w16cid:durableId="1192493743">
    <w:abstractNumId w:val="99"/>
  </w:num>
  <w:num w:numId="19" w16cid:durableId="1087464934">
    <w:abstractNumId w:val="94"/>
  </w:num>
  <w:num w:numId="20" w16cid:durableId="571425525">
    <w:abstractNumId w:val="64"/>
  </w:num>
  <w:num w:numId="21" w16cid:durableId="1474832215">
    <w:abstractNumId w:val="95"/>
  </w:num>
  <w:num w:numId="22" w16cid:durableId="145126773">
    <w:abstractNumId w:val="52"/>
  </w:num>
  <w:num w:numId="23" w16cid:durableId="142746061">
    <w:abstractNumId w:val="21"/>
  </w:num>
  <w:num w:numId="24" w16cid:durableId="1468473885">
    <w:abstractNumId w:val="61"/>
  </w:num>
  <w:num w:numId="25" w16cid:durableId="1699699124">
    <w:abstractNumId w:val="44"/>
  </w:num>
  <w:num w:numId="26" w16cid:durableId="1444573550">
    <w:abstractNumId w:val="10"/>
  </w:num>
  <w:num w:numId="27" w16cid:durableId="1518546404">
    <w:abstractNumId w:val="53"/>
  </w:num>
  <w:num w:numId="28" w16cid:durableId="1590190379">
    <w:abstractNumId w:val="43"/>
  </w:num>
  <w:num w:numId="29" w16cid:durableId="1567259625">
    <w:abstractNumId w:val="60"/>
  </w:num>
  <w:num w:numId="30" w16cid:durableId="240874118">
    <w:abstractNumId w:val="17"/>
  </w:num>
  <w:num w:numId="31" w16cid:durableId="1241256018">
    <w:abstractNumId w:val="74"/>
  </w:num>
  <w:num w:numId="32" w16cid:durableId="789861686">
    <w:abstractNumId w:val="68"/>
  </w:num>
  <w:num w:numId="33" w16cid:durableId="1526287426">
    <w:abstractNumId w:val="36"/>
  </w:num>
  <w:num w:numId="34" w16cid:durableId="1063063346">
    <w:abstractNumId w:val="20"/>
  </w:num>
  <w:num w:numId="35" w16cid:durableId="2104106257">
    <w:abstractNumId w:val="30"/>
  </w:num>
  <w:num w:numId="36" w16cid:durableId="1009982995">
    <w:abstractNumId w:val="25"/>
  </w:num>
  <w:num w:numId="37" w16cid:durableId="1920676716">
    <w:abstractNumId w:val="79"/>
  </w:num>
  <w:num w:numId="38" w16cid:durableId="1455296785">
    <w:abstractNumId w:val="6"/>
  </w:num>
  <w:num w:numId="39" w16cid:durableId="947350238">
    <w:abstractNumId w:val="75"/>
  </w:num>
  <w:num w:numId="40" w16cid:durableId="1370764933">
    <w:abstractNumId w:val="16"/>
  </w:num>
  <w:num w:numId="41" w16cid:durableId="1032340458">
    <w:abstractNumId w:val="54"/>
  </w:num>
  <w:num w:numId="42" w16cid:durableId="689333362">
    <w:abstractNumId w:val="34"/>
  </w:num>
  <w:num w:numId="43" w16cid:durableId="2132241155">
    <w:abstractNumId w:val="32"/>
  </w:num>
  <w:num w:numId="44" w16cid:durableId="2033871192">
    <w:abstractNumId w:val="12"/>
  </w:num>
  <w:num w:numId="45" w16cid:durableId="1556087021">
    <w:abstractNumId w:val="45"/>
  </w:num>
  <w:num w:numId="46" w16cid:durableId="1539316731">
    <w:abstractNumId w:val="69"/>
  </w:num>
  <w:num w:numId="47" w16cid:durableId="1668708180">
    <w:abstractNumId w:val="77"/>
  </w:num>
  <w:num w:numId="48" w16cid:durableId="1317105782">
    <w:abstractNumId w:val="27"/>
  </w:num>
  <w:num w:numId="49" w16cid:durableId="756247017">
    <w:abstractNumId w:val="84"/>
  </w:num>
  <w:num w:numId="50" w16cid:durableId="1422876646">
    <w:abstractNumId w:val="15"/>
  </w:num>
  <w:num w:numId="51" w16cid:durableId="1685092268">
    <w:abstractNumId w:val="26"/>
  </w:num>
  <w:num w:numId="52" w16cid:durableId="255211202">
    <w:abstractNumId w:val="83"/>
  </w:num>
  <w:num w:numId="53" w16cid:durableId="984969983">
    <w:abstractNumId w:val="39"/>
  </w:num>
  <w:num w:numId="54" w16cid:durableId="2017684723">
    <w:abstractNumId w:val="13"/>
  </w:num>
  <w:num w:numId="55" w16cid:durableId="326981633">
    <w:abstractNumId w:val="1"/>
  </w:num>
  <w:num w:numId="56" w16cid:durableId="768623252">
    <w:abstractNumId w:val="86"/>
  </w:num>
  <w:num w:numId="57" w16cid:durableId="1448113766">
    <w:abstractNumId w:val="88"/>
  </w:num>
  <w:num w:numId="58" w16cid:durableId="614337213">
    <w:abstractNumId w:val="46"/>
  </w:num>
  <w:num w:numId="59" w16cid:durableId="1130131099">
    <w:abstractNumId w:val="3"/>
  </w:num>
  <w:num w:numId="60" w16cid:durableId="1250776635">
    <w:abstractNumId w:val="81"/>
  </w:num>
  <w:num w:numId="61" w16cid:durableId="679281289">
    <w:abstractNumId w:val="90"/>
  </w:num>
  <w:num w:numId="62" w16cid:durableId="1335113068">
    <w:abstractNumId w:val="29"/>
  </w:num>
  <w:num w:numId="63" w16cid:durableId="2074161195">
    <w:abstractNumId w:val="11"/>
  </w:num>
  <w:num w:numId="64" w16cid:durableId="1109155963">
    <w:abstractNumId w:val="37"/>
  </w:num>
  <w:num w:numId="65" w16cid:durableId="1835536066">
    <w:abstractNumId w:val="59"/>
  </w:num>
  <w:num w:numId="66" w16cid:durableId="479031656">
    <w:abstractNumId w:val="0"/>
  </w:num>
  <w:num w:numId="67" w16cid:durableId="1446539121">
    <w:abstractNumId w:val="23"/>
  </w:num>
  <w:num w:numId="68" w16cid:durableId="815032268">
    <w:abstractNumId w:val="63"/>
  </w:num>
  <w:num w:numId="69" w16cid:durableId="1702243744">
    <w:abstractNumId w:val="2"/>
  </w:num>
  <w:num w:numId="70" w16cid:durableId="719280476">
    <w:abstractNumId w:val="73"/>
  </w:num>
  <w:num w:numId="71" w16cid:durableId="1222054734">
    <w:abstractNumId w:val="57"/>
  </w:num>
  <w:num w:numId="72" w16cid:durableId="828595759">
    <w:abstractNumId w:val="7"/>
  </w:num>
  <w:num w:numId="73" w16cid:durableId="477578925">
    <w:abstractNumId w:val="31"/>
  </w:num>
  <w:num w:numId="74" w16cid:durableId="1953709758">
    <w:abstractNumId w:val="50"/>
  </w:num>
  <w:num w:numId="75" w16cid:durableId="1964655626">
    <w:abstractNumId w:val="91"/>
  </w:num>
  <w:num w:numId="76" w16cid:durableId="2062826079">
    <w:abstractNumId w:val="22"/>
  </w:num>
  <w:num w:numId="77" w16cid:durableId="1226720605">
    <w:abstractNumId w:val="66"/>
  </w:num>
  <w:num w:numId="78" w16cid:durableId="642663241">
    <w:abstractNumId w:val="98"/>
  </w:num>
  <w:num w:numId="79" w16cid:durableId="217786765">
    <w:abstractNumId w:val="55"/>
  </w:num>
  <w:num w:numId="80" w16cid:durableId="1970745052">
    <w:abstractNumId w:val="80"/>
  </w:num>
  <w:num w:numId="81" w16cid:durableId="1856991781">
    <w:abstractNumId w:val="47"/>
  </w:num>
  <w:num w:numId="82" w16cid:durableId="370425361">
    <w:abstractNumId w:val="78"/>
  </w:num>
  <w:num w:numId="83" w16cid:durableId="44567314">
    <w:abstractNumId w:val="92"/>
  </w:num>
  <w:num w:numId="84" w16cid:durableId="2067758173">
    <w:abstractNumId w:val="5"/>
  </w:num>
  <w:num w:numId="85" w16cid:durableId="1391929032">
    <w:abstractNumId w:val="89"/>
  </w:num>
  <w:num w:numId="86" w16cid:durableId="97677999">
    <w:abstractNumId w:val="87"/>
  </w:num>
  <w:num w:numId="87" w16cid:durableId="2016497708">
    <w:abstractNumId w:val="96"/>
  </w:num>
  <w:num w:numId="88" w16cid:durableId="988435575">
    <w:abstractNumId w:val="41"/>
  </w:num>
  <w:num w:numId="89" w16cid:durableId="62142102">
    <w:abstractNumId w:val="65"/>
  </w:num>
  <w:num w:numId="90" w16cid:durableId="74280852">
    <w:abstractNumId w:val="51"/>
  </w:num>
  <w:num w:numId="91" w16cid:durableId="1863976525">
    <w:abstractNumId w:val="76"/>
  </w:num>
  <w:num w:numId="92" w16cid:durableId="1176842180">
    <w:abstractNumId w:val="38"/>
  </w:num>
  <w:num w:numId="93" w16cid:durableId="509490506">
    <w:abstractNumId w:val="18"/>
  </w:num>
  <w:num w:numId="94" w16cid:durableId="153568908">
    <w:abstractNumId w:val="28"/>
  </w:num>
  <w:num w:numId="95" w16cid:durableId="86076034">
    <w:abstractNumId w:val="72"/>
  </w:num>
  <w:num w:numId="96" w16cid:durableId="1225948387">
    <w:abstractNumId w:val="70"/>
  </w:num>
  <w:num w:numId="97" w16cid:durableId="1203784170">
    <w:abstractNumId w:val="71"/>
  </w:num>
  <w:num w:numId="98" w16cid:durableId="1465077584">
    <w:abstractNumId w:val="85"/>
  </w:num>
  <w:num w:numId="99" w16cid:durableId="1775902231">
    <w:abstractNumId w:val="14"/>
  </w:num>
  <w:num w:numId="100" w16cid:durableId="1574663991">
    <w:abstractNumId w:val="56"/>
  </w:num>
  <w:num w:numId="101" w16cid:durableId="1137144263">
    <w:abstractNumId w:val="48"/>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bA0tDAxNTE1NDE2tDBU0lEKTi0uzszPAykwqQUAgfvqLywAAAA="/>
  </w:docVars>
  <w:rsids>
    <w:rsidRoot w:val="00124C48"/>
    <w:rsid w:val="000003D1"/>
    <w:rsid w:val="0000795A"/>
    <w:rsid w:val="00036E50"/>
    <w:rsid w:val="00053B94"/>
    <w:rsid w:val="00061F59"/>
    <w:rsid w:val="000641A2"/>
    <w:rsid w:val="000660D1"/>
    <w:rsid w:val="00083AA3"/>
    <w:rsid w:val="00084BA5"/>
    <w:rsid w:val="00095ADC"/>
    <w:rsid w:val="0009636A"/>
    <w:rsid w:val="000A6EE3"/>
    <w:rsid w:val="000C1506"/>
    <w:rsid w:val="000C3E04"/>
    <w:rsid w:val="000C454D"/>
    <w:rsid w:val="000C4C9A"/>
    <w:rsid w:val="000D06B6"/>
    <w:rsid w:val="000E3B27"/>
    <w:rsid w:val="00103ECC"/>
    <w:rsid w:val="00124C48"/>
    <w:rsid w:val="00134326"/>
    <w:rsid w:val="00140684"/>
    <w:rsid w:val="00146B3E"/>
    <w:rsid w:val="001543AA"/>
    <w:rsid w:val="00164840"/>
    <w:rsid w:val="0017107A"/>
    <w:rsid w:val="0017229E"/>
    <w:rsid w:val="001A2061"/>
    <w:rsid w:val="001B4F94"/>
    <w:rsid w:val="001C149D"/>
    <w:rsid w:val="001D5BCE"/>
    <w:rsid w:val="00222DAB"/>
    <w:rsid w:val="002377B4"/>
    <w:rsid w:val="002437DC"/>
    <w:rsid w:val="00255CA9"/>
    <w:rsid w:val="002619CF"/>
    <w:rsid w:val="00267E41"/>
    <w:rsid w:val="00282160"/>
    <w:rsid w:val="002A699A"/>
    <w:rsid w:val="002B4938"/>
    <w:rsid w:val="002B6729"/>
    <w:rsid w:val="002C00E1"/>
    <w:rsid w:val="002C6F6C"/>
    <w:rsid w:val="002D4554"/>
    <w:rsid w:val="00316226"/>
    <w:rsid w:val="00321CE9"/>
    <w:rsid w:val="00325797"/>
    <w:rsid w:val="003340D9"/>
    <w:rsid w:val="003369D4"/>
    <w:rsid w:val="00363442"/>
    <w:rsid w:val="00371583"/>
    <w:rsid w:val="00373F29"/>
    <w:rsid w:val="00375CC3"/>
    <w:rsid w:val="003813C5"/>
    <w:rsid w:val="00394662"/>
    <w:rsid w:val="003A4C1C"/>
    <w:rsid w:val="003C1D6D"/>
    <w:rsid w:val="003E0B52"/>
    <w:rsid w:val="004153C3"/>
    <w:rsid w:val="00415E8B"/>
    <w:rsid w:val="00435417"/>
    <w:rsid w:val="004457F0"/>
    <w:rsid w:val="00453271"/>
    <w:rsid w:val="00455E79"/>
    <w:rsid w:val="00456F28"/>
    <w:rsid w:val="00461D2C"/>
    <w:rsid w:val="00477C4A"/>
    <w:rsid w:val="004904F6"/>
    <w:rsid w:val="00497687"/>
    <w:rsid w:val="004C1E8B"/>
    <w:rsid w:val="004D06BB"/>
    <w:rsid w:val="004D4C1C"/>
    <w:rsid w:val="004E679B"/>
    <w:rsid w:val="004E6AC3"/>
    <w:rsid w:val="004F3665"/>
    <w:rsid w:val="004F4720"/>
    <w:rsid w:val="00504C15"/>
    <w:rsid w:val="0051114E"/>
    <w:rsid w:val="0052462E"/>
    <w:rsid w:val="00530CA2"/>
    <w:rsid w:val="00547F8A"/>
    <w:rsid w:val="0055158E"/>
    <w:rsid w:val="0056732F"/>
    <w:rsid w:val="00570B46"/>
    <w:rsid w:val="0059266C"/>
    <w:rsid w:val="00592B88"/>
    <w:rsid w:val="00596682"/>
    <w:rsid w:val="005B48D9"/>
    <w:rsid w:val="005B7CD6"/>
    <w:rsid w:val="005C4843"/>
    <w:rsid w:val="005E0A50"/>
    <w:rsid w:val="006055FF"/>
    <w:rsid w:val="00606435"/>
    <w:rsid w:val="0061022B"/>
    <w:rsid w:val="006239EB"/>
    <w:rsid w:val="00624C88"/>
    <w:rsid w:val="0062593C"/>
    <w:rsid w:val="00626D23"/>
    <w:rsid w:val="00631292"/>
    <w:rsid w:val="00633734"/>
    <w:rsid w:val="006344C4"/>
    <w:rsid w:val="00637C24"/>
    <w:rsid w:val="0064053E"/>
    <w:rsid w:val="0065162F"/>
    <w:rsid w:val="00653076"/>
    <w:rsid w:val="00656EE1"/>
    <w:rsid w:val="006575AA"/>
    <w:rsid w:val="006744BC"/>
    <w:rsid w:val="00676575"/>
    <w:rsid w:val="006A5923"/>
    <w:rsid w:val="006B18D7"/>
    <w:rsid w:val="006B1B4A"/>
    <w:rsid w:val="006B54F8"/>
    <w:rsid w:val="006D79BA"/>
    <w:rsid w:val="006E00CC"/>
    <w:rsid w:val="006E38D7"/>
    <w:rsid w:val="006F17FE"/>
    <w:rsid w:val="006F20C2"/>
    <w:rsid w:val="006F7DDC"/>
    <w:rsid w:val="007004BD"/>
    <w:rsid w:val="00703590"/>
    <w:rsid w:val="007238F4"/>
    <w:rsid w:val="0077025B"/>
    <w:rsid w:val="00771CAA"/>
    <w:rsid w:val="00775BCA"/>
    <w:rsid w:val="00776278"/>
    <w:rsid w:val="00781FD2"/>
    <w:rsid w:val="007D0946"/>
    <w:rsid w:val="007D1C2E"/>
    <w:rsid w:val="007D43EB"/>
    <w:rsid w:val="007D7444"/>
    <w:rsid w:val="007E189F"/>
    <w:rsid w:val="007E19BF"/>
    <w:rsid w:val="008111D0"/>
    <w:rsid w:val="0083010A"/>
    <w:rsid w:val="00840B1B"/>
    <w:rsid w:val="008418C4"/>
    <w:rsid w:val="008452A9"/>
    <w:rsid w:val="008619D7"/>
    <w:rsid w:val="00866252"/>
    <w:rsid w:val="00872A59"/>
    <w:rsid w:val="008752D0"/>
    <w:rsid w:val="008A6C7B"/>
    <w:rsid w:val="008B132E"/>
    <w:rsid w:val="008B27E5"/>
    <w:rsid w:val="008C259A"/>
    <w:rsid w:val="00917A58"/>
    <w:rsid w:val="009346C7"/>
    <w:rsid w:val="00962808"/>
    <w:rsid w:val="009707D2"/>
    <w:rsid w:val="00981399"/>
    <w:rsid w:val="009914B0"/>
    <w:rsid w:val="009A2769"/>
    <w:rsid w:val="009A6DAD"/>
    <w:rsid w:val="009D0085"/>
    <w:rsid w:val="009D458E"/>
    <w:rsid w:val="009D5243"/>
    <w:rsid w:val="009E3482"/>
    <w:rsid w:val="00A216C5"/>
    <w:rsid w:val="00A82BEC"/>
    <w:rsid w:val="00A857A6"/>
    <w:rsid w:val="00A87402"/>
    <w:rsid w:val="00AA1F8D"/>
    <w:rsid w:val="00AB4479"/>
    <w:rsid w:val="00AD3885"/>
    <w:rsid w:val="00AD5270"/>
    <w:rsid w:val="00AE7067"/>
    <w:rsid w:val="00AF7412"/>
    <w:rsid w:val="00B2071E"/>
    <w:rsid w:val="00B34AE3"/>
    <w:rsid w:val="00B41253"/>
    <w:rsid w:val="00B42ABD"/>
    <w:rsid w:val="00B45CC6"/>
    <w:rsid w:val="00B5076C"/>
    <w:rsid w:val="00B564CE"/>
    <w:rsid w:val="00B722BD"/>
    <w:rsid w:val="00B72B0D"/>
    <w:rsid w:val="00B828CB"/>
    <w:rsid w:val="00B949AC"/>
    <w:rsid w:val="00BA0928"/>
    <w:rsid w:val="00BA3363"/>
    <w:rsid w:val="00BA6A87"/>
    <w:rsid w:val="00BB01F1"/>
    <w:rsid w:val="00BB6C5C"/>
    <w:rsid w:val="00BD01F0"/>
    <w:rsid w:val="00BE2E92"/>
    <w:rsid w:val="00BF4593"/>
    <w:rsid w:val="00BF5D73"/>
    <w:rsid w:val="00C01277"/>
    <w:rsid w:val="00C06BCB"/>
    <w:rsid w:val="00C1707B"/>
    <w:rsid w:val="00C17290"/>
    <w:rsid w:val="00C36C12"/>
    <w:rsid w:val="00C40E4D"/>
    <w:rsid w:val="00C57CE6"/>
    <w:rsid w:val="00C6015F"/>
    <w:rsid w:val="00C61F43"/>
    <w:rsid w:val="00C63C5B"/>
    <w:rsid w:val="00C64606"/>
    <w:rsid w:val="00C73410"/>
    <w:rsid w:val="00C93774"/>
    <w:rsid w:val="00CC0EC5"/>
    <w:rsid w:val="00CF07EF"/>
    <w:rsid w:val="00D118E0"/>
    <w:rsid w:val="00D3037C"/>
    <w:rsid w:val="00D3765F"/>
    <w:rsid w:val="00D44714"/>
    <w:rsid w:val="00D6132F"/>
    <w:rsid w:val="00D756B5"/>
    <w:rsid w:val="00D957A6"/>
    <w:rsid w:val="00DA07BE"/>
    <w:rsid w:val="00DB561D"/>
    <w:rsid w:val="00DC4902"/>
    <w:rsid w:val="00DC4E8A"/>
    <w:rsid w:val="00DE1746"/>
    <w:rsid w:val="00DE4EB7"/>
    <w:rsid w:val="00DE60BC"/>
    <w:rsid w:val="00DE753B"/>
    <w:rsid w:val="00DF3C6C"/>
    <w:rsid w:val="00E149B6"/>
    <w:rsid w:val="00E178D2"/>
    <w:rsid w:val="00E569DC"/>
    <w:rsid w:val="00E629CB"/>
    <w:rsid w:val="00E81982"/>
    <w:rsid w:val="00ED0D06"/>
    <w:rsid w:val="00EE212F"/>
    <w:rsid w:val="00EF1332"/>
    <w:rsid w:val="00EF5C5E"/>
    <w:rsid w:val="00F1383E"/>
    <w:rsid w:val="00F15C1F"/>
    <w:rsid w:val="00F21075"/>
    <w:rsid w:val="00F2188F"/>
    <w:rsid w:val="00F34061"/>
    <w:rsid w:val="00F34CF1"/>
    <w:rsid w:val="00F50EEA"/>
    <w:rsid w:val="00F664F5"/>
    <w:rsid w:val="00F7410A"/>
    <w:rsid w:val="00F75B97"/>
    <w:rsid w:val="00F84491"/>
    <w:rsid w:val="00F91340"/>
    <w:rsid w:val="00FE26BC"/>
    <w:rsid w:val="00FF14DB"/>
    <w:rsid w:val="0DAE61F9"/>
    <w:rsid w:val="24762320"/>
    <w:rsid w:val="2DE89B01"/>
    <w:rsid w:val="49262F45"/>
    <w:rsid w:val="61304EA4"/>
    <w:rsid w:val="6EC1DA4F"/>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29E160"/>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B46"/>
    <w:rPr>
      <w:rFonts w:ascii="Aptos" w:hAnsi="Aptos" w:eastAsia="Aptos" w:cs="Aptos"/>
    </w:rPr>
  </w:style>
  <w:style w:type="paragraph" w:styleId="Heading1">
    <w:name w:val="heading 1"/>
    <w:basedOn w:val="Normal"/>
    <w:next w:val="Normal"/>
    <w:link w:val="Heading1Char"/>
    <w:uiPriority w:val="9"/>
    <w:qFormat/>
    <w:rsid w:val="00124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C48"/>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124C48"/>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124C48"/>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124C48"/>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124C48"/>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124C48"/>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124C48"/>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124C48"/>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C48"/>
    <w:rPr>
      <w:rFonts w:eastAsiaTheme="majorEastAsia" w:cstheme="majorBidi"/>
      <w:color w:val="272727" w:themeColor="text1" w:themeTint="D8"/>
    </w:rPr>
  </w:style>
  <w:style w:type="paragraph" w:styleId="Title">
    <w:name w:val="Title"/>
    <w:basedOn w:val="Normal"/>
    <w:next w:val="Normal"/>
    <w:link w:val="TitleChar"/>
    <w:uiPriority w:val="10"/>
    <w:qFormat/>
    <w:rsid w:val="00124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C48"/>
    <w:pPr>
      <w:spacing w:before="160"/>
      <w:jc w:val="center"/>
    </w:pPr>
    <w:rPr>
      <w:i/>
      <w:iCs/>
      <w:color w:val="404040" w:themeColor="text1" w:themeTint="BF"/>
    </w:rPr>
  </w:style>
  <w:style w:type="character" w:customStyle="1" w:styleId="QuoteChar">
    <w:name w:val="Quote Char"/>
    <w:basedOn w:val="DefaultParagraphFont"/>
    <w:link w:val="Quote"/>
    <w:uiPriority w:val="29"/>
    <w:rsid w:val="00124C48"/>
    <w:rPr>
      <w:i/>
      <w:iCs/>
      <w:color w:val="404040" w:themeColor="text1" w:themeTint="BF"/>
    </w:rPr>
  </w:style>
  <w:style w:type="paragraph" w:styleId="ListParagraph">
    <w:name w:val="List Paragraph"/>
    <w:basedOn w:val="Normal"/>
    <w:uiPriority w:val="34"/>
    <w:qFormat/>
    <w:rsid w:val="00124C48"/>
    <w:pPr>
      <w:ind w:left="720"/>
      <w:contextualSpacing/>
    </w:pPr>
  </w:style>
  <w:style w:type="character" w:styleId="IntenseEmphasis">
    <w:name w:val="Intense Emphasis"/>
    <w:basedOn w:val="DefaultParagraphFont"/>
    <w:uiPriority w:val="21"/>
    <w:qFormat/>
    <w:rsid w:val="00124C48"/>
    <w:rPr>
      <w:i/>
      <w:iCs/>
      <w:color w:val="0F4761" w:themeColor="accent1" w:themeShade="BF"/>
    </w:rPr>
  </w:style>
  <w:style w:type="paragraph" w:styleId="IntenseQuote">
    <w:name w:val="Intense Quote"/>
    <w:basedOn w:val="Normal"/>
    <w:next w:val="Normal"/>
    <w:link w:val="IntenseQuoteChar"/>
    <w:uiPriority w:val="30"/>
    <w:qFormat/>
    <w:rsid w:val="00124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C48"/>
    <w:rPr>
      <w:i/>
      <w:iCs/>
      <w:color w:val="0F4761" w:themeColor="accent1" w:themeShade="BF"/>
    </w:rPr>
  </w:style>
  <w:style w:type="character" w:styleId="IntenseReference">
    <w:name w:val="Intense Reference"/>
    <w:basedOn w:val="DefaultParagraphFont"/>
    <w:uiPriority w:val="32"/>
    <w:qFormat/>
    <w:rsid w:val="00124C48"/>
    <w:rPr>
      <w:b/>
      <w:bCs/>
      <w:smallCaps/>
      <w:color w:val="0F4761" w:themeColor="accent1" w:themeShade="BF"/>
      <w:spacing w:val="5"/>
    </w:rPr>
  </w:style>
  <w:style w:type="table" w:styleId="TableGrid">
    <w:name w:val="Table Grid"/>
    <w:basedOn w:val="TableNormal"/>
    <w:uiPriority w:val="39"/>
    <w:rsid w:val="0013432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7107A"/>
    <w:rPr>
      <w:sz w:val="16"/>
      <w:szCs w:val="16"/>
    </w:rPr>
  </w:style>
  <w:style w:type="paragraph" w:styleId="CommentText">
    <w:name w:val="annotation text"/>
    <w:basedOn w:val="Normal"/>
    <w:link w:val="CommentTextChar"/>
    <w:uiPriority w:val="99"/>
    <w:unhideWhenUsed/>
    <w:rsid w:val="0017107A"/>
    <w:pPr>
      <w:spacing w:line="240" w:lineRule="auto"/>
    </w:pPr>
    <w:rPr>
      <w:sz w:val="20"/>
      <w:szCs w:val="20"/>
    </w:rPr>
  </w:style>
  <w:style w:type="character" w:customStyle="1" w:styleId="CommentTextChar">
    <w:name w:val="Comment Text Char"/>
    <w:basedOn w:val="DefaultParagraphFont"/>
    <w:link w:val="CommentText"/>
    <w:uiPriority w:val="99"/>
    <w:rsid w:val="0017107A"/>
    <w:rPr>
      <w:sz w:val="20"/>
      <w:szCs w:val="20"/>
    </w:rPr>
  </w:style>
  <w:style w:type="paragraph" w:styleId="CommentSubject">
    <w:name w:val="annotation subject"/>
    <w:basedOn w:val="CommentText"/>
    <w:next w:val="CommentText"/>
    <w:link w:val="CommentSubjectChar"/>
    <w:uiPriority w:val="99"/>
    <w:semiHidden/>
    <w:unhideWhenUsed/>
    <w:rsid w:val="0017107A"/>
    <w:rPr>
      <w:b/>
      <w:bCs/>
    </w:rPr>
  </w:style>
  <w:style w:type="character" w:customStyle="1" w:styleId="CommentSubjectChar">
    <w:name w:val="Comment Subject Char"/>
    <w:basedOn w:val="CommentTextChar"/>
    <w:link w:val="CommentSubject"/>
    <w:uiPriority w:val="99"/>
    <w:semiHidden/>
    <w:rsid w:val="0017107A"/>
    <w:rPr>
      <w:b/>
      <w:bCs/>
      <w:sz w:val="20"/>
      <w:szCs w:val="20"/>
    </w:r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DE4EB7"/>
    <w:pPr>
      <w:spacing w:after="0" w:line="240" w:lineRule="auto"/>
    </w:pPr>
  </w:style>
  <w:style w:type="character" w:customStyle="1" w:styleId="UnresolvedMention1">
    <w:name w:val="Unresolved Mention1"/>
    <w:basedOn w:val="DefaultParagraphFont"/>
    <w:uiPriority w:val="99"/>
    <w:semiHidden/>
    <w:unhideWhenUsed/>
    <w:rsid w:val="00B564CE"/>
    <w:rPr>
      <w:color w:val="605E5C"/>
      <w:shd w:val="clear" w:color="auto" w:fill="E1DFDD"/>
    </w:rPr>
  </w:style>
  <w:style w:type="paragraph" w:styleId="NormalWeb">
    <w:name w:val="Normal (Web)"/>
    <w:basedOn w:val="Normal"/>
    <w:uiPriority w:val="99"/>
    <w:unhideWhenUsed/>
    <w:rsid w:val="00E149B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94662"/>
    <w:rPr>
      <w:b/>
      <w:bCs/>
    </w:rPr>
  </w:style>
  <w:style w:type="character" w:styleId="Emphasis">
    <w:name w:val="Emphasis"/>
    <w:basedOn w:val="DefaultParagraphFont"/>
    <w:uiPriority w:val="20"/>
    <w:qFormat/>
    <w:rsid w:val="00394662"/>
    <w:rPr>
      <w:i/>
      <w:iCs/>
    </w:rPr>
  </w:style>
  <w:style w:type="paragraph" w:styleId="BalloonText">
    <w:name w:val="Balloon Text"/>
    <w:basedOn w:val="Normal"/>
    <w:link w:val="BalloonTextChar"/>
    <w:uiPriority w:val="99"/>
    <w:semiHidden/>
    <w:unhideWhenUsed/>
    <w:rsid w:val="00872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A59"/>
    <w:rPr>
      <w:rFonts w:ascii="Tahoma" w:hAnsi="Tahoma" w:cs="Tahoma"/>
      <w:sz w:val="16"/>
      <w:szCs w:val="16"/>
    </w:rPr>
  </w:style>
  <w:style w:type="paragraph" w:styleId="Header">
    <w:name w:val="header"/>
    <w:basedOn w:val="Normal"/>
    <w:link w:val="HeaderChar"/>
    <w:uiPriority w:val="99"/>
    <w:unhideWhenUsed/>
    <w:rsid w:val="00255C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CA9"/>
  </w:style>
  <w:style w:type="paragraph" w:styleId="Footer">
    <w:name w:val="footer"/>
    <w:basedOn w:val="Normal"/>
    <w:link w:val="FooterChar"/>
    <w:uiPriority w:val="99"/>
    <w:unhideWhenUsed/>
    <w:rsid w:val="00255C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72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25083-A696-4522-8B0D-55958A401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25</Pages>
  <Words>3744</Words>
  <Characters>20298</Characters>
  <Application>Microsoft Office Word</Application>
  <DocSecurity>0</DocSecurity>
  <Lines>634</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44</cp:revision>
  <dcterms:created xsi:type="dcterms:W3CDTF">2026-02-27T21:55:00Z</dcterms:created>
  <dcterms:modified xsi:type="dcterms:W3CDTF">2026-08-13T21:40:00Z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797e3427-26b8-42c4-904c-8aee8d800321</vt:lpwstr>
  </property>
</Properties>
</file>