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C2D3D" w14:textId="70ADAF1E" w:rsidR="006B2E51" w:rsidRPr="0022385C" w:rsidRDefault="0028528D" w:rsidP="00505AF2">
      <w:pPr>
        <w:pStyle w:val="Heading1"/>
        <w:spacing w:line="480" w:lineRule="auto"/>
        <w:rPr>
          <w:color w:val="000000"/>
        </w:rPr>
      </w:pPr>
      <w:r w:rsidRPr="0022385C">
        <w:rPr>
          <w:rFonts w:ascii="Aptos" w:hAnsi="Aptos" w:eastAsia="Aptos" w:cs="Aptos"/>
          <w:color w:val="000000"/>
          <w:sz w:val="40"/>
          <w:szCs w:val="40"/>
        </w:rPr>
        <w:t>Rubric</w:t>
      </w:r>
    </w:p>
    <w:tbl>
      <w:tblPr>
        <w:tblStyle w:val="TableGrid"/>
        <w:tblW w:w="9194" w:type="dxa"/>
        <w:tblLook w:val="04A0" w:firstRow="1" w:lastRow="0" w:firstColumn="1" w:lastColumn="0" w:noHBand="0" w:noVBand="1"/>
      </w:tblPr>
      <w:tblGrid>
        <w:gridCol w:w="3367"/>
        <w:gridCol w:w="1043"/>
        <w:gridCol w:w="4784"/>
      </w:tblGrid>
      <w:tr w:rsidR="00505AF2" w:rsidRPr="002853FD" w14:paraId="6D3656FB" w14:textId="77777777" w:rsidTr="00470504">
        <w:trPr>
          <w:trHeight w:val="300"/>
        </w:trPr>
        <w:tc>
          <w:tcPr>
            <w:tcW w:w="3367" w:type="dxa"/>
            <w:shd w:val="clear" w:color="auto" w:fill="A73023"/>
          </w:tcPr>
          <w:p w14:paraId="66732634" w14:textId="77777777" w:rsidR="00505AF2" w:rsidRPr="00D4769A" w:rsidRDefault="00505AF2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</w:rPr>
              <w:t>CRITERIA</w:t>
            </w:r>
          </w:p>
        </w:tc>
        <w:tc>
          <w:tcPr>
            <w:tcW w:w="1043" w:type="dxa"/>
            <w:shd w:val="clear" w:color="auto" w:fill="A73023"/>
          </w:tcPr>
          <w:p w14:paraId="6A8D962B" w14:textId="77777777" w:rsidR="00505AF2" w:rsidRPr="00D4769A" w:rsidRDefault="00505AF2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4784" w:type="dxa"/>
            <w:shd w:val="clear" w:color="auto" w:fill="A73023"/>
          </w:tcPr>
          <w:p w14:paraId="54C6E46F" w14:textId="77777777" w:rsidR="00505AF2" w:rsidRPr="00D4769A" w:rsidRDefault="00505AF2" w:rsidP="00470504">
            <w:pPr>
              <w:jc w:val="center"/>
              <w:rPr>
                <w:b/>
                <w:bCs/>
                <w:color w:val="FFFFFF" w:themeColor="background1"/>
              </w:rPr>
            </w:pPr>
            <w:r w:rsidRPr="00D4769A">
              <w:rPr>
                <w:rFonts w:ascii="Aptos" w:hAnsi="Aptos" w:eastAsia="Aptos" w:cs="Aptos"/>
                <w:b/>
                <w:bCs/>
                <w:color w:val="FFFFFF" w:themeColor="background1"/>
              </w:rPr>
              <w:t>COMMENTS</w:t>
            </w:r>
          </w:p>
        </w:tc>
      </w:tr>
      <w:tr w:rsidR="008E4AE8" w:rsidRPr="002853FD" w14:paraId="779F9F75" w14:textId="77777777" w:rsidTr="00963C14">
        <w:trPr>
          <w:trHeight w:val="70"/>
        </w:trPr>
        <w:tc>
          <w:tcPr>
            <w:tcW w:w="3367" w:type="dxa"/>
            <w:shd w:val="clear" w:color="auto" w:fill="EDD2C4"/>
          </w:tcPr>
          <w:p w14:paraId="58B3C129" w14:textId="1F0138ED" w:rsidR="008E4AE8" w:rsidRPr="008E4AE8" w:rsidRDefault="008E4AE8" w:rsidP="008E4AE8">
            <w:pPr>
              <w:ind w:left="144" w:hanging="144"/>
              <w:rPr>
                <w:bCs/>
                <w:color w:val="000000"/>
              </w:rPr>
            </w:pPr>
            <w:r w:rsidRPr="00963C14">
              <w:rPr>
                <w:rFonts w:cs="Aptos" w:ascii="Aptos" w:hAnsi="Aptos" w:eastAsia="Aptos"/>
                <w:color w:val="000000"/>
              </w:rPr>
              <w:t>Verifies no spinal injury</w:t>
            </w:r>
          </w:p>
        </w:tc>
        <w:tc>
          <w:tcPr>
            <w:tcW w:w="1043" w:type="dxa"/>
          </w:tcPr>
          <w:p w14:paraId="030623FB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  <w:tc>
          <w:tcPr>
            <w:tcW w:w="4784" w:type="dxa"/>
          </w:tcPr>
          <w:p w14:paraId="1D9EFEBF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</w:tr>
      <w:tr w:rsidR="008E4AE8" w:rsidRPr="002853FD" w14:paraId="6C55A6BC" w14:textId="77777777" w:rsidTr="00470504">
        <w:trPr>
          <w:trHeight w:val="80"/>
        </w:trPr>
        <w:tc>
          <w:tcPr>
            <w:tcW w:w="3367" w:type="dxa"/>
            <w:shd w:val="clear" w:color="auto" w:fill="EDD2C4"/>
          </w:tcPr>
          <w:p w14:paraId="41B53394" w14:textId="2BDE37E7" w:rsidR="008E4AE8" w:rsidRPr="008E4AE8" w:rsidRDefault="008E4AE8" w:rsidP="008E4AE8">
            <w:pPr>
              <w:ind w:left="144" w:hanging="144"/>
              <w:rPr>
                <w:color w:val="000000"/>
              </w:rPr>
            </w:pPr>
            <w:r w:rsidRPr="00963C14">
              <w:rPr>
                <w:rFonts w:cs="Aptos" w:ascii="Aptos" w:hAnsi="Aptos" w:eastAsia="Aptos"/>
                <w:color w:val="000000"/>
              </w:rPr>
              <w:t>Assess neurologic status</w:t>
            </w:r>
          </w:p>
        </w:tc>
        <w:tc>
          <w:tcPr>
            <w:tcW w:w="1043" w:type="dxa"/>
          </w:tcPr>
          <w:p w14:paraId="5F889A24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  <w:tc>
          <w:tcPr>
            <w:tcW w:w="4784" w:type="dxa"/>
          </w:tcPr>
          <w:p w14:paraId="168E4E11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</w:tr>
      <w:tr w:rsidR="008E4AE8" w:rsidRPr="002853FD" w14:paraId="759650F2" w14:textId="77777777" w:rsidTr="00470504">
        <w:trPr>
          <w:trHeight w:val="70"/>
        </w:trPr>
        <w:tc>
          <w:tcPr>
            <w:tcW w:w="3367" w:type="dxa"/>
            <w:shd w:val="clear" w:color="auto" w:fill="EDD2C4"/>
          </w:tcPr>
          <w:p w14:paraId="2CEA5BDB" w14:textId="0BB9C11B" w:rsidR="008E4AE8" w:rsidRPr="008E4AE8" w:rsidRDefault="008E4AE8" w:rsidP="008E4AE8">
            <w:pPr>
              <w:ind w:left="144" w:hanging="144"/>
              <w:rPr>
                <w:color w:val="000000"/>
              </w:rPr>
            </w:pPr>
            <w:r w:rsidRPr="00963C14">
              <w:rPr>
                <w:rFonts w:cs="Aptos" w:ascii="Aptos" w:hAnsi="Aptos" w:eastAsia="Aptos"/>
                <w:color w:val="000000"/>
              </w:rPr>
              <w:t>Confirms or tests extent or condition of head injury</w:t>
            </w:r>
          </w:p>
        </w:tc>
        <w:tc>
          <w:tcPr>
            <w:tcW w:w="1043" w:type="dxa"/>
          </w:tcPr>
          <w:p w14:paraId="35D2A738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  <w:tc>
          <w:tcPr>
            <w:tcW w:w="4784" w:type="dxa"/>
          </w:tcPr>
          <w:p w14:paraId="6D65CDD5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</w:tr>
      <w:tr w:rsidR="008E4AE8" w:rsidRPr="002853FD" w14:paraId="20AAAEC3" w14:textId="77777777" w:rsidTr="00470504">
        <w:trPr>
          <w:trHeight w:val="70"/>
        </w:trPr>
        <w:tc>
          <w:tcPr>
            <w:tcW w:w="3367" w:type="dxa"/>
            <w:shd w:val="clear" w:color="auto" w:fill="EDD2C4"/>
          </w:tcPr>
          <w:p w14:paraId="22AC5BC3" w14:textId="45A89980" w:rsidR="008E4AE8" w:rsidRPr="008E4AE8" w:rsidRDefault="008E4AE8" w:rsidP="008E4AE8">
            <w:pPr>
              <w:ind w:left="144" w:hanging="144"/>
              <w:rPr>
                <w:b/>
                <w:bCs/>
                <w:color w:val="000000"/>
              </w:rPr>
            </w:pPr>
            <w:r w:rsidRPr="00963C14">
              <w:rPr>
                <w:rFonts w:cs="Aptos" w:ascii="Aptos" w:hAnsi="Aptos" w:eastAsia="Aptos"/>
                <w:color w:val="000000"/>
              </w:rPr>
              <w:t>Appropriate referral warranted based on HCP findings (HCP should be able to explain reasons)</w:t>
            </w:r>
          </w:p>
        </w:tc>
        <w:tc>
          <w:tcPr>
            <w:tcW w:w="1043" w:type="dxa"/>
          </w:tcPr>
          <w:p w14:paraId="49490774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  <w:tc>
          <w:tcPr>
            <w:tcW w:w="4784" w:type="dxa"/>
          </w:tcPr>
          <w:p w14:paraId="11AFCF26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</w:tr>
      <w:tr w:rsidR="008E4AE8" w:rsidRPr="002853FD" w14:paraId="205BFC2E" w14:textId="77777777" w:rsidTr="00963C14">
        <w:trPr>
          <w:trHeight w:val="233"/>
        </w:trPr>
        <w:tc>
          <w:tcPr>
            <w:tcW w:w="3367" w:type="dxa"/>
            <w:shd w:val="clear" w:color="auto" w:fill="EDD2C4"/>
          </w:tcPr>
          <w:p w14:paraId="4EFF2D08" w14:textId="07227137" w:rsidR="008E4AE8" w:rsidRPr="008E4AE8" w:rsidRDefault="008E4AE8" w:rsidP="008E4AE8">
            <w:pPr>
              <w:ind w:left="144" w:hanging="144"/>
              <w:rPr>
                <w:color w:val="000000"/>
              </w:rPr>
            </w:pPr>
            <w:r w:rsidRPr="00963C14">
              <w:rPr>
                <w:rFonts w:cs="Aptos" w:ascii="Aptos" w:hAnsi="Aptos" w:eastAsia="Aptos"/>
                <w:color w:val="000000"/>
              </w:rPr>
              <w:t>Providers’ reasonable differential diagnosis and follow-up to patient/proctor</w:t>
            </w:r>
          </w:p>
        </w:tc>
        <w:tc>
          <w:tcPr>
            <w:tcW w:w="1043" w:type="dxa"/>
          </w:tcPr>
          <w:p w14:paraId="2E6F5C9B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  <w:tc>
          <w:tcPr>
            <w:tcW w:w="4784" w:type="dxa"/>
          </w:tcPr>
          <w:p w14:paraId="014071D7" w14:textId="77777777" w:rsidR="008E4AE8" w:rsidRPr="008E4AE8" w:rsidRDefault="008E4AE8" w:rsidP="008E4AE8">
            <w:pPr>
              <w:ind w:left="144" w:hanging="144"/>
              <w:rPr>
                <w:color w:val="000000"/>
              </w:rPr>
            </w:pPr>
          </w:p>
        </w:tc>
      </w:tr>
    </w:tbl>
    <w:p w14:paraId="74C3259D" w14:textId="5D7CB56E" w:rsidR="00505AF2" w:rsidRPr="00B00524" w:rsidRDefault="00505AF2" w:rsidP="00505AF2">
      <w:pPr>
        <w:rPr>
          <w:bCs/>
          <w:color w:val="000000"/>
          <w:sz w:val="20"/>
          <w:szCs w:val="20"/>
        </w:rPr>
      </w:pPr>
      <w:bookmarkStart w:id="13" w:name="_Hlk222486151"/>
      <w:r w:rsidRPr="00B00524">
        <w:rPr>
          <w:rFonts w:ascii="Aptos" w:hAnsi="Aptos" w:eastAsia="Aptos" w:cs="Aptos"/>
          <w:color w:val="000000"/>
          <w:sz w:val="20"/>
          <w:szCs w:val="20"/>
        </w:rPr>
        <w:t>0 = not performed</w:t>
      </w:r>
      <w:r w:rsidR="008E4AE8">
        <w:rPr>
          <w:rFonts w:ascii="Aptos" w:hAnsi="Aptos" w:eastAsia="Aptos" w:cs="Aptos"/>
          <w:color w:val="000000"/>
          <w:sz w:val="20"/>
          <w:szCs w:val="20"/>
        </w:rPr>
        <w:t xml:space="preserve"> or dangerous</w:t>
      </w:r>
      <w:r w:rsidRPr="00B00524">
        <w:rPr>
          <w:rFonts w:ascii="Aptos" w:hAnsi="Aptos" w:eastAsia="Aptos" w:cs="Aptos"/>
          <w:color w:val="000000"/>
          <w:sz w:val="20"/>
          <w:szCs w:val="20"/>
        </w:rPr>
        <w:t xml:space="preserve">; 1 = inadequate; 2 = </w:t>
      </w:r>
      <w:bookmarkStart w:id="14" w:name="_Hlk222480168"/>
      <w:bookmarkStart w:id="15" w:name="_Hlk222480202"/>
      <w:r w:rsidRPr="00B00524">
        <w:rPr>
          <w:rFonts w:ascii="Aptos" w:hAnsi="Aptos" w:eastAsia="Aptos" w:cs="Aptos"/>
          <w:bCs/>
          <w:color w:val="000000"/>
          <w:sz w:val="20"/>
          <w:szCs w:val="20"/>
        </w:rPr>
        <w:t>minimum standard of care or above</w:t>
      </w:r>
      <w:bookmarkEnd w:id="14"/>
      <w:r w:rsidRPr="00B00524">
        <w:rPr>
          <w:rFonts w:ascii="Aptos" w:hAnsi="Aptos" w:eastAsia="Aptos" w:cs="Aptos"/>
          <w:bCs/>
          <w:color w:val="000000"/>
          <w:sz w:val="20"/>
          <w:szCs w:val="20"/>
        </w:rPr>
        <w:t>.</w:t>
      </w:r>
      <w:bookmarkEnd w:id="15"/>
    </w:p>
    <w:p w14:paraId="3E164C19" w14:textId="77777777" w:rsidR="00505AF2" w:rsidRPr="002853FD" w:rsidRDefault="00505AF2" w:rsidP="00505AF2">
      <w:pPr>
        <w:rPr>
          <w:color w:val="000000"/>
        </w:rPr>
      </w:pPr>
      <w:r w:rsidRPr="002853FD">
        <w:rPr>
          <w:rFonts w:ascii="Aptos" w:hAnsi="Aptos" w:eastAsia="Aptos" w:cs="Aptos"/>
          <w:color w:val="000000"/>
        </w:rPr>
        <w:t>Other comments:</w:t>
      </w:r>
    </w:p>
    <w:sectPr w:rsidR="54002ABF" w:rsidRPr="0022385C" w:rsidSect="0022385C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10373" w14:textId="77777777" w:rsidR="009E4198" w:rsidRDefault="009E4198" w:rsidP="00D545A4">
      <w:r>
        <w:separator/>
      </w:r>
    </w:p>
  </w:endnote>
  <w:endnote w:type="continuationSeparator" w:id="0">
    <w:p w14:paraId="6D630E27" w14:textId="77777777" w:rsidR="009E4198" w:rsidRDefault="009E4198" w:rsidP="00D545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38CF2" w14:textId="77777777" w:rsidR="009E4198" w:rsidRDefault="009E4198" w:rsidP="00D545A4">
      <w:r>
        <w:separator/>
      </w:r>
    </w:p>
  </w:footnote>
  <w:footnote w:type="continuationSeparator" w:id="0">
    <w:p w14:paraId="7A41020B" w14:textId="77777777" w:rsidR="009E4198" w:rsidRDefault="009E4198" w:rsidP="00D545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7248B5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E0551F2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F293D29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7063F1"/>
    <w:multiLevelType w:val="hybridMultilevel"/>
    <w:tmpl w:val="DA10487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E125A"/>
    <w:multiLevelType w:val="hybridMultilevel"/>
    <w:tmpl w:val="B742EE5C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9663F9A"/>
    <w:multiLevelType w:val="hybridMultilevel"/>
    <w:tmpl w:val="5904443C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6" w15:restartNumberingAfterBreak="0">
    <w:nsid w:val="10AC41FE"/>
    <w:multiLevelType w:val="hybridMultilevel"/>
    <w:tmpl w:val="C812F9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40B08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26A37FF4"/>
    <w:multiLevelType w:val="hybridMultilevel"/>
    <w:tmpl w:val="16AAC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0102BC"/>
    <w:multiLevelType w:val="hybridMultilevel"/>
    <w:tmpl w:val="3CF2A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94848"/>
    <w:multiLevelType w:val="hybridMultilevel"/>
    <w:tmpl w:val="6900BD7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C821663"/>
    <w:multiLevelType w:val="hybridMultilevel"/>
    <w:tmpl w:val="2E56E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C0D72"/>
    <w:multiLevelType w:val="multilevel"/>
    <w:tmpl w:val="0C3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6024F4"/>
    <w:multiLevelType w:val="hybridMultilevel"/>
    <w:tmpl w:val="A42CCB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05525F"/>
    <w:multiLevelType w:val="hybridMultilevel"/>
    <w:tmpl w:val="78F832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3B1B1B"/>
    <w:multiLevelType w:val="hybridMultilevel"/>
    <w:tmpl w:val="8B6E833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39D579C"/>
    <w:multiLevelType w:val="hybridMultilevel"/>
    <w:tmpl w:val="84A66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DA4189"/>
    <w:multiLevelType w:val="hybridMultilevel"/>
    <w:tmpl w:val="E65CE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80CD6"/>
    <w:multiLevelType w:val="hybridMultilevel"/>
    <w:tmpl w:val="ABE86D16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76A1530F"/>
    <w:multiLevelType w:val="hybridMultilevel"/>
    <w:tmpl w:val="45FADB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8C3284B"/>
    <w:multiLevelType w:val="hybridMultilevel"/>
    <w:tmpl w:val="EE6681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2054EF"/>
    <w:multiLevelType w:val="hybridMultilevel"/>
    <w:tmpl w:val="34EA7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0430506">
    <w:abstractNumId w:val="13"/>
  </w:num>
  <w:num w:numId="2" w16cid:durableId="2139520571">
    <w:abstractNumId w:val="12"/>
  </w:num>
  <w:num w:numId="3" w16cid:durableId="1226796759">
    <w:abstractNumId w:val="21"/>
  </w:num>
  <w:num w:numId="4" w16cid:durableId="1916041572">
    <w:abstractNumId w:val="16"/>
  </w:num>
  <w:num w:numId="5" w16cid:durableId="478153529">
    <w:abstractNumId w:val="19"/>
  </w:num>
  <w:num w:numId="6" w16cid:durableId="651178443">
    <w:abstractNumId w:val="20"/>
  </w:num>
  <w:num w:numId="7" w16cid:durableId="225261858">
    <w:abstractNumId w:val="15"/>
  </w:num>
  <w:num w:numId="8" w16cid:durableId="594741">
    <w:abstractNumId w:val="2"/>
  </w:num>
  <w:num w:numId="9" w16cid:durableId="4017378">
    <w:abstractNumId w:val="11"/>
  </w:num>
  <w:num w:numId="10" w16cid:durableId="657349748">
    <w:abstractNumId w:val="8"/>
  </w:num>
  <w:num w:numId="11" w16cid:durableId="330182783">
    <w:abstractNumId w:val="9"/>
  </w:num>
  <w:num w:numId="12" w16cid:durableId="85658023">
    <w:abstractNumId w:val="17"/>
  </w:num>
  <w:num w:numId="13" w16cid:durableId="1706058313">
    <w:abstractNumId w:val="1"/>
  </w:num>
  <w:num w:numId="14" w16cid:durableId="739257875">
    <w:abstractNumId w:val="4"/>
  </w:num>
  <w:num w:numId="15" w16cid:durableId="1552691647">
    <w:abstractNumId w:val="0"/>
  </w:num>
  <w:num w:numId="16" w16cid:durableId="167063146">
    <w:abstractNumId w:val="14"/>
  </w:num>
  <w:num w:numId="17" w16cid:durableId="2014994085">
    <w:abstractNumId w:val="10"/>
  </w:num>
  <w:num w:numId="18" w16cid:durableId="1401292993">
    <w:abstractNumId w:val="5"/>
  </w:num>
  <w:num w:numId="19" w16cid:durableId="1578829977">
    <w:abstractNumId w:val="3"/>
  </w:num>
  <w:num w:numId="20" w16cid:durableId="1115754747">
    <w:abstractNumId w:val="6"/>
  </w:num>
  <w:num w:numId="21" w16cid:durableId="1384016122">
    <w:abstractNumId w:val="7"/>
  </w:num>
  <w:num w:numId="22" w16cid:durableId="40901157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01311"/>
    <w:rsid w:val="00012521"/>
    <w:rsid w:val="00015DC0"/>
    <w:rsid w:val="00016A79"/>
    <w:rsid w:val="00017EBC"/>
    <w:rsid w:val="00022939"/>
    <w:rsid w:val="00041BA1"/>
    <w:rsid w:val="00044892"/>
    <w:rsid w:val="00045203"/>
    <w:rsid w:val="00046DD2"/>
    <w:rsid w:val="0005540B"/>
    <w:rsid w:val="00056CED"/>
    <w:rsid w:val="000639FC"/>
    <w:rsid w:val="00064C33"/>
    <w:rsid w:val="0008606E"/>
    <w:rsid w:val="00086D21"/>
    <w:rsid w:val="000A5CC7"/>
    <w:rsid w:val="000B51E0"/>
    <w:rsid w:val="000D44E4"/>
    <w:rsid w:val="000D6FE5"/>
    <w:rsid w:val="000D7B1B"/>
    <w:rsid w:val="000E5A09"/>
    <w:rsid w:val="0010011D"/>
    <w:rsid w:val="00120383"/>
    <w:rsid w:val="00126D70"/>
    <w:rsid w:val="00132442"/>
    <w:rsid w:val="00140231"/>
    <w:rsid w:val="00155FB9"/>
    <w:rsid w:val="00157D02"/>
    <w:rsid w:val="001662A0"/>
    <w:rsid w:val="0017229E"/>
    <w:rsid w:val="0018030D"/>
    <w:rsid w:val="001818BF"/>
    <w:rsid w:val="0019718E"/>
    <w:rsid w:val="001B28C4"/>
    <w:rsid w:val="001C1C50"/>
    <w:rsid w:val="001C4808"/>
    <w:rsid w:val="001E23CB"/>
    <w:rsid w:val="001E687A"/>
    <w:rsid w:val="0020628B"/>
    <w:rsid w:val="0021545F"/>
    <w:rsid w:val="00222B50"/>
    <w:rsid w:val="0022385C"/>
    <w:rsid w:val="00223D98"/>
    <w:rsid w:val="0023463D"/>
    <w:rsid w:val="00245D4B"/>
    <w:rsid w:val="0025003E"/>
    <w:rsid w:val="00255441"/>
    <w:rsid w:val="00265554"/>
    <w:rsid w:val="0026639C"/>
    <w:rsid w:val="00266BCA"/>
    <w:rsid w:val="00276F95"/>
    <w:rsid w:val="00282160"/>
    <w:rsid w:val="0028528D"/>
    <w:rsid w:val="00290C5C"/>
    <w:rsid w:val="002A14FA"/>
    <w:rsid w:val="002A1587"/>
    <w:rsid w:val="002A62FC"/>
    <w:rsid w:val="002B0E4E"/>
    <w:rsid w:val="002B3135"/>
    <w:rsid w:val="002D313E"/>
    <w:rsid w:val="002F2195"/>
    <w:rsid w:val="002F3EFE"/>
    <w:rsid w:val="002F66AA"/>
    <w:rsid w:val="002F6CEF"/>
    <w:rsid w:val="002F7633"/>
    <w:rsid w:val="00312703"/>
    <w:rsid w:val="00313DEC"/>
    <w:rsid w:val="0031519F"/>
    <w:rsid w:val="00332AFE"/>
    <w:rsid w:val="0034382C"/>
    <w:rsid w:val="003512F4"/>
    <w:rsid w:val="00351B97"/>
    <w:rsid w:val="00363F86"/>
    <w:rsid w:val="003702C6"/>
    <w:rsid w:val="003727A2"/>
    <w:rsid w:val="003A0FAE"/>
    <w:rsid w:val="003B2128"/>
    <w:rsid w:val="003B2221"/>
    <w:rsid w:val="003C0FA8"/>
    <w:rsid w:val="003F6476"/>
    <w:rsid w:val="003F7C26"/>
    <w:rsid w:val="00412CBB"/>
    <w:rsid w:val="00426376"/>
    <w:rsid w:val="00433E9E"/>
    <w:rsid w:val="0044512A"/>
    <w:rsid w:val="00445FE3"/>
    <w:rsid w:val="004473C9"/>
    <w:rsid w:val="00453BDB"/>
    <w:rsid w:val="004651EA"/>
    <w:rsid w:val="00472CB1"/>
    <w:rsid w:val="00474C1A"/>
    <w:rsid w:val="004A28C9"/>
    <w:rsid w:val="004A2AA9"/>
    <w:rsid w:val="004A455D"/>
    <w:rsid w:val="004B52CE"/>
    <w:rsid w:val="004C6A03"/>
    <w:rsid w:val="004D4C1C"/>
    <w:rsid w:val="004D7014"/>
    <w:rsid w:val="004F7A55"/>
    <w:rsid w:val="00504E27"/>
    <w:rsid w:val="00505AF2"/>
    <w:rsid w:val="00506D04"/>
    <w:rsid w:val="005152B3"/>
    <w:rsid w:val="00524DF0"/>
    <w:rsid w:val="00534BCA"/>
    <w:rsid w:val="005371E9"/>
    <w:rsid w:val="00543021"/>
    <w:rsid w:val="0054510D"/>
    <w:rsid w:val="0055520C"/>
    <w:rsid w:val="005565E7"/>
    <w:rsid w:val="00583C58"/>
    <w:rsid w:val="005863D3"/>
    <w:rsid w:val="005905DB"/>
    <w:rsid w:val="005A35CF"/>
    <w:rsid w:val="005A393A"/>
    <w:rsid w:val="005A4EA6"/>
    <w:rsid w:val="005C1874"/>
    <w:rsid w:val="005C5D4C"/>
    <w:rsid w:val="005C685F"/>
    <w:rsid w:val="005D3F94"/>
    <w:rsid w:val="005D456B"/>
    <w:rsid w:val="005D7316"/>
    <w:rsid w:val="005E4C3F"/>
    <w:rsid w:val="005E697A"/>
    <w:rsid w:val="005F5CC1"/>
    <w:rsid w:val="00600AE5"/>
    <w:rsid w:val="00610FED"/>
    <w:rsid w:val="006160CA"/>
    <w:rsid w:val="006373DA"/>
    <w:rsid w:val="0064642A"/>
    <w:rsid w:val="00654B97"/>
    <w:rsid w:val="006648C0"/>
    <w:rsid w:val="006725B7"/>
    <w:rsid w:val="006729FA"/>
    <w:rsid w:val="00695545"/>
    <w:rsid w:val="006A09B5"/>
    <w:rsid w:val="006A1084"/>
    <w:rsid w:val="006B2E51"/>
    <w:rsid w:val="006C2B51"/>
    <w:rsid w:val="006C34E1"/>
    <w:rsid w:val="006C76C8"/>
    <w:rsid w:val="00700309"/>
    <w:rsid w:val="00704755"/>
    <w:rsid w:val="00711A6E"/>
    <w:rsid w:val="00724AEF"/>
    <w:rsid w:val="007323EB"/>
    <w:rsid w:val="007452C2"/>
    <w:rsid w:val="0075052C"/>
    <w:rsid w:val="00752DB4"/>
    <w:rsid w:val="0075604E"/>
    <w:rsid w:val="0075606B"/>
    <w:rsid w:val="007606DC"/>
    <w:rsid w:val="007668BD"/>
    <w:rsid w:val="00775F97"/>
    <w:rsid w:val="00784295"/>
    <w:rsid w:val="007916A1"/>
    <w:rsid w:val="007925C7"/>
    <w:rsid w:val="007A1E82"/>
    <w:rsid w:val="007B49BF"/>
    <w:rsid w:val="007B6FC3"/>
    <w:rsid w:val="007D3D84"/>
    <w:rsid w:val="007E1692"/>
    <w:rsid w:val="007E18C7"/>
    <w:rsid w:val="0080734D"/>
    <w:rsid w:val="00811B4A"/>
    <w:rsid w:val="00832FCF"/>
    <w:rsid w:val="00837D8B"/>
    <w:rsid w:val="00850D45"/>
    <w:rsid w:val="008554F8"/>
    <w:rsid w:val="008571E1"/>
    <w:rsid w:val="00860EF2"/>
    <w:rsid w:val="00870E61"/>
    <w:rsid w:val="0087144C"/>
    <w:rsid w:val="008718F3"/>
    <w:rsid w:val="00876F85"/>
    <w:rsid w:val="008978CA"/>
    <w:rsid w:val="008A538B"/>
    <w:rsid w:val="008B6EA3"/>
    <w:rsid w:val="008C2C5F"/>
    <w:rsid w:val="008D1217"/>
    <w:rsid w:val="008D6871"/>
    <w:rsid w:val="008D6E47"/>
    <w:rsid w:val="008E4AE8"/>
    <w:rsid w:val="008F178E"/>
    <w:rsid w:val="008F547F"/>
    <w:rsid w:val="008F7D4F"/>
    <w:rsid w:val="00902B9E"/>
    <w:rsid w:val="00912142"/>
    <w:rsid w:val="00917FD4"/>
    <w:rsid w:val="00924D24"/>
    <w:rsid w:val="009254C8"/>
    <w:rsid w:val="00933BD9"/>
    <w:rsid w:val="00935087"/>
    <w:rsid w:val="0093560A"/>
    <w:rsid w:val="009432CA"/>
    <w:rsid w:val="00944AC2"/>
    <w:rsid w:val="00947F8A"/>
    <w:rsid w:val="00957FF9"/>
    <w:rsid w:val="00962057"/>
    <w:rsid w:val="0096255A"/>
    <w:rsid w:val="00963C14"/>
    <w:rsid w:val="009665DF"/>
    <w:rsid w:val="0097072A"/>
    <w:rsid w:val="00983AE9"/>
    <w:rsid w:val="00991806"/>
    <w:rsid w:val="009B4E34"/>
    <w:rsid w:val="009C22FE"/>
    <w:rsid w:val="009C31A4"/>
    <w:rsid w:val="009D0085"/>
    <w:rsid w:val="009E4198"/>
    <w:rsid w:val="009E7564"/>
    <w:rsid w:val="009F2272"/>
    <w:rsid w:val="00A070EE"/>
    <w:rsid w:val="00A12BCF"/>
    <w:rsid w:val="00A2240D"/>
    <w:rsid w:val="00A27508"/>
    <w:rsid w:val="00A30D82"/>
    <w:rsid w:val="00A47959"/>
    <w:rsid w:val="00A53DBC"/>
    <w:rsid w:val="00A745C8"/>
    <w:rsid w:val="00A75708"/>
    <w:rsid w:val="00A842A5"/>
    <w:rsid w:val="00A9214E"/>
    <w:rsid w:val="00A970B0"/>
    <w:rsid w:val="00AD7182"/>
    <w:rsid w:val="00AE13FD"/>
    <w:rsid w:val="00AE3795"/>
    <w:rsid w:val="00AE44FC"/>
    <w:rsid w:val="00B01F4D"/>
    <w:rsid w:val="00B2071E"/>
    <w:rsid w:val="00B212FC"/>
    <w:rsid w:val="00B271C4"/>
    <w:rsid w:val="00B27725"/>
    <w:rsid w:val="00B32D58"/>
    <w:rsid w:val="00B412D9"/>
    <w:rsid w:val="00B53798"/>
    <w:rsid w:val="00B62F62"/>
    <w:rsid w:val="00B8768B"/>
    <w:rsid w:val="00B877CA"/>
    <w:rsid w:val="00BA1B46"/>
    <w:rsid w:val="00BB5FB7"/>
    <w:rsid w:val="00BC08F6"/>
    <w:rsid w:val="00BC43FE"/>
    <w:rsid w:val="00BC7648"/>
    <w:rsid w:val="00BC773D"/>
    <w:rsid w:val="00BE6D4F"/>
    <w:rsid w:val="00BF74DD"/>
    <w:rsid w:val="00C01277"/>
    <w:rsid w:val="00C01311"/>
    <w:rsid w:val="00C153C9"/>
    <w:rsid w:val="00C226F7"/>
    <w:rsid w:val="00C22A66"/>
    <w:rsid w:val="00C401E7"/>
    <w:rsid w:val="00C470C9"/>
    <w:rsid w:val="00C76257"/>
    <w:rsid w:val="00C76D27"/>
    <w:rsid w:val="00C77275"/>
    <w:rsid w:val="00CA0C87"/>
    <w:rsid w:val="00CB443E"/>
    <w:rsid w:val="00CB6386"/>
    <w:rsid w:val="00CC310C"/>
    <w:rsid w:val="00CD0AD0"/>
    <w:rsid w:val="00CD6B80"/>
    <w:rsid w:val="00CF41BA"/>
    <w:rsid w:val="00CF7ACB"/>
    <w:rsid w:val="00D065A2"/>
    <w:rsid w:val="00D071A3"/>
    <w:rsid w:val="00D14A09"/>
    <w:rsid w:val="00D26D14"/>
    <w:rsid w:val="00D27BD3"/>
    <w:rsid w:val="00D33A65"/>
    <w:rsid w:val="00D371D2"/>
    <w:rsid w:val="00D4383C"/>
    <w:rsid w:val="00D43D4C"/>
    <w:rsid w:val="00D51F9B"/>
    <w:rsid w:val="00D5325C"/>
    <w:rsid w:val="00D545A4"/>
    <w:rsid w:val="00D54A46"/>
    <w:rsid w:val="00D57CF3"/>
    <w:rsid w:val="00D7686D"/>
    <w:rsid w:val="00D91DF1"/>
    <w:rsid w:val="00D96712"/>
    <w:rsid w:val="00DA4C2D"/>
    <w:rsid w:val="00DB3A1A"/>
    <w:rsid w:val="00DB3E98"/>
    <w:rsid w:val="00DC4902"/>
    <w:rsid w:val="00DC54EF"/>
    <w:rsid w:val="00DD6A72"/>
    <w:rsid w:val="00DE2EF8"/>
    <w:rsid w:val="00DF06B9"/>
    <w:rsid w:val="00DF2C60"/>
    <w:rsid w:val="00DF32FA"/>
    <w:rsid w:val="00E002D5"/>
    <w:rsid w:val="00E14820"/>
    <w:rsid w:val="00E2157B"/>
    <w:rsid w:val="00E218D0"/>
    <w:rsid w:val="00E365B4"/>
    <w:rsid w:val="00E542DD"/>
    <w:rsid w:val="00E569DC"/>
    <w:rsid w:val="00E61D08"/>
    <w:rsid w:val="00E71E2A"/>
    <w:rsid w:val="00E74810"/>
    <w:rsid w:val="00E80D55"/>
    <w:rsid w:val="00E85F2C"/>
    <w:rsid w:val="00EA4FB5"/>
    <w:rsid w:val="00EB006D"/>
    <w:rsid w:val="00EC44E3"/>
    <w:rsid w:val="00EE10D9"/>
    <w:rsid w:val="00EE1765"/>
    <w:rsid w:val="00EE6D5F"/>
    <w:rsid w:val="00EF23D0"/>
    <w:rsid w:val="00EF5FA8"/>
    <w:rsid w:val="00EF7825"/>
    <w:rsid w:val="00F000B6"/>
    <w:rsid w:val="00F12DC5"/>
    <w:rsid w:val="00F21A25"/>
    <w:rsid w:val="00F23A43"/>
    <w:rsid w:val="00F313EC"/>
    <w:rsid w:val="00F32494"/>
    <w:rsid w:val="00F4277E"/>
    <w:rsid w:val="00F51F3B"/>
    <w:rsid w:val="00F55650"/>
    <w:rsid w:val="00F5683F"/>
    <w:rsid w:val="00F56BF0"/>
    <w:rsid w:val="00F7753E"/>
    <w:rsid w:val="00F83D4E"/>
    <w:rsid w:val="00F87C66"/>
    <w:rsid w:val="00F9121C"/>
    <w:rsid w:val="00FB022F"/>
    <w:rsid w:val="00FC37A7"/>
    <w:rsid w:val="00FE4EE5"/>
    <w:rsid w:val="00FE5097"/>
    <w:rsid w:val="00FF7EC1"/>
    <w:rsid w:val="281034EA"/>
    <w:rsid w:val="444E8493"/>
    <w:rsid w:val="54002ABF"/>
    <w:rsid w:val="54D60FEF"/>
    <w:rsid w:val="5D65DDDD"/>
    <w:rsid w:val="69608CE1"/>
    <w:rsid w:val="6C04D2B3"/>
    <w:rsid w:val="753901F6"/>
    <w:rsid w:val="7BB4501D"/>
    <w:rsid w:val="7DDFD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E1B315"/>
  <w15:docId w15:val="{A53AC4A2-799C-47E8-810A-E6A23DEE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8A"/>
    <w:rPr>
      <w:rFonts w:ascii="Aptos" w:eastAsia="Aptos" w:hAnsi="Aptos" w:cs="Aptos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52C"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52C"/>
    <w:pPr>
      <w:keepNext/>
      <w:keepLines/>
      <w:spacing w:before="160" w:after="80"/>
      <w:outlineLvl w:val="1"/>
    </w:pPr>
    <w:rPr>
      <w:rFonts w:ascii="Aptos Display" w:hAnsi="Aptos Display"/>
      <w:color w:val="0F4761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52C"/>
    <w:pPr>
      <w:keepNext/>
      <w:keepLines/>
      <w:spacing w:before="160" w:after="80"/>
      <w:outlineLvl w:val="2"/>
    </w:pPr>
    <w:rPr>
      <w:color w:val="0F4761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52C"/>
    <w:pPr>
      <w:keepNext/>
      <w:keepLines/>
      <w:spacing w:before="80" w:after="40"/>
      <w:outlineLvl w:val="3"/>
    </w:pPr>
    <w:rPr>
      <w:i/>
      <w:iCs/>
      <w:color w:val="0F4761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52C"/>
    <w:pPr>
      <w:keepNext/>
      <w:keepLines/>
      <w:spacing w:before="80" w:after="40"/>
      <w:outlineLvl w:val="4"/>
    </w:pPr>
    <w:rPr>
      <w:color w:val="0F4761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52C"/>
    <w:pPr>
      <w:keepNext/>
      <w:keepLines/>
      <w:spacing w:before="40"/>
      <w:outlineLvl w:val="5"/>
    </w:pPr>
    <w:rPr>
      <w:i/>
      <w:iCs/>
      <w:color w:val="595959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52C"/>
    <w:pPr>
      <w:keepNext/>
      <w:keepLines/>
      <w:spacing w:before="40"/>
      <w:outlineLvl w:val="6"/>
    </w:pPr>
    <w:rPr>
      <w:color w:val="595959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52C"/>
    <w:pPr>
      <w:keepNext/>
      <w:keepLines/>
      <w:outlineLvl w:val="7"/>
    </w:pPr>
    <w:rPr>
      <w:i/>
      <w:iCs/>
      <w:color w:val="272727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52C"/>
    <w:pPr>
      <w:keepNext/>
      <w:keepLines/>
      <w:outlineLvl w:val="8"/>
    </w:pPr>
    <w:rPr>
      <w:color w:val="272727"/>
      <w:sz w:val="4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75052C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75052C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75052C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75052C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75052C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75052C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75052C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75052C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75052C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75052C"/>
    <w:pPr>
      <w:spacing w:after="80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75052C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52C"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75052C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52C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75052C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75052C"/>
    <w:pPr>
      <w:ind w:left="720"/>
      <w:contextualSpacing/>
    </w:pPr>
  </w:style>
  <w:style w:type="character" w:styleId="IntenseEmphasis">
    <w:name w:val="Intense Emphasis"/>
    <w:uiPriority w:val="21"/>
    <w:qFormat/>
    <w:rsid w:val="0075052C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52C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75052C"/>
    <w:rPr>
      <w:i/>
      <w:iCs/>
      <w:color w:val="0F4761"/>
    </w:rPr>
  </w:style>
  <w:style w:type="character" w:styleId="IntenseReference">
    <w:name w:val="Intense Reference"/>
    <w:uiPriority w:val="32"/>
    <w:qFormat/>
    <w:rsid w:val="0075052C"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39"/>
    <w:rsid w:val="0014023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F547F"/>
    <w:pPr>
      <w:spacing w:before="100" w:beforeAutospacing="1" w:after="100" w:afterAutospacing="1"/>
    </w:pPr>
  </w:style>
  <w:style w:type="character" w:styleId="CommentReference">
    <w:name w:val="annotation reference"/>
    <w:uiPriority w:val="99"/>
    <w:semiHidden/>
    <w:unhideWhenUsed/>
    <w:rsid w:val="008F5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"/>
    </w:rPr>
  </w:style>
  <w:style w:type="character" w:styleId="Strong">
    <w:name w:val="Strong"/>
    <w:basedOn w:val="DefaultParagraphFont"/>
    <w:uiPriority w:val="22"/>
    <w:qFormat/>
    <w:rsid w:val="00947F8A"/>
    <w:rPr>
      <w:b/>
      <w:bCs/>
    </w:rPr>
  </w:style>
  <w:style w:type="character" w:styleId="Emphasis">
    <w:name w:val="Emphasis"/>
    <w:basedOn w:val="DefaultParagraphFont"/>
    <w:uiPriority w:val="20"/>
    <w:qFormat/>
    <w:rsid w:val="00947F8A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5A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5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5A4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B2221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2221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870E61"/>
    <w:pPr>
      <w:widowControl w:val="0"/>
      <w:autoSpaceDE w:val="0"/>
      <w:autoSpaceDN w:val="0"/>
      <w:ind w:left="120"/>
    </w:pPr>
  </w:style>
  <w:style w:type="character" w:customStyle="1" w:styleId="BodyTextChar">
    <w:name w:val="Body Text Char"/>
    <w:basedOn w:val="DefaultParagraphFont"/>
    <w:link w:val="BodyText"/>
    <w:uiPriority w:val="1"/>
    <w:rsid w:val="00870E61"/>
    <w:rPr>
      <w:rFonts w:ascii="Times New Roman" w:eastAsia="Times New Roman" w:hAnsi="Times New Roman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93560A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Revision">
    <w:name w:val="Revision"/>
    <w:hidden/>
    <w:uiPriority w:val="99"/>
    <w:semiHidden/>
    <w:rsid w:val="00B32D58"/>
    <w:rPr>
      <w:rFonts w:ascii="Times New Roman" w:eastAsia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2D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2D58"/>
    <w:rPr>
      <w:rFonts w:ascii="Times New Roman" w:eastAsia="Times New Roman" w:hAnsi="Times New Roman"/>
      <w:b/>
      <w:bCs/>
      <w:kern w:val="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42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42D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18</Pages>
  <Words>3535</Words>
  <Characters>19625</Characters>
  <Application>Microsoft Office Word</Application>
  <DocSecurity>0</DocSecurity>
  <Lines>490</Lines>
  <Paragraphs>246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Anna Seaman</cp:lastModifiedBy>
  <cp:revision>50</cp:revision>
  <cp:lastPrinted>2024-09-04T15:45:00Z</cp:lastPrinted>
  <dcterms:created xsi:type="dcterms:W3CDTF">2026-02-27T21:59:00Z</dcterms:created>
  <dcterms:modified xsi:type="dcterms:W3CDTF">2026-08-13T22:52:00Z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6b2bb885-96ed-464b-a018-edf0077dcdc9</vt:lpwstr>
  </property>
</Properties>
</file>