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9894" w14:textId="27E0EBE3" w:rsidR="4BC81463" w:rsidRPr="00D13869" w:rsidRDefault="008F6840" w:rsidP="00D13869">
      <w:pPr>
        <w:pStyle w:val="Heading1"/>
        <w:spacing w:after="0" w:line="480" w:lineRule="auto"/>
        <w:rPr>
          <w:rFonts w:ascii="Times New Roman" w:hAnsi="Times New Roman" w:cs="Times New Roman"/>
          <w:color w:val="000000"/>
          <w:sz w:val="24"/>
          <w:szCs w:val="24"/>
        </w:rPr>
      </w:pPr>
      <w:r w:rsidRPr="00D13869">
        <w:rPr>
          <w:rFonts w:ascii="Aptos" w:hAnsi="Aptos" w:cs="Aptos" w:eastAsia="Aptos"/>
          <w:color w:val="000000"/>
          <w:sz w:val="40"/>
          <w:szCs w:val="40"/>
        </w:rPr>
        <w:t xml:space="preserve">Instructions for </w:t>
      </w:r>
      <w:r w:rsidR="5DBA6EE2" w:rsidRPr="00D13869">
        <w:rPr>
          <w:rFonts w:ascii="Aptos" w:hAnsi="Aptos" w:cs="Aptos" w:eastAsia="Aptos"/>
          <w:color w:val="000000"/>
          <w:sz w:val="40"/>
          <w:szCs w:val="40"/>
        </w:rPr>
        <w:t>Embedded Personnel</w:t>
      </w:r>
    </w:p>
    <w:p w14:paraId="0ABC80D1" w14:textId="5CCF122F" w:rsidR="5DBA6EE2" w:rsidRPr="00254543"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The facilitator or proctor (often the instructor) should play the role of physician in this simulation unless you wish to hire a separate EP for this role.</w:t>
      </w:r>
    </w:p>
    <w:p w14:paraId="320E3AF9" w14:textId="2B524EEF" w:rsidR="008F6840"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lastRenderedPageBreak/>
        <w:t xml:space="preserve">The HCPs will do the initial evaluation on each </w:t>
      </w:r>
      <w:r w:rsidR="007744A8" w:rsidRPr="00D13869">
        <w:rPr>
          <w:rFonts w:ascii="Aptos" w:hAnsi="Aptos" w:cs="Aptos" w:eastAsia="Aptos"/>
          <w:color w:val="000000"/>
          <w:sz w:val="24"/>
          <w:szCs w:val="24"/>
        </w:rPr>
        <w:t xml:space="preserve">patient </w:t>
      </w:r>
      <w:r w:rsidRPr="00D13869">
        <w:rPr>
          <w:rFonts w:ascii="Aptos" w:hAnsi="Aptos" w:cs="Aptos" w:eastAsia="Aptos"/>
          <w:color w:val="000000"/>
          <w:sz w:val="24"/>
          <w:szCs w:val="24"/>
        </w:rPr>
        <w:t>and then communicate the clinical presentation and red flags to you</w:t>
      </w:r>
      <w:r w:rsidR="00C042F1" w:rsidRPr="00D13869">
        <w:rPr>
          <w:rFonts w:ascii="Aptos" w:hAnsi="Aptos" w:cs="Aptos" w:eastAsia="Aptos"/>
          <w:color w:val="000000"/>
          <w:sz w:val="24"/>
          <w:szCs w:val="24"/>
        </w:rPr>
        <w:t xml:space="preserve"> (the physician or other </w:t>
      </w:r>
      <w:r w:rsidR="009638EC">
        <w:rPr>
          <w:rFonts w:ascii="Aptos" w:hAnsi="Aptos" w:cs="Aptos" w:eastAsia="Aptos"/>
          <w:color w:val="000000"/>
          <w:sz w:val="24"/>
          <w:szCs w:val="24"/>
        </w:rPr>
        <w:t>EP</w:t>
      </w:r>
      <w:r w:rsidR="00C042F1" w:rsidRPr="00D13869">
        <w:rPr>
          <w:rFonts w:ascii="Aptos" w:hAnsi="Aptos" w:cs="Aptos" w:eastAsia="Aptos"/>
          <w:color w:val="000000"/>
          <w:sz w:val="24"/>
          <w:szCs w:val="24"/>
        </w:rPr>
        <w:t xml:space="preserve"> </w:t>
      </w:r>
      <w:r w:rsidR="009638EC">
        <w:rPr>
          <w:rFonts w:ascii="Aptos" w:hAnsi="Aptos" w:cs="Aptos" w:eastAsia="Aptos"/>
          <w:color w:val="000000"/>
          <w:sz w:val="24"/>
          <w:szCs w:val="24"/>
        </w:rPr>
        <w:t>r</w:t>
      </w:r>
      <w:r w:rsidR="00C042F1" w:rsidRPr="00D13869">
        <w:rPr>
          <w:rFonts w:ascii="Aptos" w:hAnsi="Aptos" w:cs="Aptos" w:eastAsia="Aptos"/>
          <w:color w:val="000000"/>
          <w:sz w:val="24"/>
          <w:szCs w:val="24"/>
        </w:rPr>
        <w:t>ole)</w:t>
      </w:r>
      <w:r w:rsidRPr="00D13869">
        <w:rPr>
          <w:rFonts w:ascii="Aptos" w:hAnsi="Aptos" w:cs="Aptos" w:eastAsia="Aptos"/>
          <w:color w:val="000000"/>
          <w:sz w:val="24"/>
          <w:szCs w:val="24"/>
        </w:rPr>
        <w:t xml:space="preserve">. You will then further evaluate, confirm the diagnosis or redirect the HCP if they were incorrect, and indicate the referral needs for each patient. Discuss these referral needs with the athlete and HCP. You will be provided </w:t>
      </w:r>
      <w:r w:rsidR="009638EC">
        <w:rPr>
          <w:rFonts w:ascii="Aptos" w:hAnsi="Aptos" w:cs="Aptos" w:eastAsia="Aptos"/>
          <w:color w:val="000000"/>
          <w:sz w:val="24"/>
          <w:szCs w:val="24"/>
        </w:rPr>
        <w:t xml:space="preserve">with </w:t>
      </w:r>
      <w:r w:rsidRPr="00D13869">
        <w:rPr>
          <w:rFonts w:ascii="Aptos" w:hAnsi="Aptos" w:cs="Aptos" w:eastAsia="Aptos"/>
          <w:color w:val="000000"/>
          <w:sz w:val="24"/>
          <w:szCs w:val="24"/>
        </w:rPr>
        <w:t>each SP case.</w:t>
      </w:r>
      <w:r w:rsidR="00771BAC"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In each case, you will find bolded instructions that indicate critical criteria for you to do or say something.</w:t>
      </w:r>
    </w:p>
    <w:p w14:paraId="58E684B5" w14:textId="140C6291"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You will have a “closing statement” for each </w:t>
      </w:r>
      <w:r w:rsidR="007744A8" w:rsidRPr="00D13869">
        <w:rPr>
          <w:rFonts w:ascii="Aptos" w:hAnsi="Aptos" w:cs="Aptos" w:eastAsia="Aptos"/>
          <w:color w:val="000000"/>
          <w:sz w:val="24"/>
          <w:szCs w:val="24"/>
        </w:rPr>
        <w:t xml:space="preserve">patient </w:t>
      </w:r>
      <w:r w:rsidRPr="00D13869">
        <w:rPr>
          <w:rFonts w:ascii="Aptos" w:hAnsi="Aptos" w:cs="Aptos" w:eastAsia="Aptos"/>
          <w:color w:val="000000"/>
          <w:sz w:val="24"/>
          <w:szCs w:val="24"/>
        </w:rPr>
        <w:t xml:space="preserve">that will prompt the HCP for what to do next. </w:t>
      </w:r>
      <w:r w:rsidR="008F6840" w:rsidRPr="00D13869">
        <w:rPr>
          <w:rFonts w:ascii="Aptos" w:hAnsi="Aptos" w:cs="Aptos" w:eastAsia="Aptos"/>
          <w:color w:val="000000"/>
          <w:sz w:val="24"/>
          <w:szCs w:val="24"/>
        </w:rPr>
        <w:t>See the Instructions for Standard</w:t>
      </w:r>
      <w:r w:rsidR="001A4565" w:rsidRPr="00D13869">
        <w:rPr>
          <w:rFonts w:ascii="Aptos" w:hAnsi="Aptos" w:cs="Aptos" w:eastAsia="Aptos"/>
          <w:color w:val="000000"/>
          <w:sz w:val="24"/>
          <w:szCs w:val="24"/>
        </w:rPr>
        <w:t>ized</w:t>
      </w:r>
      <w:r w:rsidR="008F6840" w:rsidRPr="00D13869">
        <w:rPr>
          <w:rFonts w:ascii="Aptos" w:hAnsi="Aptos" w:cs="Aptos" w:eastAsia="Aptos"/>
          <w:color w:val="000000"/>
          <w:sz w:val="24"/>
          <w:szCs w:val="24"/>
        </w:rPr>
        <w:t xml:space="preserve"> Patients.</w:t>
      </w:r>
    </w:p>
    <w:p w14:paraId="7D8FCCDD" w14:textId="0FAAF640" w:rsidR="5DBA6EE2" w:rsidRPr="00D13869" w:rsidRDefault="0FD7FE3C"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 xml:space="preserve">For the patient with the ruptured spleen, the HCPs should discuss and determine how the </w:t>
      </w:r>
      <w:r w:rsidR="00A21A75">
        <w:rPr>
          <w:rFonts w:ascii="Aptos" w:hAnsi="Aptos" w:cs="Aptos" w:eastAsia="Aptos"/>
          <w:color w:val="000000"/>
          <w:sz w:val="24"/>
          <w:szCs w:val="24"/>
        </w:rPr>
        <w:t>patient</w:t>
      </w:r>
      <w:r w:rsidR="00A21A75"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should be transported to the ER.</w:t>
      </w:r>
    </w:p>
    <w:p w14:paraId="3F0D8DB8" w14:textId="2FEA3D42" w:rsidR="5DBA6EE2" w:rsidRPr="00D13869" w:rsidRDefault="5DBA6EE2" w:rsidP="00D13869">
      <w:pPr>
        <w:spacing w:after="0" w:line="480" w:lineRule="auto"/>
        <w:rPr>
          <w:rFonts w:ascii="Times New Roman" w:hAnsi="Times New Roman" w:cs="Times New Roman"/>
          <w:color w:val="000000"/>
          <w:sz w:val="24"/>
          <w:szCs w:val="24"/>
        </w:rPr>
      </w:pPr>
      <w:r w:rsidRPr="00D13869">
        <w:rPr>
          <w:rFonts w:ascii="Aptos" w:hAnsi="Aptos" w:cs="Aptos" w:eastAsia="Aptos"/>
          <w:color w:val="000000"/>
          <w:sz w:val="24"/>
          <w:szCs w:val="24"/>
        </w:rPr>
        <w:t>During this simulation</w:t>
      </w:r>
      <w:r w:rsidR="00B25878">
        <w:rPr>
          <w:rFonts w:ascii="Aptos" w:hAnsi="Aptos" w:cs="Aptos" w:eastAsia="Aptos"/>
          <w:color w:val="000000"/>
          <w:sz w:val="24"/>
          <w:szCs w:val="24"/>
        </w:rPr>
        <w:t>,</w:t>
      </w:r>
      <w:r w:rsidRPr="00D13869">
        <w:rPr>
          <w:rFonts w:ascii="Aptos" w:hAnsi="Aptos" w:cs="Aptos" w:eastAsia="Aptos"/>
          <w:color w:val="000000"/>
          <w:sz w:val="24"/>
          <w:szCs w:val="24"/>
        </w:rPr>
        <w:t xml:space="preserve"> you will also be pausing periodically to discuss these cases with the group.</w:t>
      </w:r>
      <w:r w:rsidR="003D597D" w:rsidRPr="00D13869">
        <w:rPr>
          <w:rFonts w:ascii="Aptos" w:hAnsi="Aptos" w:cs="Aptos" w:eastAsia="Aptos"/>
          <w:color w:val="000000"/>
          <w:sz w:val="24"/>
          <w:szCs w:val="24"/>
        </w:rPr>
        <w:t xml:space="preserve"> The information provided with the pauses is only a guide for the discussion. Many other items may arise that are more important to address. Please discuss the simulation to best facilitate a constructive educational experience for the students.</w:t>
      </w:r>
    </w:p>
    <w:p w14:paraId="4F576EB6" w14:textId="76B782BC" w:rsidR="00C378D1" w:rsidRPr="00D13869" w:rsidRDefault="71BE0409" w:rsidP="00D13869">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D11876">
        <w:rPr>
          <w:rFonts w:ascii="Aptos" w:hAnsi="Aptos" w:cs="Aptos" w:eastAsia="Aptos"/>
          <w:b/>
          <w:bCs/>
          <w:color w:val="000000"/>
          <w:sz w:val="24"/>
          <w:szCs w:val="24"/>
        </w:rPr>
        <w:t>1</w:t>
      </w:r>
      <w:r>
        <w:rPr>
          <w:rFonts w:ascii="Aptos" w:hAnsi="Aptos" w:cs="Aptos" w:eastAsia="Aptos"/>
          <w:b/>
          <w:bCs/>
          <w:color w:val="000000"/>
          <w:sz w:val="24"/>
          <w:szCs w:val="24"/>
        </w:rPr>
        <w:t>:</w:t>
      </w:r>
      <w:r>
        <w:rPr>
          <w:rFonts w:ascii="Aptos" w:hAnsi="Aptos" w:cs="Aptos" w:eastAsia="Aptos"/>
          <w:color w:val="000000"/>
          <w:sz w:val="24"/>
          <w:szCs w:val="24"/>
        </w:rPr>
        <w:t xml:space="preserve"> Pause after the patient with the ruptured spleen vitals have been taken</w:t>
      </w:r>
      <w:r w:rsidR="000E15A8">
        <w:rPr>
          <w:rFonts w:ascii="Aptos" w:hAnsi="Aptos" w:cs="Aptos" w:eastAsia="Aptos"/>
          <w:color w:val="000000"/>
          <w:sz w:val="24"/>
          <w:szCs w:val="24"/>
        </w:rPr>
        <w:t>,</w:t>
      </w:r>
      <w:r>
        <w:rPr>
          <w:rFonts w:ascii="Aptos" w:hAnsi="Aptos" w:cs="Aptos" w:eastAsia="Aptos"/>
          <w:color w:val="000000"/>
          <w:sz w:val="24"/>
          <w:szCs w:val="24"/>
        </w:rPr>
        <w:t xml:space="preserve"> and the athlete </w:t>
      </w:r>
      <w:r w:rsidR="00B25878">
        <w:rPr>
          <w:rFonts w:ascii="Aptos" w:hAnsi="Aptos" w:cs="Aptos" w:eastAsia="Aptos"/>
          <w:color w:val="000000"/>
          <w:sz w:val="24"/>
          <w:szCs w:val="24"/>
        </w:rPr>
        <w:t>with suicid</w:t>
      </w:r>
      <w:r w:rsidR="000E15A8">
        <w:rPr>
          <w:rFonts w:ascii="Aptos" w:hAnsi="Aptos" w:cs="Aptos" w:eastAsia="Aptos"/>
          <w:color w:val="000000"/>
          <w:sz w:val="24"/>
          <w:szCs w:val="24"/>
        </w:rPr>
        <w:t>e</w:t>
      </w:r>
      <w:r w:rsidR="00B25878">
        <w:rPr>
          <w:rFonts w:ascii="Aptos" w:hAnsi="Aptos" w:cs="Aptos" w:eastAsia="Aptos"/>
          <w:color w:val="000000"/>
          <w:sz w:val="24"/>
          <w:szCs w:val="24"/>
        </w:rPr>
        <w:t xml:space="preserve"> ideation </w:t>
      </w:r>
      <w:r>
        <w:rPr>
          <w:rFonts w:ascii="Aptos" w:hAnsi="Aptos" w:cs="Aptos" w:eastAsia="Aptos"/>
          <w:color w:val="000000"/>
          <w:sz w:val="24"/>
          <w:szCs w:val="24"/>
        </w:rPr>
        <w:t xml:space="preserve">has begun sharing some of their suicidal thoughts: Let’s discuss these </w:t>
      </w:r>
      <w:r w:rsidRPr="00D11876">
        <w:rPr>
          <w:rFonts w:ascii="Aptos" w:hAnsi="Aptos" w:cs="Aptos" w:eastAsia="Aptos"/>
          <w:color w:val="000000"/>
          <w:sz w:val="24"/>
          <w:szCs w:val="24"/>
        </w:rPr>
        <w:t>two</w:t>
      </w:r>
      <w:r>
        <w:rPr>
          <w:rFonts w:ascii="Aptos" w:hAnsi="Aptos" w:cs="Aptos" w:eastAsia="Aptos"/>
          <w:color w:val="000000"/>
          <w:sz w:val="24"/>
          <w:szCs w:val="24"/>
        </w:rPr>
        <w:t xml:space="preserve"> cases. </w:t>
      </w:r>
      <w:r w:rsidRPr="00D11876">
        <w:rPr>
          <w:rFonts w:ascii="Aptos" w:hAnsi="Aptos" w:cs="Aptos" w:eastAsia="Aptos"/>
          <w:color w:val="000000"/>
          <w:sz w:val="24"/>
          <w:szCs w:val="24"/>
        </w:rPr>
        <w:t>One</w:t>
      </w:r>
      <w:r>
        <w:rPr>
          <w:rFonts w:ascii="Aptos" w:hAnsi="Aptos" w:cs="Aptos" w:eastAsia="Aptos"/>
          <w:color w:val="000000"/>
          <w:sz w:val="24"/>
          <w:szCs w:val="24"/>
        </w:rPr>
        <w:t xml:space="preserve"> is presenting with concerning medical signs</w:t>
      </w:r>
      <w:r w:rsidR="00B25878">
        <w:rPr>
          <w:rFonts w:ascii="Aptos" w:hAnsi="Aptos" w:cs="Aptos" w:eastAsia="Aptos"/>
          <w:color w:val="000000"/>
          <w:sz w:val="24"/>
          <w:szCs w:val="24"/>
        </w:rPr>
        <w:t>,</w:t>
      </w:r>
      <w:r>
        <w:rPr>
          <w:rFonts w:ascii="Aptos" w:hAnsi="Aptos" w:cs="Aptos" w:eastAsia="Aptos"/>
          <w:color w:val="000000"/>
          <w:sz w:val="24"/>
          <w:szCs w:val="24"/>
        </w:rPr>
        <w:t xml:space="preserve"> and the other with concerning mental health. Discussion should be focused on </w:t>
      </w:r>
      <w:r w:rsidR="00B25878">
        <w:rPr>
          <w:rFonts w:ascii="Aptos" w:hAnsi="Aptos" w:cs="Aptos" w:eastAsia="Aptos"/>
          <w:color w:val="000000"/>
          <w:sz w:val="24"/>
          <w:szCs w:val="24"/>
        </w:rPr>
        <w:t xml:space="preserve">the </w:t>
      </w:r>
      <w:r>
        <w:rPr>
          <w:rFonts w:ascii="Aptos" w:hAnsi="Aptos" w:cs="Aptos" w:eastAsia="Aptos"/>
          <w:color w:val="000000"/>
          <w:sz w:val="24"/>
          <w:szCs w:val="24"/>
        </w:rPr>
        <w:t xml:space="preserve">next steps for care and referral for these athletes. Discussion may also focus on who should be contacted to take the patient with the ruptured </w:t>
      </w:r>
      <w:r>
        <w:rPr>
          <w:rFonts w:ascii="Aptos" w:hAnsi="Aptos" w:cs="Aptos" w:eastAsia="Aptos"/>
          <w:color w:val="000000"/>
          <w:sz w:val="24"/>
          <w:szCs w:val="24"/>
        </w:rPr>
        <w:lastRenderedPageBreak/>
        <w:t xml:space="preserve">spleen to the </w:t>
      </w:r>
      <w:r w:rsidR="00B25878">
        <w:rPr>
          <w:rFonts w:ascii="Aptos" w:hAnsi="Aptos" w:cs="Aptos" w:eastAsia="Aptos"/>
          <w:color w:val="000000"/>
          <w:sz w:val="24"/>
          <w:szCs w:val="24"/>
        </w:rPr>
        <w:t>ER</w:t>
      </w:r>
      <w:r>
        <w:rPr>
          <w:rFonts w:ascii="Aptos" w:hAnsi="Aptos" w:cs="Aptos" w:eastAsia="Aptos"/>
          <w:color w:val="000000"/>
          <w:sz w:val="24"/>
          <w:szCs w:val="24"/>
        </w:rPr>
        <w:t xml:space="preserve">. Switch roles so new students are playing the head and </w:t>
      </w:r>
      <w:r w:rsidR="00B25878">
        <w:rPr>
          <w:rFonts w:ascii="Aptos" w:hAnsi="Aptos" w:cs="Aptos" w:eastAsia="Aptos"/>
          <w:color w:val="000000"/>
          <w:sz w:val="24"/>
          <w:szCs w:val="24"/>
        </w:rPr>
        <w:t xml:space="preserve">the </w:t>
      </w:r>
      <w:r>
        <w:rPr>
          <w:rFonts w:ascii="Aptos" w:hAnsi="Aptos" w:cs="Aptos" w:eastAsia="Aptos"/>
          <w:color w:val="000000"/>
          <w:sz w:val="24"/>
          <w:szCs w:val="24"/>
        </w:rPr>
        <w:t xml:space="preserve">other AT. Ask the group what additional mental health questions the physician should ask the athlete with suicidal thoughts. Most evaluation steps, tests, or other </w:t>
      </w:r>
      <w:r w:rsidR="00B25878">
        <w:rPr>
          <w:rFonts w:ascii="Aptos" w:hAnsi="Aptos" w:cs="Aptos" w:eastAsia="Aptos"/>
          <w:color w:val="000000"/>
          <w:sz w:val="24"/>
          <w:szCs w:val="24"/>
        </w:rPr>
        <w:t xml:space="preserve">diagnostic </w:t>
      </w:r>
      <w:r>
        <w:rPr>
          <w:rFonts w:ascii="Aptos" w:hAnsi="Aptos" w:cs="Aptos" w:eastAsia="Aptos"/>
          <w:color w:val="000000"/>
          <w:sz w:val="24"/>
          <w:szCs w:val="24"/>
        </w:rPr>
        <w:t>information should have been addressed when the HCP shared the diagnosis with you.</w:t>
      </w:r>
      <w:r w:rsidR="00771BAC"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You should correct, educate, or clarify during that interaction.</w:t>
      </w:r>
    </w:p>
    <w:p w14:paraId="6A35C52B" w14:textId="326BF18C" w:rsidR="001F6C5F" w:rsidRPr="00D13869" w:rsidRDefault="56DC10EB" w:rsidP="00D13869">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D11876">
        <w:rPr>
          <w:rFonts w:ascii="Aptos" w:hAnsi="Aptos" w:cs="Aptos" w:eastAsia="Aptos"/>
          <w:b/>
          <w:bCs/>
          <w:color w:val="000000"/>
          <w:sz w:val="24"/>
          <w:szCs w:val="24"/>
        </w:rPr>
        <w:t>2</w:t>
      </w:r>
      <w:r>
        <w:rPr>
          <w:rFonts w:ascii="Aptos" w:hAnsi="Aptos" w:cs="Aptos" w:eastAsia="Aptos"/>
          <w:b/>
          <w:bCs/>
          <w:color w:val="000000"/>
          <w:sz w:val="24"/>
          <w:szCs w:val="24"/>
        </w:rPr>
        <w:t>:</w:t>
      </w:r>
      <w:r w:rsidRPr="00D13869">
        <w:rPr>
          <w:rFonts w:ascii="Aptos" w:hAnsi="Aptos" w:cs="Aptos" w:eastAsia="Aptos"/>
          <w:color w:val="000000"/>
          <w:sz w:val="24"/>
          <w:szCs w:val="24"/>
        </w:rPr>
        <w:t xml:space="preserve"> </w:t>
      </w:r>
      <w:r w:rsidR="007A02B0" w:rsidRPr="00D13869">
        <w:rPr>
          <w:rFonts w:ascii="Aptos" w:hAnsi="Aptos" w:cs="Aptos" w:eastAsia="Aptos"/>
          <w:color w:val="000000"/>
          <w:sz w:val="24"/>
          <w:szCs w:val="24"/>
        </w:rPr>
        <w:t>Pause i</w:t>
      </w:r>
      <w:r w:rsidRPr="00D13869">
        <w:rPr>
          <w:rFonts w:ascii="Aptos" w:hAnsi="Aptos" w:cs="Aptos" w:eastAsia="Aptos"/>
          <w:color w:val="000000"/>
          <w:sz w:val="24"/>
          <w:szCs w:val="24"/>
        </w:rPr>
        <w:t xml:space="preserve">mmediately after the </w:t>
      </w:r>
      <w:r w:rsidR="007744A8" w:rsidRPr="00D13869">
        <w:rPr>
          <w:rFonts w:ascii="Aptos" w:hAnsi="Aptos" w:cs="Aptos" w:eastAsia="Aptos"/>
          <w:color w:val="000000"/>
          <w:sz w:val="24"/>
          <w:szCs w:val="24"/>
        </w:rPr>
        <w:t>patient who is pregnant</w:t>
      </w:r>
      <w:r w:rsidRPr="00D13869">
        <w:rPr>
          <w:rFonts w:ascii="Aptos" w:hAnsi="Aptos" w:cs="Aptos" w:eastAsia="Aptos"/>
          <w:color w:val="000000"/>
          <w:sz w:val="24"/>
          <w:szCs w:val="24"/>
        </w:rPr>
        <w:t xml:space="preserve"> says</w:t>
      </w:r>
      <w:r w:rsidR="007A02B0" w:rsidRPr="00D13869">
        <w:rPr>
          <w:rFonts w:ascii="Aptos" w:hAnsi="Aptos" w:cs="Aptos" w:eastAsia="Aptos"/>
          <w:color w:val="000000"/>
          <w:sz w:val="24"/>
          <w:szCs w:val="24"/>
        </w:rPr>
        <w:t>,</w:t>
      </w:r>
      <w:r>
        <w:rPr>
          <w:rFonts w:ascii="Aptos" w:hAnsi="Aptos" w:cs="Aptos" w:eastAsia="Aptos"/>
          <w:color w:val="000000"/>
          <w:sz w:val="24"/>
          <w:szCs w:val="24"/>
        </w:rPr>
        <w:t xml:space="preserve"> “I’m actually a little scared because I </w:t>
      </w:r>
      <w:r w:rsidRPr="00D11876">
        <w:rPr>
          <w:rFonts w:ascii="Aptos" w:hAnsi="Aptos" w:cs="Aptos" w:eastAsia="Aptos"/>
          <w:color w:val="000000"/>
          <w:sz w:val="24"/>
          <w:szCs w:val="24"/>
        </w:rPr>
        <w:t>am</w:t>
      </w:r>
      <w:r>
        <w:rPr>
          <w:rFonts w:ascii="Aptos" w:hAnsi="Aptos" w:cs="Aptos" w:eastAsia="Aptos"/>
          <w:color w:val="000000"/>
          <w:sz w:val="24"/>
          <w:szCs w:val="24"/>
        </w:rPr>
        <w:t xml:space="preserve"> a week late for my period too.” Let’s discuss how this athlete is doing. Discussion should focus on the differential diagnosis of this athlete, the sensitivity of the diagnoses, and at what point they should be referred to the physician. Switch roles so new students are playing the head and </w:t>
      </w:r>
      <w:r w:rsidR="00B25878">
        <w:rPr>
          <w:rFonts w:ascii="Aptos" w:hAnsi="Aptos" w:cs="Aptos" w:eastAsia="Aptos"/>
          <w:color w:val="000000"/>
          <w:sz w:val="24"/>
          <w:szCs w:val="24"/>
        </w:rPr>
        <w:t xml:space="preserve">the </w:t>
      </w:r>
      <w:r w:rsidR="0012492B" w:rsidRPr="00D13869">
        <w:rPr>
          <w:rFonts w:ascii="Aptos" w:hAnsi="Aptos" w:cs="Aptos" w:eastAsia="Aptos"/>
          <w:color w:val="000000"/>
          <w:sz w:val="24"/>
          <w:szCs w:val="24"/>
        </w:rPr>
        <w:t>other</w:t>
      </w:r>
      <w:r w:rsidRPr="00D13869">
        <w:rPr>
          <w:rFonts w:ascii="Aptos" w:hAnsi="Aptos" w:cs="Aptos" w:eastAsia="Aptos"/>
          <w:color w:val="000000"/>
          <w:sz w:val="24"/>
          <w:szCs w:val="24"/>
        </w:rPr>
        <w:t xml:space="preserve"> AT.</w:t>
      </w:r>
    </w:p>
    <w:p w14:paraId="010EB702" w14:textId="412E1664" w:rsidR="00D01517" w:rsidRPr="00D13869" w:rsidRDefault="272944AC" w:rsidP="00D13869">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D11876">
        <w:rPr>
          <w:rFonts w:ascii="Aptos" w:hAnsi="Aptos" w:cs="Aptos" w:eastAsia="Aptos"/>
          <w:b/>
          <w:bCs/>
          <w:color w:val="000000"/>
          <w:sz w:val="24"/>
          <w:szCs w:val="24"/>
        </w:rPr>
        <w:t>3</w:t>
      </w:r>
      <w:r>
        <w:rPr>
          <w:rFonts w:ascii="Aptos" w:hAnsi="Aptos" w:cs="Aptos" w:eastAsia="Aptos"/>
          <w:b/>
          <w:bCs/>
          <w:color w:val="000000"/>
          <w:sz w:val="24"/>
          <w:szCs w:val="24"/>
        </w:rPr>
        <w:t>:</w:t>
      </w:r>
      <w:r w:rsidRPr="00D13869">
        <w:rPr>
          <w:rFonts w:ascii="Aptos" w:hAnsi="Aptos" w:cs="Aptos" w:eastAsia="Aptos"/>
          <w:color w:val="000000"/>
          <w:sz w:val="24"/>
          <w:szCs w:val="24"/>
        </w:rPr>
        <w:t xml:space="preserve"> </w:t>
      </w:r>
      <w:r w:rsidR="007A02B0" w:rsidRPr="00D13869">
        <w:rPr>
          <w:rFonts w:ascii="Aptos" w:hAnsi="Aptos" w:cs="Aptos" w:eastAsia="Aptos"/>
          <w:color w:val="000000"/>
          <w:sz w:val="24"/>
          <w:szCs w:val="24"/>
        </w:rPr>
        <w:t>Pause a</w:t>
      </w:r>
      <w:r w:rsidRPr="00D13869">
        <w:rPr>
          <w:rFonts w:ascii="Aptos" w:hAnsi="Aptos" w:cs="Aptos" w:eastAsia="Aptos"/>
          <w:color w:val="000000"/>
          <w:sz w:val="24"/>
          <w:szCs w:val="24"/>
        </w:rPr>
        <w:t xml:space="preserve">fter the history portion of the </w:t>
      </w:r>
      <w:r w:rsidR="007744A8" w:rsidRPr="00D13869">
        <w:rPr>
          <w:rFonts w:ascii="Aptos" w:hAnsi="Aptos" w:cs="Aptos" w:eastAsia="Aptos"/>
          <w:color w:val="000000"/>
          <w:sz w:val="24"/>
          <w:szCs w:val="24"/>
        </w:rPr>
        <w:t xml:space="preserve">patient with </w:t>
      </w:r>
      <w:r w:rsidR="006F2C9E">
        <w:rPr>
          <w:rFonts w:ascii="Aptos" w:hAnsi="Aptos" w:cs="Aptos" w:eastAsia="Aptos"/>
          <w:color w:val="000000"/>
          <w:sz w:val="24"/>
          <w:szCs w:val="24"/>
        </w:rPr>
        <w:t xml:space="preserve">hypertension and </w:t>
      </w:r>
      <w:r w:rsidR="00B25878">
        <w:rPr>
          <w:rFonts w:ascii="Aptos" w:hAnsi="Aptos" w:cs="Aptos" w:eastAsia="Aptos"/>
          <w:color w:val="000000"/>
          <w:sz w:val="24"/>
          <w:szCs w:val="24"/>
        </w:rPr>
        <w:t>t</w:t>
      </w:r>
      <w:r w:rsidRPr="00D13869">
        <w:rPr>
          <w:rFonts w:ascii="Aptos" w:hAnsi="Aptos" w:cs="Aptos" w:eastAsia="Aptos"/>
          <w:color w:val="000000"/>
          <w:sz w:val="24"/>
          <w:szCs w:val="24"/>
        </w:rPr>
        <w:t>ype II diabet</w:t>
      </w:r>
      <w:r w:rsidR="007A02B0" w:rsidRPr="00D13869">
        <w:rPr>
          <w:rFonts w:ascii="Aptos" w:hAnsi="Aptos" w:cs="Aptos" w:eastAsia="Aptos"/>
          <w:color w:val="000000"/>
          <w:sz w:val="24"/>
          <w:szCs w:val="24"/>
        </w:rPr>
        <w:t>es</w:t>
      </w:r>
      <w:r w:rsidRPr="00D13869">
        <w:rPr>
          <w:rFonts w:ascii="Aptos" w:hAnsi="Aptos" w:cs="Aptos" w:eastAsia="Aptos"/>
          <w:color w:val="000000"/>
          <w:sz w:val="24"/>
          <w:szCs w:val="24"/>
        </w:rPr>
        <w:t xml:space="preserve"> is complete. Let’s discuss how the diabetic evaluation and ear infection evaluation </w:t>
      </w:r>
      <w:r w:rsidR="00B25878">
        <w:rPr>
          <w:rFonts w:ascii="Aptos" w:hAnsi="Aptos" w:cs="Aptos" w:eastAsia="Aptos"/>
          <w:color w:val="000000"/>
          <w:sz w:val="24"/>
          <w:szCs w:val="24"/>
        </w:rPr>
        <w:t>are</w:t>
      </w:r>
      <w:r w:rsidR="00B25878" w:rsidRPr="00D13869">
        <w:rPr>
          <w:rFonts w:ascii="Aptos" w:hAnsi="Aptos" w:cs="Aptos" w:eastAsia="Aptos"/>
          <w:color w:val="000000"/>
          <w:sz w:val="24"/>
          <w:szCs w:val="24"/>
        </w:rPr>
        <w:t xml:space="preserve"> </w:t>
      </w:r>
      <w:r w:rsidRPr="00D13869">
        <w:rPr>
          <w:rFonts w:ascii="Aptos" w:hAnsi="Aptos" w:cs="Aptos" w:eastAsia="Aptos"/>
          <w:color w:val="000000"/>
          <w:sz w:val="24"/>
          <w:szCs w:val="24"/>
        </w:rPr>
        <w:t xml:space="preserve">going. What are your concerns? How should the rest of the evaluation proceed? Are there any red flags yet? Switch roles so new students are playing the head and </w:t>
      </w:r>
      <w:r w:rsidR="00B25878">
        <w:rPr>
          <w:rFonts w:ascii="Aptos" w:hAnsi="Aptos" w:cs="Aptos" w:eastAsia="Aptos"/>
          <w:color w:val="000000"/>
          <w:sz w:val="24"/>
          <w:szCs w:val="24"/>
        </w:rPr>
        <w:t xml:space="preserve">the </w:t>
      </w:r>
      <w:r w:rsidR="0012492B" w:rsidRPr="00D13869">
        <w:rPr>
          <w:rFonts w:ascii="Aptos" w:hAnsi="Aptos" w:cs="Aptos" w:eastAsia="Aptos"/>
          <w:color w:val="000000"/>
          <w:sz w:val="24"/>
          <w:szCs w:val="24"/>
        </w:rPr>
        <w:t>other</w:t>
      </w:r>
      <w:r w:rsidRPr="00D13869">
        <w:rPr>
          <w:rFonts w:ascii="Aptos" w:hAnsi="Aptos" w:cs="Aptos" w:eastAsia="Aptos"/>
          <w:color w:val="000000"/>
          <w:sz w:val="24"/>
          <w:szCs w:val="24"/>
        </w:rPr>
        <w:t xml:space="preserve"> AT.</w:t>
      </w:r>
    </w:p>
    <w:sectPr w:rsidR="283B2361" w:rsidRPr="00D13869" w:rsidSect="00D13869">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5CA5" w14:textId="77777777" w:rsidR="00B4327D" w:rsidRDefault="00B4327D" w:rsidP="000E15A8">
      <w:pPr>
        <w:spacing w:after="0" w:line="240" w:lineRule="auto"/>
      </w:pPr>
      <w:r>
        <w:separator/>
      </w:r>
    </w:p>
  </w:endnote>
  <w:endnote w:type="continuationSeparator" w:id="0">
    <w:p w14:paraId="0B5FA219" w14:textId="77777777" w:rsidR="00B4327D" w:rsidRDefault="00B4327D" w:rsidP="000E1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24B75" w14:textId="77777777" w:rsidR="00B4327D" w:rsidRDefault="00B4327D" w:rsidP="000E15A8">
      <w:pPr>
        <w:spacing w:after="0" w:line="240" w:lineRule="auto"/>
      </w:pPr>
      <w:r>
        <w:separator/>
      </w:r>
    </w:p>
  </w:footnote>
  <w:footnote w:type="continuationSeparator" w:id="0">
    <w:p w14:paraId="036B0244" w14:textId="77777777" w:rsidR="00B4327D" w:rsidRDefault="00B4327D" w:rsidP="000E1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64328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41032"/>
    <w:multiLevelType w:val="hybridMultilevel"/>
    <w:tmpl w:val="6380A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1158F"/>
    <w:multiLevelType w:val="hybridMultilevel"/>
    <w:tmpl w:val="71BA7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C5F52"/>
    <w:multiLevelType w:val="hybridMultilevel"/>
    <w:tmpl w:val="0F383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E5BA8"/>
    <w:multiLevelType w:val="hybridMultilevel"/>
    <w:tmpl w:val="3FEE08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01576"/>
    <w:multiLevelType w:val="hybridMultilevel"/>
    <w:tmpl w:val="2D68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7F5E8A"/>
    <w:multiLevelType w:val="hybridMultilevel"/>
    <w:tmpl w:val="49F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5273C0"/>
    <w:multiLevelType w:val="hybridMultilevel"/>
    <w:tmpl w:val="83640E42"/>
    <w:lvl w:ilvl="0" w:tplc="632C20BC">
      <w:start w:val="1"/>
      <w:numFmt w:val="decimal"/>
      <w:lvlText w:val="%1."/>
      <w:lvlJc w:val="left"/>
      <w:pPr>
        <w:ind w:left="720" w:hanging="360"/>
      </w:pPr>
    </w:lvl>
    <w:lvl w:ilvl="1" w:tplc="48BA8128">
      <w:start w:val="1"/>
      <w:numFmt w:val="lowerLetter"/>
      <w:lvlText w:val="%2."/>
      <w:lvlJc w:val="left"/>
      <w:pPr>
        <w:ind w:left="1440" w:hanging="360"/>
      </w:pPr>
    </w:lvl>
    <w:lvl w:ilvl="2" w:tplc="4FC460AA">
      <w:start w:val="1"/>
      <w:numFmt w:val="lowerRoman"/>
      <w:lvlText w:val="%3."/>
      <w:lvlJc w:val="right"/>
      <w:pPr>
        <w:ind w:left="2160" w:hanging="180"/>
      </w:pPr>
    </w:lvl>
    <w:lvl w:ilvl="3" w:tplc="E42CF39C">
      <w:start w:val="1"/>
      <w:numFmt w:val="decimal"/>
      <w:lvlText w:val="%4."/>
      <w:lvlJc w:val="left"/>
      <w:pPr>
        <w:ind w:left="2880" w:hanging="360"/>
      </w:pPr>
    </w:lvl>
    <w:lvl w:ilvl="4" w:tplc="4DF65F30">
      <w:start w:val="1"/>
      <w:numFmt w:val="lowerLetter"/>
      <w:lvlText w:val="%5."/>
      <w:lvlJc w:val="left"/>
      <w:pPr>
        <w:ind w:left="3600" w:hanging="360"/>
      </w:pPr>
    </w:lvl>
    <w:lvl w:ilvl="5" w:tplc="20FA63EC">
      <w:start w:val="1"/>
      <w:numFmt w:val="lowerRoman"/>
      <w:lvlText w:val="%6."/>
      <w:lvlJc w:val="right"/>
      <w:pPr>
        <w:ind w:left="4320" w:hanging="180"/>
      </w:pPr>
    </w:lvl>
    <w:lvl w:ilvl="6" w:tplc="C338E59A">
      <w:start w:val="1"/>
      <w:numFmt w:val="decimal"/>
      <w:lvlText w:val="%7."/>
      <w:lvlJc w:val="left"/>
      <w:pPr>
        <w:ind w:left="5040" w:hanging="360"/>
      </w:pPr>
    </w:lvl>
    <w:lvl w:ilvl="7" w:tplc="F710A1AE">
      <w:start w:val="1"/>
      <w:numFmt w:val="lowerLetter"/>
      <w:lvlText w:val="%8."/>
      <w:lvlJc w:val="left"/>
      <w:pPr>
        <w:ind w:left="5760" w:hanging="360"/>
      </w:pPr>
    </w:lvl>
    <w:lvl w:ilvl="8" w:tplc="2E5CDBAC">
      <w:start w:val="1"/>
      <w:numFmt w:val="lowerRoman"/>
      <w:lvlText w:val="%9."/>
      <w:lvlJc w:val="right"/>
      <w:pPr>
        <w:ind w:left="6480" w:hanging="180"/>
      </w:pPr>
    </w:lvl>
  </w:abstractNum>
  <w:abstractNum w:abstractNumId="9" w15:restartNumberingAfterBreak="0">
    <w:nsid w:val="1B221274"/>
    <w:multiLevelType w:val="hybridMultilevel"/>
    <w:tmpl w:val="3A3C6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81999"/>
    <w:multiLevelType w:val="hybridMultilevel"/>
    <w:tmpl w:val="90FC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D476D1"/>
    <w:multiLevelType w:val="hybridMultilevel"/>
    <w:tmpl w:val="0BD8A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DB0F7F"/>
    <w:multiLevelType w:val="hybridMultilevel"/>
    <w:tmpl w:val="3B84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652CE"/>
    <w:multiLevelType w:val="hybridMultilevel"/>
    <w:tmpl w:val="CD864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6A71"/>
    <w:multiLevelType w:val="hybridMultilevel"/>
    <w:tmpl w:val="8898C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4302A1"/>
    <w:multiLevelType w:val="hybridMultilevel"/>
    <w:tmpl w:val="0D8C06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70D01"/>
    <w:multiLevelType w:val="hybridMultilevel"/>
    <w:tmpl w:val="48020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2520EA"/>
    <w:multiLevelType w:val="hybridMultilevel"/>
    <w:tmpl w:val="D65052A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CB6CF5"/>
    <w:multiLevelType w:val="hybridMultilevel"/>
    <w:tmpl w:val="98CE817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B37E66"/>
    <w:multiLevelType w:val="hybridMultilevel"/>
    <w:tmpl w:val="A4EA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D18B6A"/>
    <w:multiLevelType w:val="hybridMultilevel"/>
    <w:tmpl w:val="516C005E"/>
    <w:lvl w:ilvl="0" w:tplc="76DA12EC">
      <w:start w:val="1"/>
      <w:numFmt w:val="bullet"/>
      <w:lvlText w:val=""/>
      <w:lvlJc w:val="left"/>
      <w:pPr>
        <w:ind w:left="720" w:hanging="360"/>
      </w:pPr>
      <w:rPr>
        <w:rFonts w:ascii="Symbol" w:hAnsi="Symbol" w:hint="default"/>
      </w:rPr>
    </w:lvl>
    <w:lvl w:ilvl="1" w:tplc="4484D806">
      <w:start w:val="1"/>
      <w:numFmt w:val="bullet"/>
      <w:lvlText w:val="o"/>
      <w:lvlJc w:val="left"/>
      <w:pPr>
        <w:ind w:left="1440" w:hanging="360"/>
      </w:pPr>
      <w:rPr>
        <w:rFonts w:ascii="Courier New" w:hAnsi="Courier New" w:hint="default"/>
      </w:rPr>
    </w:lvl>
    <w:lvl w:ilvl="2" w:tplc="1910ED68">
      <w:start w:val="1"/>
      <w:numFmt w:val="bullet"/>
      <w:lvlText w:val=""/>
      <w:lvlJc w:val="left"/>
      <w:pPr>
        <w:ind w:left="2160" w:hanging="360"/>
      </w:pPr>
      <w:rPr>
        <w:rFonts w:ascii="Wingdings" w:hAnsi="Wingdings" w:hint="default"/>
      </w:rPr>
    </w:lvl>
    <w:lvl w:ilvl="3" w:tplc="4D426A00">
      <w:start w:val="1"/>
      <w:numFmt w:val="bullet"/>
      <w:lvlText w:val=""/>
      <w:lvlJc w:val="left"/>
      <w:pPr>
        <w:ind w:left="2880" w:hanging="360"/>
      </w:pPr>
      <w:rPr>
        <w:rFonts w:ascii="Symbol" w:hAnsi="Symbol" w:hint="default"/>
      </w:rPr>
    </w:lvl>
    <w:lvl w:ilvl="4" w:tplc="16D8E3B4">
      <w:start w:val="1"/>
      <w:numFmt w:val="bullet"/>
      <w:lvlText w:val="o"/>
      <w:lvlJc w:val="left"/>
      <w:pPr>
        <w:ind w:left="3600" w:hanging="360"/>
      </w:pPr>
      <w:rPr>
        <w:rFonts w:ascii="Courier New" w:hAnsi="Courier New" w:hint="default"/>
      </w:rPr>
    </w:lvl>
    <w:lvl w:ilvl="5" w:tplc="07BAD774">
      <w:start w:val="1"/>
      <w:numFmt w:val="bullet"/>
      <w:lvlText w:val=""/>
      <w:lvlJc w:val="left"/>
      <w:pPr>
        <w:ind w:left="4320" w:hanging="360"/>
      </w:pPr>
      <w:rPr>
        <w:rFonts w:ascii="Wingdings" w:hAnsi="Wingdings" w:hint="default"/>
      </w:rPr>
    </w:lvl>
    <w:lvl w:ilvl="6" w:tplc="015210D8">
      <w:start w:val="1"/>
      <w:numFmt w:val="bullet"/>
      <w:lvlText w:val=""/>
      <w:lvlJc w:val="left"/>
      <w:pPr>
        <w:ind w:left="5040" w:hanging="360"/>
      </w:pPr>
      <w:rPr>
        <w:rFonts w:ascii="Symbol" w:hAnsi="Symbol" w:hint="default"/>
      </w:rPr>
    </w:lvl>
    <w:lvl w:ilvl="7" w:tplc="AF20F9BE">
      <w:start w:val="1"/>
      <w:numFmt w:val="bullet"/>
      <w:lvlText w:val="o"/>
      <w:lvlJc w:val="left"/>
      <w:pPr>
        <w:ind w:left="5760" w:hanging="360"/>
      </w:pPr>
      <w:rPr>
        <w:rFonts w:ascii="Courier New" w:hAnsi="Courier New" w:hint="default"/>
      </w:rPr>
    </w:lvl>
    <w:lvl w:ilvl="8" w:tplc="77848068">
      <w:start w:val="1"/>
      <w:numFmt w:val="bullet"/>
      <w:lvlText w:val=""/>
      <w:lvlJc w:val="left"/>
      <w:pPr>
        <w:ind w:left="6480" w:hanging="360"/>
      </w:pPr>
      <w:rPr>
        <w:rFonts w:ascii="Wingdings" w:hAnsi="Wingdings" w:hint="default"/>
      </w:rPr>
    </w:lvl>
  </w:abstractNum>
  <w:abstractNum w:abstractNumId="25"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B5066C"/>
    <w:multiLevelType w:val="hybridMultilevel"/>
    <w:tmpl w:val="FE76B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8AF7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D0712"/>
    <w:multiLevelType w:val="hybridMultilevel"/>
    <w:tmpl w:val="D712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027F94"/>
    <w:multiLevelType w:val="hybridMultilevel"/>
    <w:tmpl w:val="ADF071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D76AE"/>
    <w:multiLevelType w:val="hybridMultilevel"/>
    <w:tmpl w:val="913A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565919"/>
    <w:multiLevelType w:val="hybridMultilevel"/>
    <w:tmpl w:val="AC5C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D5F02"/>
    <w:multiLevelType w:val="hybridMultilevel"/>
    <w:tmpl w:val="1D7C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FD2298"/>
    <w:multiLevelType w:val="hybridMultilevel"/>
    <w:tmpl w:val="8DC6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4A4568"/>
    <w:multiLevelType w:val="hybridMultilevel"/>
    <w:tmpl w:val="51965D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AD2F6E"/>
    <w:multiLevelType w:val="hybridMultilevel"/>
    <w:tmpl w:val="B3FEA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75726C"/>
    <w:multiLevelType w:val="hybridMultilevel"/>
    <w:tmpl w:val="D7E8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668243">
    <w:abstractNumId w:val="8"/>
  </w:num>
  <w:num w:numId="2" w16cid:durableId="636420716">
    <w:abstractNumId w:val="24"/>
  </w:num>
  <w:num w:numId="3" w16cid:durableId="781657423">
    <w:abstractNumId w:val="36"/>
  </w:num>
  <w:num w:numId="4" w16cid:durableId="1933661278">
    <w:abstractNumId w:val="26"/>
  </w:num>
  <w:num w:numId="5" w16cid:durableId="1862623463">
    <w:abstractNumId w:val="25"/>
  </w:num>
  <w:num w:numId="6" w16cid:durableId="1795636727">
    <w:abstractNumId w:val="23"/>
  </w:num>
  <w:num w:numId="7" w16cid:durableId="1216315020">
    <w:abstractNumId w:val="16"/>
  </w:num>
  <w:num w:numId="8" w16cid:durableId="533660964">
    <w:abstractNumId w:val="41"/>
  </w:num>
  <w:num w:numId="9" w16cid:durableId="55668318">
    <w:abstractNumId w:val="29"/>
  </w:num>
  <w:num w:numId="10" w16cid:durableId="1293829161">
    <w:abstractNumId w:val="5"/>
  </w:num>
  <w:num w:numId="11" w16cid:durableId="860585339">
    <w:abstractNumId w:val="18"/>
  </w:num>
  <w:num w:numId="12" w16cid:durableId="1177964549">
    <w:abstractNumId w:val="11"/>
  </w:num>
  <w:num w:numId="13" w16cid:durableId="749619896">
    <w:abstractNumId w:val="38"/>
  </w:num>
  <w:num w:numId="14" w16cid:durableId="577597455">
    <w:abstractNumId w:val="39"/>
  </w:num>
  <w:num w:numId="15" w16cid:durableId="1440947015">
    <w:abstractNumId w:val="14"/>
  </w:num>
  <w:num w:numId="16" w16cid:durableId="464851672">
    <w:abstractNumId w:val="13"/>
  </w:num>
  <w:num w:numId="17" w16cid:durableId="1057164184">
    <w:abstractNumId w:val="17"/>
  </w:num>
  <w:num w:numId="18" w16cid:durableId="1644653513">
    <w:abstractNumId w:val="42"/>
  </w:num>
  <w:num w:numId="19" w16cid:durableId="1412700483">
    <w:abstractNumId w:val="34"/>
  </w:num>
  <w:num w:numId="20" w16cid:durableId="1563102272">
    <w:abstractNumId w:val="3"/>
  </w:num>
  <w:num w:numId="21" w16cid:durableId="1654720308">
    <w:abstractNumId w:val="37"/>
  </w:num>
  <w:num w:numId="22" w16cid:durableId="1146236752">
    <w:abstractNumId w:val="4"/>
  </w:num>
  <w:num w:numId="23" w16cid:durableId="913204527">
    <w:abstractNumId w:val="31"/>
  </w:num>
  <w:num w:numId="24" w16cid:durableId="2102144139">
    <w:abstractNumId w:val="28"/>
  </w:num>
  <w:num w:numId="25" w16cid:durableId="33965591">
    <w:abstractNumId w:val="9"/>
  </w:num>
  <w:num w:numId="26" w16cid:durableId="2145923900">
    <w:abstractNumId w:val="27"/>
  </w:num>
  <w:num w:numId="27" w16cid:durableId="335502454">
    <w:abstractNumId w:val="35"/>
  </w:num>
  <w:num w:numId="28" w16cid:durableId="1511607197">
    <w:abstractNumId w:val="1"/>
  </w:num>
  <w:num w:numId="29" w16cid:durableId="1626542073">
    <w:abstractNumId w:val="40"/>
  </w:num>
  <w:num w:numId="30" w16cid:durableId="578487328">
    <w:abstractNumId w:val="32"/>
  </w:num>
  <w:num w:numId="31" w16cid:durableId="482283544">
    <w:abstractNumId w:val="10"/>
  </w:num>
  <w:num w:numId="32" w16cid:durableId="981664284">
    <w:abstractNumId w:val="6"/>
  </w:num>
  <w:num w:numId="33" w16cid:durableId="1987542691">
    <w:abstractNumId w:val="7"/>
  </w:num>
  <w:num w:numId="34" w16cid:durableId="2087148137">
    <w:abstractNumId w:val="22"/>
  </w:num>
  <w:num w:numId="35" w16cid:durableId="124008224">
    <w:abstractNumId w:val="2"/>
  </w:num>
  <w:num w:numId="36" w16cid:durableId="1846094035">
    <w:abstractNumId w:val="30"/>
  </w:num>
  <w:num w:numId="37" w16cid:durableId="554465510">
    <w:abstractNumId w:val="33"/>
  </w:num>
  <w:num w:numId="38" w16cid:durableId="675230267">
    <w:abstractNumId w:val="19"/>
  </w:num>
  <w:num w:numId="39" w16cid:durableId="1879581625">
    <w:abstractNumId w:val="15"/>
  </w:num>
  <w:num w:numId="40" w16cid:durableId="1175876769">
    <w:abstractNumId w:val="0"/>
  </w:num>
  <w:num w:numId="41" w16cid:durableId="672610548">
    <w:abstractNumId w:val="12"/>
  </w:num>
  <w:num w:numId="42" w16cid:durableId="2022509806">
    <w:abstractNumId w:val="21"/>
  </w:num>
  <w:num w:numId="43" w16cid:durableId="15604818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rgUAxZQwaiwAAAA="/>
  </w:docVars>
  <w:rsids>
    <w:rsidRoot w:val="00CA3FF2"/>
    <w:rsid w:val="00020959"/>
    <w:rsid w:val="00020CDE"/>
    <w:rsid w:val="00023C21"/>
    <w:rsid w:val="000359AA"/>
    <w:rsid w:val="00050B85"/>
    <w:rsid w:val="00050C52"/>
    <w:rsid w:val="00052681"/>
    <w:rsid w:val="00057319"/>
    <w:rsid w:val="000610B6"/>
    <w:rsid w:val="00061541"/>
    <w:rsid w:val="0006228D"/>
    <w:rsid w:val="00062FD5"/>
    <w:rsid w:val="000723CA"/>
    <w:rsid w:val="00084C7A"/>
    <w:rsid w:val="00090355"/>
    <w:rsid w:val="000914EE"/>
    <w:rsid w:val="00094EF8"/>
    <w:rsid w:val="00096511"/>
    <w:rsid w:val="000A2080"/>
    <w:rsid w:val="000A302A"/>
    <w:rsid w:val="000B0765"/>
    <w:rsid w:val="000B3DA0"/>
    <w:rsid w:val="000C4EB6"/>
    <w:rsid w:val="000C66A3"/>
    <w:rsid w:val="000E15A8"/>
    <w:rsid w:val="000E1F6D"/>
    <w:rsid w:val="000E43F8"/>
    <w:rsid w:val="000E4D5F"/>
    <w:rsid w:val="000E5390"/>
    <w:rsid w:val="000E53F5"/>
    <w:rsid w:val="000F16E6"/>
    <w:rsid w:val="000F32EC"/>
    <w:rsid w:val="000F52A9"/>
    <w:rsid w:val="00105092"/>
    <w:rsid w:val="0010590B"/>
    <w:rsid w:val="00105F67"/>
    <w:rsid w:val="0012492B"/>
    <w:rsid w:val="00130CF3"/>
    <w:rsid w:val="001340E2"/>
    <w:rsid w:val="00137C72"/>
    <w:rsid w:val="0014105E"/>
    <w:rsid w:val="001410E7"/>
    <w:rsid w:val="001411C9"/>
    <w:rsid w:val="001433E6"/>
    <w:rsid w:val="00162C71"/>
    <w:rsid w:val="00165F54"/>
    <w:rsid w:val="0016692C"/>
    <w:rsid w:val="00174ED3"/>
    <w:rsid w:val="00177256"/>
    <w:rsid w:val="001844FD"/>
    <w:rsid w:val="0018527A"/>
    <w:rsid w:val="00190179"/>
    <w:rsid w:val="00191E68"/>
    <w:rsid w:val="00192027"/>
    <w:rsid w:val="00194E21"/>
    <w:rsid w:val="0019655F"/>
    <w:rsid w:val="001A33D9"/>
    <w:rsid w:val="001A4565"/>
    <w:rsid w:val="001B70EE"/>
    <w:rsid w:val="001C149D"/>
    <w:rsid w:val="001C2FE7"/>
    <w:rsid w:val="001D1E74"/>
    <w:rsid w:val="001D6369"/>
    <w:rsid w:val="001E0FDE"/>
    <w:rsid w:val="001E19C3"/>
    <w:rsid w:val="001E42A8"/>
    <w:rsid w:val="001E4ED8"/>
    <w:rsid w:val="001E5178"/>
    <w:rsid w:val="001E64F3"/>
    <w:rsid w:val="001F02F2"/>
    <w:rsid w:val="001F5F50"/>
    <w:rsid w:val="001F6C5F"/>
    <w:rsid w:val="00205FE6"/>
    <w:rsid w:val="0020679C"/>
    <w:rsid w:val="002131BD"/>
    <w:rsid w:val="0021452E"/>
    <w:rsid w:val="00224DC1"/>
    <w:rsid w:val="002310A6"/>
    <w:rsid w:val="00246D0D"/>
    <w:rsid w:val="00250696"/>
    <w:rsid w:val="00252A5E"/>
    <w:rsid w:val="00253056"/>
    <w:rsid w:val="00254543"/>
    <w:rsid w:val="00267A5C"/>
    <w:rsid w:val="002709C1"/>
    <w:rsid w:val="002767E1"/>
    <w:rsid w:val="00281212"/>
    <w:rsid w:val="00286DA9"/>
    <w:rsid w:val="00287B0E"/>
    <w:rsid w:val="00292E8A"/>
    <w:rsid w:val="00294C17"/>
    <w:rsid w:val="002A4DBA"/>
    <w:rsid w:val="002A70F3"/>
    <w:rsid w:val="002B7472"/>
    <w:rsid w:val="002E2F1F"/>
    <w:rsid w:val="002E5DFC"/>
    <w:rsid w:val="002F500B"/>
    <w:rsid w:val="003013FE"/>
    <w:rsid w:val="003017CA"/>
    <w:rsid w:val="00303ABE"/>
    <w:rsid w:val="00310EA4"/>
    <w:rsid w:val="003116D0"/>
    <w:rsid w:val="00312361"/>
    <w:rsid w:val="00313302"/>
    <w:rsid w:val="003272E3"/>
    <w:rsid w:val="00327B62"/>
    <w:rsid w:val="00330D4F"/>
    <w:rsid w:val="00335726"/>
    <w:rsid w:val="00336161"/>
    <w:rsid w:val="003369D4"/>
    <w:rsid w:val="00337216"/>
    <w:rsid w:val="00342DFC"/>
    <w:rsid w:val="00344CF2"/>
    <w:rsid w:val="003471E0"/>
    <w:rsid w:val="00354940"/>
    <w:rsid w:val="00354C4D"/>
    <w:rsid w:val="00357B1A"/>
    <w:rsid w:val="00357E31"/>
    <w:rsid w:val="00364B6A"/>
    <w:rsid w:val="00371251"/>
    <w:rsid w:val="003774A6"/>
    <w:rsid w:val="0037792E"/>
    <w:rsid w:val="0038233F"/>
    <w:rsid w:val="00392EE9"/>
    <w:rsid w:val="00395EB9"/>
    <w:rsid w:val="003A1742"/>
    <w:rsid w:val="003A2E8F"/>
    <w:rsid w:val="003B47F2"/>
    <w:rsid w:val="003B5509"/>
    <w:rsid w:val="003B7F68"/>
    <w:rsid w:val="003D3727"/>
    <w:rsid w:val="003D4D26"/>
    <w:rsid w:val="003D551D"/>
    <w:rsid w:val="003D597D"/>
    <w:rsid w:val="003E024F"/>
    <w:rsid w:val="003E1FF9"/>
    <w:rsid w:val="003F6660"/>
    <w:rsid w:val="004046DD"/>
    <w:rsid w:val="004052AD"/>
    <w:rsid w:val="00405BB1"/>
    <w:rsid w:val="00411448"/>
    <w:rsid w:val="00413BE1"/>
    <w:rsid w:val="00415010"/>
    <w:rsid w:val="0041565D"/>
    <w:rsid w:val="004273F8"/>
    <w:rsid w:val="00431CEB"/>
    <w:rsid w:val="00434A9B"/>
    <w:rsid w:val="00434A9F"/>
    <w:rsid w:val="00437674"/>
    <w:rsid w:val="00446445"/>
    <w:rsid w:val="0044713D"/>
    <w:rsid w:val="00447A1D"/>
    <w:rsid w:val="004527B2"/>
    <w:rsid w:val="00460CAC"/>
    <w:rsid w:val="00462691"/>
    <w:rsid w:val="004701E9"/>
    <w:rsid w:val="0048608E"/>
    <w:rsid w:val="00490F2E"/>
    <w:rsid w:val="00493FF4"/>
    <w:rsid w:val="00494E12"/>
    <w:rsid w:val="004978C4"/>
    <w:rsid w:val="004A28C9"/>
    <w:rsid w:val="004A6B3B"/>
    <w:rsid w:val="004A6F2F"/>
    <w:rsid w:val="004B202A"/>
    <w:rsid w:val="004B56F8"/>
    <w:rsid w:val="004B67AD"/>
    <w:rsid w:val="004B72BF"/>
    <w:rsid w:val="004C2D9C"/>
    <w:rsid w:val="004C788B"/>
    <w:rsid w:val="004D1D0B"/>
    <w:rsid w:val="004D2528"/>
    <w:rsid w:val="004D4C1C"/>
    <w:rsid w:val="004E2222"/>
    <w:rsid w:val="004E6C80"/>
    <w:rsid w:val="004E7A03"/>
    <w:rsid w:val="004F58AA"/>
    <w:rsid w:val="004F7EE7"/>
    <w:rsid w:val="00503D69"/>
    <w:rsid w:val="005063C8"/>
    <w:rsid w:val="005067EC"/>
    <w:rsid w:val="00511122"/>
    <w:rsid w:val="00512481"/>
    <w:rsid w:val="005133AC"/>
    <w:rsid w:val="00513468"/>
    <w:rsid w:val="00514312"/>
    <w:rsid w:val="00516DF2"/>
    <w:rsid w:val="005262A0"/>
    <w:rsid w:val="00542374"/>
    <w:rsid w:val="0054652B"/>
    <w:rsid w:val="00553D08"/>
    <w:rsid w:val="00563002"/>
    <w:rsid w:val="0056458C"/>
    <w:rsid w:val="005648C5"/>
    <w:rsid w:val="00565811"/>
    <w:rsid w:val="00567AB8"/>
    <w:rsid w:val="005839E9"/>
    <w:rsid w:val="00584D11"/>
    <w:rsid w:val="00590C0C"/>
    <w:rsid w:val="00590E5B"/>
    <w:rsid w:val="00593B10"/>
    <w:rsid w:val="00594953"/>
    <w:rsid w:val="00594A11"/>
    <w:rsid w:val="0059611E"/>
    <w:rsid w:val="00596682"/>
    <w:rsid w:val="00597491"/>
    <w:rsid w:val="005A5672"/>
    <w:rsid w:val="005B6F6D"/>
    <w:rsid w:val="005B756B"/>
    <w:rsid w:val="005F4ADF"/>
    <w:rsid w:val="005F69DB"/>
    <w:rsid w:val="005F6F8F"/>
    <w:rsid w:val="00602BFF"/>
    <w:rsid w:val="00603047"/>
    <w:rsid w:val="00606FD4"/>
    <w:rsid w:val="00607E34"/>
    <w:rsid w:val="00615034"/>
    <w:rsid w:val="006155FC"/>
    <w:rsid w:val="006243D3"/>
    <w:rsid w:val="006260EA"/>
    <w:rsid w:val="00632759"/>
    <w:rsid w:val="0063522C"/>
    <w:rsid w:val="00640EA3"/>
    <w:rsid w:val="00647A3E"/>
    <w:rsid w:val="00650423"/>
    <w:rsid w:val="00653DC3"/>
    <w:rsid w:val="006578DF"/>
    <w:rsid w:val="0066535C"/>
    <w:rsid w:val="00672DA0"/>
    <w:rsid w:val="00675105"/>
    <w:rsid w:val="006843AD"/>
    <w:rsid w:val="00684FAA"/>
    <w:rsid w:val="00692998"/>
    <w:rsid w:val="006953FF"/>
    <w:rsid w:val="006C34DA"/>
    <w:rsid w:val="006C4D22"/>
    <w:rsid w:val="006C5301"/>
    <w:rsid w:val="006C6EA9"/>
    <w:rsid w:val="006D083F"/>
    <w:rsid w:val="006E4932"/>
    <w:rsid w:val="006E7BC3"/>
    <w:rsid w:val="006E7C6C"/>
    <w:rsid w:val="006F02A2"/>
    <w:rsid w:val="006F2C9E"/>
    <w:rsid w:val="00704832"/>
    <w:rsid w:val="0071241D"/>
    <w:rsid w:val="00732C21"/>
    <w:rsid w:val="00734A32"/>
    <w:rsid w:val="007353AC"/>
    <w:rsid w:val="00736B96"/>
    <w:rsid w:val="00737225"/>
    <w:rsid w:val="007410A2"/>
    <w:rsid w:val="00745F4C"/>
    <w:rsid w:val="00752F84"/>
    <w:rsid w:val="00755824"/>
    <w:rsid w:val="00763C13"/>
    <w:rsid w:val="00771BAC"/>
    <w:rsid w:val="00771CC7"/>
    <w:rsid w:val="007728E5"/>
    <w:rsid w:val="007744A8"/>
    <w:rsid w:val="00785B3A"/>
    <w:rsid w:val="00786886"/>
    <w:rsid w:val="007934F6"/>
    <w:rsid w:val="007A02B0"/>
    <w:rsid w:val="007B4585"/>
    <w:rsid w:val="007C0F96"/>
    <w:rsid w:val="007C5477"/>
    <w:rsid w:val="007D3F70"/>
    <w:rsid w:val="007D59BD"/>
    <w:rsid w:val="007D7D8C"/>
    <w:rsid w:val="007E3A22"/>
    <w:rsid w:val="007F107B"/>
    <w:rsid w:val="007F7793"/>
    <w:rsid w:val="00814AAE"/>
    <w:rsid w:val="00816BDA"/>
    <w:rsid w:val="0082116A"/>
    <w:rsid w:val="008214E7"/>
    <w:rsid w:val="00822161"/>
    <w:rsid w:val="00835C94"/>
    <w:rsid w:val="00844931"/>
    <w:rsid w:val="00847794"/>
    <w:rsid w:val="0085213B"/>
    <w:rsid w:val="0086733E"/>
    <w:rsid w:val="0087281B"/>
    <w:rsid w:val="008806D8"/>
    <w:rsid w:val="00887BCB"/>
    <w:rsid w:val="00896C19"/>
    <w:rsid w:val="008A00DA"/>
    <w:rsid w:val="008A5FD4"/>
    <w:rsid w:val="008C28AE"/>
    <w:rsid w:val="008D2CD0"/>
    <w:rsid w:val="008E1E38"/>
    <w:rsid w:val="008E45E0"/>
    <w:rsid w:val="008F101D"/>
    <w:rsid w:val="008F2813"/>
    <w:rsid w:val="008F57AF"/>
    <w:rsid w:val="008F66E0"/>
    <w:rsid w:val="008F6840"/>
    <w:rsid w:val="009012D7"/>
    <w:rsid w:val="009063BB"/>
    <w:rsid w:val="00907678"/>
    <w:rsid w:val="009108CD"/>
    <w:rsid w:val="00911284"/>
    <w:rsid w:val="009132F4"/>
    <w:rsid w:val="00915184"/>
    <w:rsid w:val="00917722"/>
    <w:rsid w:val="009204A4"/>
    <w:rsid w:val="009272C4"/>
    <w:rsid w:val="00927CAA"/>
    <w:rsid w:val="009346C7"/>
    <w:rsid w:val="00934F59"/>
    <w:rsid w:val="00956D6E"/>
    <w:rsid w:val="00963530"/>
    <w:rsid w:val="009638EC"/>
    <w:rsid w:val="00963F27"/>
    <w:rsid w:val="00964C7E"/>
    <w:rsid w:val="00966F85"/>
    <w:rsid w:val="00970C0D"/>
    <w:rsid w:val="00975738"/>
    <w:rsid w:val="00976593"/>
    <w:rsid w:val="0098098D"/>
    <w:rsid w:val="00981CBA"/>
    <w:rsid w:val="00983E24"/>
    <w:rsid w:val="009A5B28"/>
    <w:rsid w:val="009B3513"/>
    <w:rsid w:val="009B6179"/>
    <w:rsid w:val="009B7C33"/>
    <w:rsid w:val="009C3FC8"/>
    <w:rsid w:val="009C65AB"/>
    <w:rsid w:val="009D00F0"/>
    <w:rsid w:val="009D0603"/>
    <w:rsid w:val="009E4A3E"/>
    <w:rsid w:val="009E4FB9"/>
    <w:rsid w:val="009F3201"/>
    <w:rsid w:val="009F48D3"/>
    <w:rsid w:val="00A00DC3"/>
    <w:rsid w:val="00A05E8D"/>
    <w:rsid w:val="00A17480"/>
    <w:rsid w:val="00A21A75"/>
    <w:rsid w:val="00A24FCC"/>
    <w:rsid w:val="00A30D82"/>
    <w:rsid w:val="00A311AC"/>
    <w:rsid w:val="00A47D00"/>
    <w:rsid w:val="00A5360D"/>
    <w:rsid w:val="00A57648"/>
    <w:rsid w:val="00A60F4E"/>
    <w:rsid w:val="00A630A6"/>
    <w:rsid w:val="00A947B1"/>
    <w:rsid w:val="00A95A89"/>
    <w:rsid w:val="00AA0A3A"/>
    <w:rsid w:val="00AB0189"/>
    <w:rsid w:val="00AE0AFB"/>
    <w:rsid w:val="00AE1D92"/>
    <w:rsid w:val="00AE5DFA"/>
    <w:rsid w:val="00AE6B16"/>
    <w:rsid w:val="00AF1176"/>
    <w:rsid w:val="00AF6095"/>
    <w:rsid w:val="00AF6C96"/>
    <w:rsid w:val="00AF6D21"/>
    <w:rsid w:val="00AF6F78"/>
    <w:rsid w:val="00B013C2"/>
    <w:rsid w:val="00B01FDF"/>
    <w:rsid w:val="00B05B6B"/>
    <w:rsid w:val="00B07ED0"/>
    <w:rsid w:val="00B103B7"/>
    <w:rsid w:val="00B12747"/>
    <w:rsid w:val="00B20ABD"/>
    <w:rsid w:val="00B25878"/>
    <w:rsid w:val="00B26A8C"/>
    <w:rsid w:val="00B35D63"/>
    <w:rsid w:val="00B4069D"/>
    <w:rsid w:val="00B4327D"/>
    <w:rsid w:val="00B474E0"/>
    <w:rsid w:val="00B47631"/>
    <w:rsid w:val="00B50A25"/>
    <w:rsid w:val="00B6130F"/>
    <w:rsid w:val="00B64D34"/>
    <w:rsid w:val="00B66CC5"/>
    <w:rsid w:val="00B66EA2"/>
    <w:rsid w:val="00B70F2F"/>
    <w:rsid w:val="00B70FB5"/>
    <w:rsid w:val="00B74D03"/>
    <w:rsid w:val="00B77461"/>
    <w:rsid w:val="00B84D85"/>
    <w:rsid w:val="00B859F5"/>
    <w:rsid w:val="00B913CA"/>
    <w:rsid w:val="00B91BF6"/>
    <w:rsid w:val="00B9395E"/>
    <w:rsid w:val="00BA0906"/>
    <w:rsid w:val="00BA4462"/>
    <w:rsid w:val="00BB1F68"/>
    <w:rsid w:val="00BB43B8"/>
    <w:rsid w:val="00BB7602"/>
    <w:rsid w:val="00BB7F7A"/>
    <w:rsid w:val="00BD14BE"/>
    <w:rsid w:val="00BD2AFF"/>
    <w:rsid w:val="00BD2D09"/>
    <w:rsid w:val="00BD345C"/>
    <w:rsid w:val="00BD66CD"/>
    <w:rsid w:val="00BE7F19"/>
    <w:rsid w:val="00BF27EA"/>
    <w:rsid w:val="00BF28ED"/>
    <w:rsid w:val="00C042F1"/>
    <w:rsid w:val="00C061B5"/>
    <w:rsid w:val="00C141E6"/>
    <w:rsid w:val="00C25D92"/>
    <w:rsid w:val="00C3061B"/>
    <w:rsid w:val="00C36BEF"/>
    <w:rsid w:val="00C378D1"/>
    <w:rsid w:val="00C503EC"/>
    <w:rsid w:val="00C56D55"/>
    <w:rsid w:val="00C64BC0"/>
    <w:rsid w:val="00C64CD5"/>
    <w:rsid w:val="00C81FD5"/>
    <w:rsid w:val="00C82743"/>
    <w:rsid w:val="00C86460"/>
    <w:rsid w:val="00C93D5D"/>
    <w:rsid w:val="00C9622C"/>
    <w:rsid w:val="00CA3FF2"/>
    <w:rsid w:val="00CD0B89"/>
    <w:rsid w:val="00CD4CE9"/>
    <w:rsid w:val="00CD7537"/>
    <w:rsid w:val="00CE4209"/>
    <w:rsid w:val="00CF194E"/>
    <w:rsid w:val="00D01517"/>
    <w:rsid w:val="00D021EA"/>
    <w:rsid w:val="00D05F70"/>
    <w:rsid w:val="00D06717"/>
    <w:rsid w:val="00D10AC6"/>
    <w:rsid w:val="00D11876"/>
    <w:rsid w:val="00D11A6B"/>
    <w:rsid w:val="00D11D69"/>
    <w:rsid w:val="00D13869"/>
    <w:rsid w:val="00D23025"/>
    <w:rsid w:val="00D34E63"/>
    <w:rsid w:val="00D466DE"/>
    <w:rsid w:val="00D6217A"/>
    <w:rsid w:val="00D70E38"/>
    <w:rsid w:val="00D712ED"/>
    <w:rsid w:val="00D73D53"/>
    <w:rsid w:val="00D92797"/>
    <w:rsid w:val="00D94E8F"/>
    <w:rsid w:val="00DB539C"/>
    <w:rsid w:val="00DC152D"/>
    <w:rsid w:val="00DC4902"/>
    <w:rsid w:val="00DC4D78"/>
    <w:rsid w:val="00DC6CAB"/>
    <w:rsid w:val="00DD0BA3"/>
    <w:rsid w:val="00DD3128"/>
    <w:rsid w:val="00DD6214"/>
    <w:rsid w:val="00DE3F1B"/>
    <w:rsid w:val="00DE47BD"/>
    <w:rsid w:val="00DE60BC"/>
    <w:rsid w:val="00DE6989"/>
    <w:rsid w:val="00E00258"/>
    <w:rsid w:val="00E057A7"/>
    <w:rsid w:val="00E07306"/>
    <w:rsid w:val="00E127BF"/>
    <w:rsid w:val="00E13645"/>
    <w:rsid w:val="00E13C99"/>
    <w:rsid w:val="00E2264B"/>
    <w:rsid w:val="00E252C1"/>
    <w:rsid w:val="00E26690"/>
    <w:rsid w:val="00E367C1"/>
    <w:rsid w:val="00E43250"/>
    <w:rsid w:val="00E47252"/>
    <w:rsid w:val="00E50B73"/>
    <w:rsid w:val="00E51340"/>
    <w:rsid w:val="00E528FF"/>
    <w:rsid w:val="00E54B1F"/>
    <w:rsid w:val="00E56925"/>
    <w:rsid w:val="00E66295"/>
    <w:rsid w:val="00E70F30"/>
    <w:rsid w:val="00E816C9"/>
    <w:rsid w:val="00E8354F"/>
    <w:rsid w:val="00E84E9F"/>
    <w:rsid w:val="00E9034F"/>
    <w:rsid w:val="00E91849"/>
    <w:rsid w:val="00E91996"/>
    <w:rsid w:val="00E92231"/>
    <w:rsid w:val="00E97975"/>
    <w:rsid w:val="00EA3D52"/>
    <w:rsid w:val="00ED0A2A"/>
    <w:rsid w:val="00ED2AB2"/>
    <w:rsid w:val="00ED41A0"/>
    <w:rsid w:val="00ED42EC"/>
    <w:rsid w:val="00ED51F0"/>
    <w:rsid w:val="00EE32CD"/>
    <w:rsid w:val="00EE46BB"/>
    <w:rsid w:val="00EF644F"/>
    <w:rsid w:val="00F067AE"/>
    <w:rsid w:val="00F07969"/>
    <w:rsid w:val="00F1756C"/>
    <w:rsid w:val="00F2348A"/>
    <w:rsid w:val="00F256F9"/>
    <w:rsid w:val="00F30D5B"/>
    <w:rsid w:val="00F316F2"/>
    <w:rsid w:val="00F41AF9"/>
    <w:rsid w:val="00F44F14"/>
    <w:rsid w:val="00F5012E"/>
    <w:rsid w:val="00F50347"/>
    <w:rsid w:val="00F54E56"/>
    <w:rsid w:val="00F62B85"/>
    <w:rsid w:val="00F70B4F"/>
    <w:rsid w:val="00F76115"/>
    <w:rsid w:val="00F8251F"/>
    <w:rsid w:val="00F825C2"/>
    <w:rsid w:val="00F83D58"/>
    <w:rsid w:val="00F84AC6"/>
    <w:rsid w:val="00F8572D"/>
    <w:rsid w:val="00F86283"/>
    <w:rsid w:val="00F915A8"/>
    <w:rsid w:val="00F93724"/>
    <w:rsid w:val="00F9690A"/>
    <w:rsid w:val="00FA0087"/>
    <w:rsid w:val="00FA1642"/>
    <w:rsid w:val="00FA42C2"/>
    <w:rsid w:val="00FA48D6"/>
    <w:rsid w:val="00FA6C07"/>
    <w:rsid w:val="00FB660D"/>
    <w:rsid w:val="00FB6CC2"/>
    <w:rsid w:val="00FC59BE"/>
    <w:rsid w:val="00FD0EEA"/>
    <w:rsid w:val="00FF3AD1"/>
    <w:rsid w:val="00FF3D12"/>
    <w:rsid w:val="03BFE5A6"/>
    <w:rsid w:val="03D04D26"/>
    <w:rsid w:val="0FD7FE3C"/>
    <w:rsid w:val="109F5D47"/>
    <w:rsid w:val="1C6B60BE"/>
    <w:rsid w:val="1D1FE01D"/>
    <w:rsid w:val="26CEB22B"/>
    <w:rsid w:val="272944AC"/>
    <w:rsid w:val="283B2361"/>
    <w:rsid w:val="3540D892"/>
    <w:rsid w:val="3AE92F7D"/>
    <w:rsid w:val="3DC463D3"/>
    <w:rsid w:val="4796B353"/>
    <w:rsid w:val="4BC81463"/>
    <w:rsid w:val="556E62FE"/>
    <w:rsid w:val="5642AB17"/>
    <w:rsid w:val="56DC10EB"/>
    <w:rsid w:val="59F9FDE5"/>
    <w:rsid w:val="5DBA6EE2"/>
    <w:rsid w:val="61C601FD"/>
    <w:rsid w:val="66D48B3D"/>
    <w:rsid w:val="69DE1854"/>
    <w:rsid w:val="6AE78814"/>
    <w:rsid w:val="6D2C8CF2"/>
    <w:rsid w:val="71BE0409"/>
    <w:rsid w:val="7360C162"/>
    <w:rsid w:val="7678789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rPr>
      <w:rFonts w:ascii="Aptos" w:hAnsi="Aptos" w:eastAsia="Aptos" w:cs="Aptos"/>
    </w:rPr>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1E42A8"/>
    <w:pPr>
      <w:spacing w:after="0" w:line="240" w:lineRule="auto"/>
    </w:pPr>
  </w:style>
  <w:style w:type="character" w:styleId="CommentReference">
    <w:name w:val="annotation reference"/>
    <w:basedOn w:val="DefaultParagraphFont"/>
    <w:uiPriority w:val="99"/>
    <w:semiHidden/>
    <w:unhideWhenUsed/>
    <w:rsid w:val="00392EE9"/>
    <w:rPr>
      <w:sz w:val="16"/>
      <w:szCs w:val="16"/>
    </w:rPr>
  </w:style>
  <w:style w:type="paragraph" w:styleId="CommentText">
    <w:name w:val="annotation text"/>
    <w:basedOn w:val="Normal"/>
    <w:link w:val="CommentTextChar"/>
    <w:uiPriority w:val="99"/>
    <w:semiHidden/>
    <w:unhideWhenUsed/>
    <w:rsid w:val="00392EE9"/>
    <w:pPr>
      <w:spacing w:line="240" w:lineRule="auto"/>
    </w:pPr>
    <w:rPr>
      <w:sz w:val="20"/>
      <w:szCs w:val="20"/>
    </w:rPr>
  </w:style>
  <w:style w:type="character" w:customStyle="1" w:styleId="CommentTextChar">
    <w:name w:val="Comment Text Char"/>
    <w:basedOn w:val="DefaultParagraphFont"/>
    <w:link w:val="CommentText"/>
    <w:uiPriority w:val="99"/>
    <w:semiHidden/>
    <w:rsid w:val="00392EE9"/>
    <w:rPr>
      <w:sz w:val="20"/>
      <w:szCs w:val="20"/>
    </w:rPr>
  </w:style>
  <w:style w:type="paragraph" w:styleId="CommentSubject">
    <w:name w:val="annotation subject"/>
    <w:basedOn w:val="CommentText"/>
    <w:next w:val="CommentText"/>
    <w:link w:val="CommentSubjectChar"/>
    <w:uiPriority w:val="99"/>
    <w:semiHidden/>
    <w:unhideWhenUsed/>
    <w:rsid w:val="00392EE9"/>
    <w:rPr>
      <w:b/>
      <w:bCs/>
    </w:rPr>
  </w:style>
  <w:style w:type="character" w:customStyle="1" w:styleId="CommentSubjectChar">
    <w:name w:val="Comment Subject Char"/>
    <w:basedOn w:val="CommentTextChar"/>
    <w:link w:val="CommentSubject"/>
    <w:uiPriority w:val="99"/>
    <w:semiHidden/>
    <w:rsid w:val="00392EE9"/>
    <w:rPr>
      <w:b/>
      <w:bCs/>
      <w:sz w:val="20"/>
      <w:szCs w:val="20"/>
    </w:rPr>
  </w:style>
  <w:style w:type="character" w:customStyle="1" w:styleId="UnresolvedMention1">
    <w:name w:val="Unresolved Mention1"/>
    <w:basedOn w:val="DefaultParagraphFont"/>
    <w:uiPriority w:val="99"/>
    <w:semiHidden/>
    <w:unhideWhenUsed/>
    <w:rsid w:val="00956D6E"/>
    <w:rPr>
      <w:color w:val="605E5C"/>
      <w:shd w:val="clear" w:color="auto" w:fill="E1DFDD"/>
    </w:rPr>
  </w:style>
  <w:style w:type="paragraph" w:styleId="BalloonText">
    <w:name w:val="Balloon Text"/>
    <w:basedOn w:val="Normal"/>
    <w:link w:val="BalloonTextChar"/>
    <w:uiPriority w:val="99"/>
    <w:semiHidden/>
    <w:unhideWhenUsed/>
    <w:rsid w:val="004464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445"/>
    <w:rPr>
      <w:rFonts w:ascii="Tahoma" w:hAnsi="Tahoma" w:cs="Tahoma"/>
      <w:sz w:val="16"/>
      <w:szCs w:val="16"/>
    </w:rPr>
  </w:style>
  <w:style w:type="character" w:styleId="PlaceholderText">
    <w:name w:val="Placeholder Text"/>
    <w:basedOn w:val="DefaultParagraphFont"/>
    <w:uiPriority w:val="99"/>
    <w:semiHidden/>
    <w:rsid w:val="006C5301"/>
    <w:rPr>
      <w:color w:val="666666"/>
    </w:rPr>
  </w:style>
  <w:style w:type="paragraph" w:styleId="Header">
    <w:name w:val="header"/>
    <w:basedOn w:val="Normal"/>
    <w:link w:val="HeaderChar"/>
    <w:uiPriority w:val="99"/>
    <w:unhideWhenUsed/>
    <w:rsid w:val="000E15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5A8"/>
  </w:style>
  <w:style w:type="paragraph" w:styleId="Footer">
    <w:name w:val="footer"/>
    <w:basedOn w:val="Normal"/>
    <w:link w:val="FooterChar"/>
    <w:uiPriority w:val="99"/>
    <w:unhideWhenUsed/>
    <w:rsid w:val="000E15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22</Pages>
  <Words>4069</Words>
  <Characters>21405</Characters>
  <Application>Microsoft Office Word</Application>
  <DocSecurity>0</DocSecurity>
  <Lines>535</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51</cp:revision>
  <cp:lastPrinted>2024-08-27T18:14:00Z</cp:lastPrinted>
  <dcterms:created xsi:type="dcterms:W3CDTF">2026-02-27T22:45:00Z</dcterms:created>
  <dcterms:modified xsi:type="dcterms:W3CDTF">2026-08-14T15:32:00Z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a02472b7-b314-4a9f-8934-deaf58ba2dd9</vt:lpwstr>
  </property>
</Properties>
</file>