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DEF1" w14:textId="6840586A" w:rsidR="00C5693C" w:rsidRPr="00A445A7" w:rsidRDefault="00C5693C" w:rsidP="00487C31">
      <w:pPr>
        <w:pStyle w:val="Heading1"/>
        <w:spacing w:after="0" w:line="480" w:lineRule="auto"/>
        <w:rPr>
          <w:rFonts w:ascii="Times New Roman" w:eastAsia="Times New Roman" w:hAnsi="Times New Roman" w:cs="Times New Roman"/>
          <w:color w:val="000000"/>
          <w:sz w:val="24"/>
          <w:szCs w:val="24"/>
        </w:rPr>
      </w:pPr>
      <w:r w:rsidRPr="00A445A7">
        <w:rPr>
          <w:rFonts w:ascii="Aptos" w:eastAsia="Aptos" w:hAnsi="Aptos" w:cs="Aptos"/>
          <w:color w:val="000000"/>
          <w:sz w:val="40"/>
          <w:szCs w:val="40"/>
        </w:rPr>
        <w:t>Simulation Schedule</w:t>
      </w:r>
    </w:p>
    <w:p w14:paraId="41940167" w14:textId="7708B168"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Aptos" w:eastAsia="Aptos" w:hAnsi="Aptos" w:cs="Aptos"/>
          <w:color w:val="000000"/>
          <w:sz w:val="24"/>
          <w:szCs w:val="24"/>
        </w:rPr>
        <w:t>Time</w:t>
      </w:r>
      <w:r w:rsidR="004966D0">
        <w:rPr>
          <w:rFonts w:ascii="Aptos" w:eastAsia="Aptos" w:hAnsi="Aptos" w:cs="Aptos"/>
          <w:color w:val="000000"/>
          <w:sz w:val="24"/>
          <w:szCs w:val="24"/>
        </w:rPr>
        <w:t xml:space="preserve"> F</w:t>
      </w:r>
      <w:r w:rsidRPr="00A445A7">
        <w:rPr>
          <w:rFonts w:ascii="Aptos" w:eastAsia="Aptos" w:hAnsi="Aptos" w:cs="Aptos"/>
          <w:color w:val="000000"/>
          <w:sz w:val="24"/>
          <w:szCs w:val="24"/>
        </w:rPr>
        <w:t xml:space="preserve">rame for </w:t>
      </w:r>
      <w:r w:rsidR="003C6297" w:rsidRPr="00A445A7">
        <w:rPr>
          <w:rFonts w:ascii="Aptos" w:eastAsia="Aptos" w:hAnsi="Aptos" w:cs="Aptos"/>
          <w:color w:val="000000"/>
          <w:sz w:val="24"/>
          <w:szCs w:val="24"/>
        </w:rPr>
        <w:t>S</w:t>
      </w:r>
      <w:r w:rsidRPr="00A445A7">
        <w:rPr>
          <w:rFonts w:ascii="Aptos" w:eastAsia="Aptos" w:hAnsi="Aptos" w:cs="Aptos"/>
          <w:color w:val="000000"/>
          <w:sz w:val="24"/>
          <w:szCs w:val="24"/>
        </w:rPr>
        <w:t>imulation</w:t>
      </w:r>
    </w:p>
    <w:p w14:paraId="048D5468" w14:textId="6CCE1A08" w:rsidR="00B33C06" w:rsidRPr="00FC0FDC" w:rsidRDefault="00B33C06" w:rsidP="00B33C06">
      <w:pPr>
        <w:spacing w:after="0" w:line="480" w:lineRule="auto"/>
        <w:rPr>
          <w:rFonts w:ascii="Times New Roman" w:eastAsia="Times New Roman" w:hAnsi="Times New Roman" w:cs="Times New Roman"/>
          <w:color w:val="000000"/>
          <w:sz w:val="24"/>
          <w:szCs w:val="24"/>
        </w:rPr>
      </w:pPr>
      <w:r w:rsidRPr="00B33C06">
        <w:rPr>
          <w:rFonts w:ascii="Aptos" w:eastAsia="Aptos" w:hAnsi="Aptos" w:cs="Aptos"/>
          <w:color w:val="000000"/>
          <w:sz w:val="24"/>
          <w:szCs w:val="24"/>
        </w:rPr>
        <w:t xml:space="preserve">Each pair of students will rotate through one station every 10 minutes. The HCP will have up to eight minutes to perform the special test and answer questions, and the patient/proctor will use </w:t>
      </w:r>
      <w:r w:rsidRPr="00B33C06">
        <w:rPr>
          <w:rFonts w:ascii="Aptos" w:eastAsia="Aptos" w:hAnsi="Aptos" w:cs="Aptos"/>
          <w:color w:val="000000"/>
          <w:sz w:val="24"/>
          <w:szCs w:val="24"/>
        </w:rPr>
        <w:lastRenderedPageBreak/>
        <w:t xml:space="preserve">up to two minutes to record feedback and reset for the next HCP. </w:t>
      </w:r>
      <w:proofErr w:type="gramStart"/>
      <w:r w:rsidRPr="00B33C06">
        <w:rPr>
          <w:rFonts w:ascii="Aptos" w:eastAsia="Aptos" w:hAnsi="Aptos" w:cs="Aptos"/>
          <w:color w:val="000000"/>
          <w:sz w:val="24"/>
          <w:szCs w:val="24"/>
        </w:rPr>
        <w:t>Rotating through</w:t>
      </w:r>
      <w:proofErr w:type="gramEnd"/>
      <w:r w:rsidRPr="00B33C06">
        <w:rPr>
          <w:rFonts w:ascii="Aptos" w:eastAsia="Aptos" w:hAnsi="Aptos" w:cs="Aptos"/>
          <w:color w:val="000000"/>
          <w:sz w:val="24"/>
          <w:szCs w:val="24"/>
        </w:rPr>
        <w:t xml:space="preserve"> five of the six stations will take approximately two hours.</w:t>
      </w:r>
    </w:p>
    <w:p w14:paraId="252B45EC" w14:textId="655FF63A"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Aptos" w:eastAsia="Aptos" w:hAnsi="Aptos" w:cs="Aptos"/>
          <w:color w:val="000000"/>
          <w:sz w:val="24"/>
          <w:szCs w:val="24"/>
        </w:rPr>
        <w:t>Schedule Notes</w:t>
      </w:r>
    </w:p>
    <w:p w14:paraId="082633AC" w14:textId="0AE8C6BA" w:rsidR="00140E64" w:rsidRPr="00A445A7" w:rsidRDefault="79BDE2D8" w:rsidP="00487C31">
      <w:pPr>
        <w:spacing w:after="0" w:line="480" w:lineRule="auto"/>
        <w:rPr>
          <w:rFonts w:ascii="Times New Roman" w:hAnsi="Times New Roman" w:cs="Times New Roman"/>
          <w:color w:val="000000"/>
          <w:sz w:val="24"/>
          <w:szCs w:val="24"/>
        </w:rPr>
      </w:pPr>
      <w:r w:rsidRPr="00A445A7">
        <w:rPr>
          <w:rFonts w:ascii="Aptos" w:hAnsi="Aptos" w:cs="Aptos" w:eastAsia="Aptos"/>
          <w:color w:val="000000"/>
          <w:sz w:val="24"/>
          <w:szCs w:val="24"/>
        </w:rPr>
        <w:t>This simulation is designed to have students serve as each other’s patient</w:t>
      </w:r>
      <w:r w:rsidR="004966D0">
        <w:rPr>
          <w:rFonts w:ascii="Aptos" w:hAnsi="Aptos" w:cs="Aptos" w:eastAsia="Aptos"/>
          <w:color w:val="000000"/>
          <w:sz w:val="24"/>
          <w:szCs w:val="24"/>
        </w:rPr>
        <w:t>s</w:t>
      </w:r>
      <w:r w:rsidRPr="00A445A7">
        <w:rPr>
          <w:rFonts w:ascii="Aptos" w:hAnsi="Aptos" w:cs="Aptos" w:eastAsia="Aptos"/>
          <w:color w:val="000000"/>
          <w:sz w:val="24"/>
          <w:szCs w:val="24"/>
        </w:rPr>
        <w:t xml:space="preserve"> for </w:t>
      </w:r>
      <w:r w:rsidR="00B11AA6" w:rsidRPr="00A445A7">
        <w:rPr>
          <w:rFonts w:ascii="Aptos" w:hAnsi="Aptos" w:cs="Aptos" w:eastAsia="Aptos"/>
          <w:color w:val="000000"/>
          <w:sz w:val="24"/>
          <w:szCs w:val="24"/>
        </w:rPr>
        <w:t xml:space="preserve">five </w:t>
      </w:r>
      <w:r w:rsidRPr="00A445A7">
        <w:rPr>
          <w:rFonts w:ascii="Aptos" w:hAnsi="Aptos" w:cs="Aptos" w:eastAsia="Aptos"/>
          <w:color w:val="000000"/>
          <w:sz w:val="24"/>
          <w:szCs w:val="24"/>
        </w:rPr>
        <w:t xml:space="preserve">situations during this simulation. This will allow each student to portray a patient </w:t>
      </w:r>
      <w:r w:rsidR="00B11AA6" w:rsidRPr="00A445A7">
        <w:rPr>
          <w:rFonts w:ascii="Aptos" w:hAnsi="Aptos" w:cs="Aptos" w:eastAsia="Aptos"/>
          <w:color w:val="000000"/>
          <w:sz w:val="24"/>
          <w:szCs w:val="24"/>
        </w:rPr>
        <w:t xml:space="preserve">five </w:t>
      </w:r>
      <w:r w:rsidRPr="00857B4E">
        <w:rPr>
          <w:rFonts w:ascii="Aptos" w:hAnsi="Aptos" w:cs="Aptos" w:eastAsia="Aptos"/>
          <w:color w:val="000000"/>
          <w:sz w:val="24"/>
          <w:szCs w:val="24"/>
        </w:rPr>
        <w:t>times</w:t>
      </w:r>
      <w:r>
        <w:rPr>
          <w:rFonts w:ascii="Aptos" w:hAnsi="Aptos" w:cs="Aptos" w:eastAsia="Aptos"/>
          <w:color w:val="000000"/>
          <w:sz w:val="24"/>
          <w:szCs w:val="24"/>
        </w:rPr>
        <w:t xml:space="preserve"> and perform special tests </w:t>
      </w:r>
      <w:r w:rsidR="00B11AA6" w:rsidRPr="00A445A7">
        <w:rPr>
          <w:rFonts w:ascii="Aptos" w:hAnsi="Aptos" w:cs="Aptos" w:eastAsia="Aptos"/>
          <w:color w:val="000000"/>
          <w:sz w:val="24"/>
          <w:szCs w:val="24"/>
        </w:rPr>
        <w:t xml:space="preserve">five </w:t>
      </w:r>
      <w:r w:rsidRPr="00857B4E">
        <w:rPr>
          <w:rFonts w:ascii="Aptos" w:hAnsi="Aptos" w:cs="Aptos" w:eastAsia="Aptos"/>
          <w:color w:val="000000"/>
          <w:sz w:val="24"/>
          <w:szCs w:val="24"/>
        </w:rPr>
        <w:t>times</w:t>
      </w:r>
      <w:r>
        <w:rPr>
          <w:rFonts w:ascii="Aptos" w:hAnsi="Aptos" w:cs="Aptos" w:eastAsia="Aptos"/>
          <w:color w:val="000000"/>
          <w:sz w:val="24"/>
          <w:szCs w:val="24"/>
        </w:rPr>
        <w:t xml:space="preserve">. </w:t>
      </w:r>
      <w:r w:rsidRPr="00A445A7">
        <w:rPr>
          <w:rFonts w:ascii="Aptos" w:eastAsia="Aptos" w:hAnsi="Aptos" w:cs="Aptos"/>
          <w:color w:val="000000"/>
          <w:sz w:val="24"/>
          <w:szCs w:val="24"/>
        </w:rPr>
        <w:t xml:space="preserve">The HCP will have about </w:t>
      </w:r>
      <w:r w:rsidR="00B11AA6" w:rsidRPr="00F66147">
        <w:rPr>
          <w:rFonts w:ascii="Aptos" w:eastAsia="Aptos" w:hAnsi="Aptos" w:cs="Aptos"/>
          <w:color w:val="000000"/>
          <w:sz w:val="24"/>
          <w:szCs w:val="24"/>
        </w:rPr>
        <w:t>eight</w:t>
      </w:r>
      <w:r w:rsidRPr="00857B4E">
        <w:rPr>
          <w:rFonts w:ascii="Aptos" w:eastAsia="Aptos" w:hAnsi="Aptos" w:cs="Aptos"/>
          <w:color w:val="000000"/>
          <w:sz w:val="24"/>
          <w:szCs w:val="24"/>
        </w:rPr>
        <w:t xml:space="preserve"> minutes</w:t>
      </w:r>
      <w:r>
        <w:rPr>
          <w:rFonts w:ascii="Aptos" w:eastAsia="Aptos" w:hAnsi="Aptos" w:cs="Aptos"/>
          <w:color w:val="000000"/>
          <w:sz w:val="24"/>
          <w:szCs w:val="24"/>
        </w:rPr>
        <w:t xml:space="preserve"> to complete the evaluation</w:t>
      </w:r>
      <w:r w:rsidR="004966D0">
        <w:rPr>
          <w:rFonts w:ascii="Aptos" w:eastAsia="Aptos" w:hAnsi="Aptos" w:cs="Aptos"/>
          <w:color w:val="000000"/>
          <w:sz w:val="24"/>
          <w:szCs w:val="24"/>
        </w:rPr>
        <w:t>,</w:t>
      </w:r>
      <w:r>
        <w:rPr>
          <w:rFonts w:ascii="Aptos" w:eastAsia="Aptos" w:hAnsi="Aptos" w:cs="Aptos"/>
          <w:color w:val="000000"/>
          <w:sz w:val="24"/>
          <w:szCs w:val="24"/>
        </w:rPr>
        <w:t xml:space="preserve"> and then the patient/proctor will use up to </w:t>
      </w:r>
      <w:r w:rsidR="00B11AA6" w:rsidRPr="00A445A7">
        <w:rPr>
          <w:rFonts w:ascii="Aptos" w:eastAsia="Aptos" w:hAnsi="Aptos" w:cs="Aptos"/>
          <w:color w:val="000000"/>
          <w:sz w:val="24"/>
          <w:szCs w:val="24"/>
        </w:rPr>
        <w:t>two</w:t>
      </w:r>
      <w:r w:rsidRPr="00857B4E">
        <w:rPr>
          <w:rFonts w:ascii="Aptos" w:eastAsia="Aptos" w:hAnsi="Aptos" w:cs="Aptos"/>
          <w:color w:val="000000"/>
          <w:sz w:val="24"/>
          <w:szCs w:val="24"/>
        </w:rPr>
        <w:t xml:space="preserve"> minutes</w:t>
      </w:r>
      <w:r>
        <w:rPr>
          <w:rFonts w:ascii="Aptos" w:eastAsia="Aptos" w:hAnsi="Aptos" w:cs="Aptos"/>
          <w:color w:val="000000"/>
          <w:sz w:val="24"/>
          <w:szCs w:val="24"/>
        </w:rPr>
        <w:t xml:space="preserve"> for written feedback before seeing another patient.</w:t>
      </w:r>
      <w:r w:rsidRPr="00A445A7">
        <w:rPr>
          <w:rFonts w:ascii="Aptos" w:hAnsi="Aptos" w:cs="Aptos" w:eastAsia="Aptos"/>
          <w:color w:val="000000"/>
          <w:sz w:val="24"/>
          <w:szCs w:val="24"/>
        </w:rPr>
        <w:t xml:space="preserve"> Since there will be no patient case or script for the </w:t>
      </w:r>
      <w:r w:rsidR="004966D0">
        <w:rPr>
          <w:rFonts w:ascii="Aptos" w:hAnsi="Aptos" w:cs="Aptos" w:eastAsia="Aptos"/>
          <w:color w:val="000000"/>
          <w:sz w:val="24"/>
          <w:szCs w:val="24"/>
        </w:rPr>
        <w:t>standardized patient (</w:t>
      </w:r>
      <w:r w:rsidRPr="00A445A7">
        <w:rPr>
          <w:rFonts w:ascii="Aptos" w:hAnsi="Aptos" w:cs="Aptos" w:eastAsia="Aptos"/>
          <w:color w:val="000000"/>
          <w:sz w:val="24"/>
          <w:szCs w:val="24"/>
        </w:rPr>
        <w:t>SP</w:t>
      </w:r>
      <w:r w:rsidR="004966D0">
        <w:rPr>
          <w:rFonts w:ascii="Aptos" w:hAnsi="Aptos" w:cs="Aptos" w:eastAsia="Aptos"/>
          <w:color w:val="000000"/>
          <w:sz w:val="24"/>
          <w:szCs w:val="24"/>
        </w:rPr>
        <w:t>)</w:t>
      </w:r>
      <w:r w:rsidRPr="00A445A7">
        <w:rPr>
          <w:rFonts w:ascii="Aptos" w:hAnsi="Aptos" w:cs="Aptos" w:eastAsia="Aptos"/>
          <w:color w:val="000000"/>
          <w:sz w:val="24"/>
          <w:szCs w:val="24"/>
        </w:rPr>
        <w:t xml:space="preserve"> to memorize, the recruitment time</w:t>
      </w:r>
      <w:r w:rsidR="004966D0">
        <w:rPr>
          <w:rFonts w:ascii="Aptos" w:hAnsi="Aptos" w:cs="Aptos" w:eastAsia="Aptos"/>
          <w:color w:val="000000"/>
          <w:sz w:val="24"/>
          <w:szCs w:val="24"/>
        </w:rPr>
        <w:t xml:space="preserve"> </w:t>
      </w:r>
      <w:r w:rsidRPr="00A445A7">
        <w:rPr>
          <w:rFonts w:ascii="Aptos" w:hAnsi="Aptos" w:cs="Aptos" w:eastAsia="Aptos"/>
          <w:color w:val="000000"/>
          <w:sz w:val="24"/>
          <w:szCs w:val="24"/>
        </w:rPr>
        <w:t xml:space="preserve">line window is shorter than a typical simulation. See </w:t>
      </w:r>
      <w:proofErr w:type="gramStart"/>
      <w:r w:rsidRPr="00A445A7">
        <w:rPr>
          <w:rFonts w:ascii="Aptos" w:hAnsi="Aptos" w:cs="Aptos" w:eastAsia="Aptos"/>
          <w:color w:val="000000"/>
          <w:sz w:val="24"/>
          <w:szCs w:val="24"/>
        </w:rPr>
        <w:t>the Simulation</w:t>
      </w:r>
      <w:proofErr w:type="gramEnd"/>
      <w:r w:rsidRPr="00A445A7">
        <w:rPr>
          <w:rFonts w:ascii="Aptos" w:hAnsi="Aptos" w:cs="Aptos" w:eastAsia="Aptos"/>
          <w:color w:val="000000"/>
          <w:sz w:val="24"/>
          <w:szCs w:val="24"/>
        </w:rPr>
        <w:t xml:space="preserve"> Variations and Author Notes for other options.</w:t>
      </w:r>
    </w:p>
    <w:p w14:paraId="3C990528" w14:textId="091DF59A"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Aptos" w:eastAsia="Aptos" w:hAnsi="Aptos" w:cs="Aptos"/>
          <w:color w:val="000000"/>
          <w:sz w:val="24"/>
          <w:szCs w:val="24"/>
        </w:rPr>
        <w:t/>
      </w:r>
      <w:bookmarkStart w:id="7" w:name="_Hlk210656137"/>
      <w:r w:rsidR="005C4877" w:rsidRPr="00A445A7">
        <w:rPr>
          <w:rFonts w:ascii="Aptos" w:eastAsia="Aptos" w:hAnsi="Aptos" w:cs="Aptos"/>
          <w:color w:val="000000"/>
          <w:sz w:val="24"/>
          <w:szCs w:val="24"/>
        </w:rPr>
        <w:t>Sample Simulation Schedule</w:t>
      </w:r>
      <w:bookmarkEnd w:id="7"/>
    </w:p>
    <w:p w14:paraId="5567A7CC" w14:textId="12D1D9F3" w:rsidR="00140E64" w:rsidRDefault="23AECA19" w:rsidP="00487C31">
      <w:pPr>
        <w:spacing w:after="0" w:line="480" w:lineRule="auto"/>
        <w:rPr>
          <w:rFonts w:ascii="Times New Roman" w:hAnsi="Times New Roman" w:cs="Times New Roman"/>
          <w:color w:val="000000"/>
          <w:sz w:val="24"/>
          <w:szCs w:val="24"/>
        </w:rPr>
      </w:pPr>
      <w:r w:rsidRPr="00A445A7">
        <w:rPr>
          <w:rFonts w:ascii="Aptos" w:hAnsi="Aptos" w:cs="Aptos" w:eastAsia="Aptos"/>
          <w:color w:val="000000"/>
          <w:sz w:val="24"/>
          <w:szCs w:val="24"/>
        </w:rPr>
        <w:t xml:space="preserve">The </w:t>
      </w:r>
      <w:r w:rsidR="004966D0">
        <w:rPr>
          <w:rFonts w:ascii="Aptos" w:hAnsi="Aptos" w:cs="Aptos" w:eastAsia="Aptos"/>
          <w:color w:val="000000"/>
          <w:sz w:val="24"/>
          <w:szCs w:val="24"/>
        </w:rPr>
        <w:t xml:space="preserve">following </w:t>
      </w:r>
      <w:r w:rsidRPr="00A445A7">
        <w:rPr>
          <w:rFonts w:ascii="Aptos" w:hAnsi="Aptos" w:cs="Aptos" w:eastAsia="Aptos"/>
          <w:color w:val="000000"/>
          <w:sz w:val="24"/>
          <w:szCs w:val="24"/>
        </w:rPr>
        <w:t xml:space="preserve">simulation sample schedule is set up for </w:t>
      </w:r>
      <w:r w:rsidR="00B11AA6" w:rsidRPr="00A445A7">
        <w:rPr>
          <w:rFonts w:ascii="Aptos" w:hAnsi="Aptos" w:cs="Aptos" w:eastAsia="Aptos"/>
          <w:color w:val="000000"/>
          <w:sz w:val="24"/>
          <w:szCs w:val="24"/>
        </w:rPr>
        <w:t xml:space="preserve">six </w:t>
      </w:r>
      <w:r>
        <w:rPr>
          <w:rFonts w:ascii="Aptos" w:hAnsi="Aptos" w:cs="Aptos" w:eastAsia="Aptos"/>
          <w:color w:val="000000"/>
          <w:sz w:val="24"/>
          <w:szCs w:val="24"/>
        </w:rPr>
        <w:t xml:space="preserve">stations running simultaneously with </w:t>
      </w:r>
      <w:r w:rsidRPr="00857B4E">
        <w:rPr>
          <w:rFonts w:ascii="Aptos" w:hAnsi="Aptos" w:cs="Aptos" w:eastAsia="Aptos"/>
          <w:color w:val="000000"/>
          <w:sz w:val="24"/>
          <w:szCs w:val="24"/>
        </w:rPr>
        <w:t>12</w:t>
      </w:r>
      <w:r>
        <w:rPr>
          <w:rFonts w:ascii="Aptos" w:hAnsi="Aptos" w:cs="Aptos" w:eastAsia="Aptos"/>
          <w:color w:val="000000"/>
          <w:sz w:val="24"/>
          <w:szCs w:val="24"/>
        </w:rPr>
        <w:t xml:space="preserve"> HCPs in a class</w:t>
      </w:r>
      <w:r w:rsidR="004966D0">
        <w:rPr>
          <w:rFonts w:ascii="Aptos" w:hAnsi="Aptos" w:cs="Aptos" w:eastAsia="Aptos"/>
          <w:color w:val="000000"/>
          <w:sz w:val="24"/>
          <w:szCs w:val="24"/>
        </w:rPr>
        <w:t>,</w:t>
      </w:r>
      <w:r>
        <w:rPr>
          <w:rFonts w:ascii="Aptos" w:hAnsi="Aptos" w:cs="Aptos" w:eastAsia="Aptos"/>
          <w:color w:val="000000"/>
          <w:sz w:val="24"/>
          <w:szCs w:val="24"/>
        </w:rPr>
        <w:t xml:space="preserve"> and each HC</w:t>
      </w:r>
      <w:r w:rsidRPr="00A445A7">
        <w:rPr>
          <w:rFonts w:ascii="Aptos" w:hAnsi="Aptos" w:cs="Aptos" w:eastAsia="Aptos"/>
          <w:color w:val="000000"/>
          <w:sz w:val="24"/>
          <w:szCs w:val="24"/>
        </w:rPr>
        <w:t xml:space="preserve">P participating in </w:t>
      </w:r>
      <w:r w:rsidR="00B11AA6" w:rsidRPr="00A445A7">
        <w:rPr>
          <w:rFonts w:ascii="Aptos" w:hAnsi="Aptos" w:cs="Aptos" w:eastAsia="Aptos"/>
          <w:color w:val="000000"/>
          <w:sz w:val="24"/>
          <w:szCs w:val="24"/>
        </w:rPr>
        <w:t xml:space="preserve">five </w:t>
      </w:r>
      <w:r>
        <w:rPr>
          <w:rFonts w:ascii="Aptos" w:hAnsi="Aptos" w:cs="Aptos" w:eastAsia="Aptos"/>
          <w:color w:val="000000"/>
          <w:sz w:val="24"/>
          <w:szCs w:val="24"/>
        </w:rPr>
        <w:t xml:space="preserve">stations while serving as the patient and proctor for their peers in </w:t>
      </w:r>
      <w:r w:rsidRPr="00857B4E">
        <w:rPr>
          <w:rFonts w:ascii="Aptos" w:hAnsi="Aptos" w:cs="Aptos" w:eastAsia="Aptos"/>
          <w:color w:val="000000"/>
          <w:sz w:val="24"/>
          <w:szCs w:val="24"/>
        </w:rPr>
        <w:t>one</w:t>
      </w:r>
      <w:r>
        <w:rPr>
          <w:rFonts w:ascii="Aptos" w:hAnsi="Aptos" w:cs="Aptos" w:eastAsia="Aptos"/>
          <w:color w:val="000000"/>
          <w:sz w:val="24"/>
          <w:szCs w:val="24"/>
        </w:rPr>
        <w:t xml:space="preserve"> assigned station. Each station should last </w:t>
      </w:r>
      <w:r w:rsidR="00B11AA6" w:rsidRPr="00A445A7">
        <w:rPr>
          <w:rFonts w:ascii="Aptos" w:hAnsi="Aptos" w:cs="Aptos" w:eastAsia="Aptos"/>
          <w:color w:val="000000"/>
          <w:sz w:val="24"/>
          <w:szCs w:val="24"/>
        </w:rPr>
        <w:t xml:space="preserve">eight </w:t>
      </w:r>
      <w:r w:rsidRPr="00857B4E">
        <w:rPr>
          <w:rFonts w:ascii="Aptos" w:hAnsi="Aptos" w:cs="Aptos" w:eastAsia="Aptos"/>
          <w:color w:val="000000"/>
          <w:sz w:val="24"/>
          <w:szCs w:val="24"/>
        </w:rPr>
        <w:t>minutes</w:t>
      </w:r>
      <w:r>
        <w:rPr>
          <w:rFonts w:ascii="Aptos" w:hAnsi="Aptos" w:cs="Aptos" w:eastAsia="Aptos"/>
          <w:color w:val="000000"/>
          <w:sz w:val="24"/>
          <w:szCs w:val="24"/>
        </w:rPr>
        <w:t xml:space="preserve"> with </w:t>
      </w:r>
      <w:r w:rsidR="00B11AA6" w:rsidRPr="00A445A7">
        <w:rPr>
          <w:rFonts w:ascii="Aptos" w:hAnsi="Aptos" w:cs="Aptos" w:eastAsia="Aptos"/>
          <w:color w:val="000000"/>
          <w:sz w:val="24"/>
          <w:szCs w:val="24"/>
        </w:rPr>
        <w:t xml:space="preserve">two </w:t>
      </w:r>
      <w:r w:rsidRPr="00857B4E">
        <w:rPr>
          <w:rFonts w:ascii="Aptos" w:hAnsi="Aptos" w:cs="Aptos" w:eastAsia="Aptos"/>
          <w:color w:val="000000"/>
          <w:sz w:val="24"/>
          <w:szCs w:val="24"/>
        </w:rPr>
        <w:t>minutes</w:t>
      </w:r>
      <w:r>
        <w:rPr>
          <w:rFonts w:ascii="Aptos" w:hAnsi="Aptos" w:cs="Aptos" w:eastAsia="Aptos"/>
          <w:color w:val="000000"/>
          <w:sz w:val="24"/>
          <w:szCs w:val="24"/>
        </w:rPr>
        <w:t xml:space="preserve"> </w:t>
      </w:r>
      <w:r w:rsidRPr="00A445A7">
        <w:rPr>
          <w:rFonts w:ascii="Aptos" w:hAnsi="Aptos" w:cs="Aptos" w:eastAsia="Aptos"/>
          <w:color w:val="000000"/>
          <w:sz w:val="24"/>
          <w:szCs w:val="24"/>
        </w:rPr>
        <w:t xml:space="preserve">allotted for written feedback between stations. The sample schedule is for a </w:t>
      </w:r>
      <w:r w:rsidR="00B11AA6" w:rsidRPr="00A445A7">
        <w:rPr>
          <w:rFonts w:ascii="Aptos" w:hAnsi="Aptos" w:cs="Aptos" w:eastAsia="Aptos"/>
          <w:color w:val="000000"/>
          <w:sz w:val="24"/>
          <w:szCs w:val="24"/>
        </w:rPr>
        <w:t>two</w:t>
      </w:r>
      <w:r w:rsidRPr="00857B4E">
        <w:rPr>
          <w:rFonts w:ascii="Aptos" w:hAnsi="Aptos" w:cs="Aptos" w:eastAsia="Aptos"/>
          <w:color w:val="000000"/>
          <w:sz w:val="24"/>
          <w:szCs w:val="24"/>
        </w:rPr>
        <w:t>-hour</w:t>
      </w:r>
      <w:r>
        <w:rPr>
          <w:rFonts w:ascii="Aptos" w:hAnsi="Aptos" w:cs="Aptos" w:eastAsia="Aptos"/>
          <w:color w:val="000000"/>
          <w:sz w:val="24"/>
          <w:szCs w:val="24"/>
        </w:rPr>
        <w:t xml:space="preserve"> class with a recommended debriefing session to follow immediately after or in the next class period.</w:t>
      </w:r>
    </w:p>
    <w:tbl>
      <w:tblPr>
        <w:tblW w:w="5000" w:type="pct"/>
        <w:tblLayout w:type="fixed"/>
        <w:tblCellMar>
          <w:top w:w="15" w:type="dxa"/>
        </w:tblCellMar>
        <w:tblLook w:val="04A0" w:firstRow="1" w:lastRow="0" w:firstColumn="1" w:lastColumn="0" w:noHBand="0" w:noVBand="1"/>
      </w:tblPr>
      <w:tblGrid>
        <w:gridCol w:w="1008"/>
        <w:gridCol w:w="1428"/>
        <w:gridCol w:w="1428"/>
        <w:gridCol w:w="1428"/>
        <w:gridCol w:w="1428"/>
        <w:gridCol w:w="1428"/>
        <w:gridCol w:w="1428"/>
      </w:tblGrid>
      <w:tr w:rsidR="00487C31" w:rsidRPr="00A445A7" w14:paraId="7299AA13" w14:textId="77777777" w:rsidTr="00FC0FDC">
        <w:trPr>
          <w:trHeight w:val="432"/>
        </w:trPr>
        <w:tc>
          <w:tcPr>
            <w:tcW w:w="1008" w:type="dxa"/>
            <w:tcBorders>
              <w:top w:val="single" w:sz="8" w:space="0" w:color="auto"/>
              <w:left w:val="single" w:sz="8" w:space="0" w:color="auto"/>
              <w:bottom w:val="single" w:sz="8" w:space="0" w:color="auto"/>
              <w:right w:val="single" w:sz="8" w:space="0" w:color="auto"/>
            </w:tcBorders>
            <w:shd w:val="clear" w:color="auto" w:fill="EDD2C4"/>
            <w:vAlign w:val="center"/>
            <w:hideMark/>
          </w:tcPr>
          <w:p w14:paraId="195DFBC3" w14:textId="5A069225" w:rsidR="00140E64" w:rsidRPr="00A445A7" w:rsidRDefault="24BFAB6E"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9</w:t>
            </w:r>
            <w:r>
              <w:rPr>
                <w:rFonts w:ascii="Aptos" w:hAnsi="Aptos" w:cs="Aptos" w:eastAsia="Aptos"/>
                <w:color w:val="000000"/>
                <w:sz w:val="24"/>
                <w:szCs w:val="24"/>
              </w:rPr>
              <w:t>:</w:t>
            </w:r>
            <w:r w:rsidRPr="00857B4E">
              <w:rPr>
                <w:rFonts w:ascii="Aptos" w:hAnsi="Aptos" w:cs="Aptos" w:eastAsia="Aptos"/>
                <w:color w:val="000000"/>
                <w:sz w:val="24"/>
                <w:szCs w:val="24"/>
              </w:rPr>
              <w:t>00-9</w:t>
            </w:r>
            <w:r>
              <w:rPr>
                <w:rFonts w:ascii="Aptos" w:hAnsi="Aptos" w:cs="Aptos" w:eastAsia="Aptos"/>
                <w:color w:val="000000"/>
                <w:sz w:val="24"/>
                <w:szCs w:val="24"/>
              </w:rPr>
              <w:t>:</w:t>
            </w:r>
            <w:r w:rsidRPr="00857B4E">
              <w:rPr>
                <w:rFonts w:ascii="Aptos" w:hAnsi="Aptos" w:cs="Aptos" w:eastAsia="Aptos"/>
                <w:color w:val="000000"/>
                <w:sz w:val="24"/>
                <w:szCs w:val="24"/>
              </w:rPr>
              <w:t>40</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29332067" w14:textId="77777777" w:rsidR="00950BA0" w:rsidRDefault="475132C3">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Station </w:t>
            </w:r>
            <w:r w:rsidRPr="00857B4E">
              <w:rPr>
                <w:rFonts w:ascii="Aptos" w:hAnsi="Aptos" w:cs="Aptos" w:eastAsia="Aptos"/>
                <w:color w:val="000000"/>
                <w:sz w:val="24"/>
                <w:szCs w:val="24"/>
              </w:rPr>
              <w:t>1</w:t>
            </w:r>
            <w:r>
              <w:rPr>
                <w:rFonts w:ascii="Aptos" w:hAnsi="Aptos" w:cs="Aptos" w:eastAsia="Aptos"/>
                <w:color w:val="000000"/>
                <w:sz w:val="24"/>
                <w:szCs w:val="24"/>
              </w:rPr>
              <w:t xml:space="preserve">-HCP </w:t>
            </w:r>
            <w:r w:rsidRPr="00857B4E">
              <w:rPr>
                <w:rFonts w:ascii="Aptos" w:hAnsi="Aptos" w:cs="Aptos" w:eastAsia="Aptos"/>
                <w:color w:val="000000"/>
                <w:sz w:val="24"/>
                <w:szCs w:val="24"/>
              </w:rPr>
              <w:t>1</w:t>
            </w:r>
            <w:r>
              <w:rPr>
                <w:rFonts w:ascii="Aptos" w:hAnsi="Aptos" w:cs="Aptos" w:eastAsia="Aptos"/>
                <w:color w:val="000000"/>
                <w:sz w:val="24"/>
                <w:szCs w:val="24"/>
              </w:rPr>
              <w:t xml:space="preserve"> as patient/</w:t>
            </w:r>
          </w:p>
          <w:p w14:paraId="45902E33" w14:textId="6AA72494"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lastRenderedPageBreak/>
              <w:t>proctor</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3B66A1E0" w14:textId="77777777" w:rsidR="00950BA0" w:rsidRDefault="475132C3">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lastRenderedPageBreak/>
              <w:t xml:space="preserve">Station </w:t>
            </w:r>
            <w:r w:rsidRPr="00857B4E">
              <w:rPr>
                <w:rFonts w:ascii="Aptos" w:hAnsi="Aptos" w:cs="Aptos" w:eastAsia="Aptos"/>
                <w:color w:val="000000"/>
                <w:sz w:val="24"/>
                <w:szCs w:val="24"/>
              </w:rPr>
              <w:t>2</w:t>
            </w:r>
            <w:r>
              <w:rPr>
                <w:rFonts w:ascii="Aptos" w:hAnsi="Aptos" w:cs="Aptos" w:eastAsia="Aptos"/>
                <w:color w:val="000000"/>
                <w:sz w:val="24"/>
                <w:szCs w:val="24"/>
              </w:rPr>
              <w:t xml:space="preserve">-HCP </w:t>
            </w:r>
            <w:r w:rsidRPr="00857B4E">
              <w:rPr>
                <w:rFonts w:ascii="Aptos" w:hAnsi="Aptos" w:cs="Aptos" w:eastAsia="Aptos"/>
                <w:color w:val="000000"/>
                <w:sz w:val="24"/>
                <w:szCs w:val="24"/>
              </w:rPr>
              <w:t>3</w:t>
            </w:r>
            <w:r>
              <w:rPr>
                <w:rFonts w:ascii="Aptos" w:hAnsi="Aptos" w:cs="Aptos" w:eastAsia="Aptos"/>
                <w:color w:val="000000"/>
                <w:sz w:val="24"/>
                <w:szCs w:val="24"/>
              </w:rPr>
              <w:t xml:space="preserve"> as patient/</w:t>
            </w:r>
          </w:p>
          <w:p w14:paraId="47492382" w14:textId="4D4717BE"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lastRenderedPageBreak/>
              <w:t>proctor</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0786FC22" w14:textId="77777777" w:rsidR="00950BA0" w:rsidRDefault="475132C3">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lastRenderedPageBreak/>
              <w:t xml:space="preserve">Station </w:t>
            </w:r>
            <w:r w:rsidRPr="00857B4E">
              <w:rPr>
                <w:rFonts w:ascii="Aptos" w:hAnsi="Aptos" w:cs="Aptos" w:eastAsia="Aptos"/>
                <w:color w:val="000000"/>
                <w:sz w:val="24"/>
                <w:szCs w:val="24"/>
              </w:rPr>
              <w:t>3</w:t>
            </w:r>
            <w:r>
              <w:rPr>
                <w:rFonts w:ascii="Aptos" w:hAnsi="Aptos" w:cs="Aptos" w:eastAsia="Aptos"/>
                <w:color w:val="000000"/>
                <w:sz w:val="24"/>
                <w:szCs w:val="24"/>
              </w:rPr>
              <w:t xml:space="preserve">-HCP </w:t>
            </w:r>
            <w:r w:rsidRPr="00857B4E">
              <w:rPr>
                <w:rFonts w:ascii="Aptos" w:hAnsi="Aptos" w:cs="Aptos" w:eastAsia="Aptos"/>
                <w:color w:val="000000"/>
                <w:sz w:val="24"/>
                <w:szCs w:val="24"/>
              </w:rPr>
              <w:t>5</w:t>
            </w:r>
            <w:r>
              <w:rPr>
                <w:rFonts w:ascii="Aptos" w:hAnsi="Aptos" w:cs="Aptos" w:eastAsia="Aptos"/>
                <w:color w:val="000000"/>
                <w:sz w:val="24"/>
                <w:szCs w:val="24"/>
              </w:rPr>
              <w:t xml:space="preserve"> as patient/</w:t>
            </w:r>
          </w:p>
          <w:p w14:paraId="5BE408EB" w14:textId="7696855B"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lastRenderedPageBreak/>
              <w:t>proctor</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4F11864D" w14:textId="77777777" w:rsidR="00950BA0" w:rsidRDefault="475132C3">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lastRenderedPageBreak/>
              <w:t xml:space="preserve">Station </w:t>
            </w:r>
            <w:r w:rsidRPr="00857B4E">
              <w:rPr>
                <w:rFonts w:ascii="Aptos" w:hAnsi="Aptos" w:cs="Aptos" w:eastAsia="Aptos"/>
                <w:color w:val="000000"/>
                <w:sz w:val="24"/>
                <w:szCs w:val="24"/>
              </w:rPr>
              <w:t>4</w:t>
            </w:r>
            <w:r>
              <w:rPr>
                <w:rFonts w:ascii="Aptos" w:hAnsi="Aptos" w:cs="Aptos" w:eastAsia="Aptos"/>
                <w:color w:val="000000"/>
                <w:sz w:val="24"/>
                <w:szCs w:val="24"/>
              </w:rPr>
              <w:t xml:space="preserve">-HCP </w:t>
            </w:r>
            <w:r w:rsidRPr="00857B4E">
              <w:rPr>
                <w:rFonts w:ascii="Aptos" w:hAnsi="Aptos" w:cs="Aptos" w:eastAsia="Aptos"/>
                <w:color w:val="000000"/>
                <w:sz w:val="24"/>
                <w:szCs w:val="24"/>
              </w:rPr>
              <w:t>7</w:t>
            </w:r>
            <w:r>
              <w:rPr>
                <w:rFonts w:ascii="Aptos" w:hAnsi="Aptos" w:cs="Aptos" w:eastAsia="Aptos"/>
                <w:color w:val="000000"/>
                <w:sz w:val="24"/>
                <w:szCs w:val="24"/>
              </w:rPr>
              <w:t xml:space="preserve"> as patient/</w:t>
            </w:r>
          </w:p>
          <w:p w14:paraId="5636FF47" w14:textId="7B38DA09"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lastRenderedPageBreak/>
              <w:t>proctor</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2D1E8AB1" w14:textId="77777777" w:rsidR="00950BA0" w:rsidRDefault="475132C3">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lastRenderedPageBreak/>
              <w:t xml:space="preserve">Station </w:t>
            </w:r>
            <w:r w:rsidRPr="00857B4E">
              <w:rPr>
                <w:rFonts w:ascii="Aptos" w:hAnsi="Aptos" w:cs="Aptos" w:eastAsia="Aptos"/>
                <w:color w:val="000000"/>
                <w:sz w:val="24"/>
                <w:szCs w:val="24"/>
              </w:rPr>
              <w:t>5</w:t>
            </w:r>
            <w:r>
              <w:rPr>
                <w:rFonts w:ascii="Aptos" w:hAnsi="Aptos" w:cs="Aptos" w:eastAsia="Aptos"/>
                <w:color w:val="000000"/>
                <w:sz w:val="24"/>
                <w:szCs w:val="24"/>
              </w:rPr>
              <w:t xml:space="preserve">-HCP </w:t>
            </w:r>
            <w:r w:rsidRPr="00857B4E">
              <w:rPr>
                <w:rFonts w:ascii="Aptos" w:hAnsi="Aptos" w:cs="Aptos" w:eastAsia="Aptos"/>
                <w:color w:val="000000"/>
                <w:sz w:val="24"/>
                <w:szCs w:val="24"/>
              </w:rPr>
              <w:t>9</w:t>
            </w:r>
            <w:r>
              <w:rPr>
                <w:rFonts w:ascii="Aptos" w:hAnsi="Aptos" w:cs="Aptos" w:eastAsia="Aptos"/>
                <w:color w:val="000000"/>
                <w:sz w:val="24"/>
                <w:szCs w:val="24"/>
              </w:rPr>
              <w:t xml:space="preserve"> as patient/</w:t>
            </w:r>
          </w:p>
          <w:p w14:paraId="16EC33D1" w14:textId="0B3937CE"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lastRenderedPageBreak/>
              <w:t>proctor</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0D4A4204" w14:textId="77777777" w:rsidR="00950BA0" w:rsidRDefault="475132C3">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lastRenderedPageBreak/>
              <w:t xml:space="preserve">Station </w:t>
            </w:r>
            <w:r w:rsidRPr="00857B4E">
              <w:rPr>
                <w:rFonts w:ascii="Aptos" w:hAnsi="Aptos" w:cs="Aptos" w:eastAsia="Aptos"/>
                <w:color w:val="000000"/>
                <w:sz w:val="24"/>
                <w:szCs w:val="24"/>
              </w:rPr>
              <w:t>6</w:t>
            </w:r>
            <w:r>
              <w:rPr>
                <w:rFonts w:ascii="Aptos" w:hAnsi="Aptos" w:cs="Aptos" w:eastAsia="Aptos"/>
                <w:color w:val="000000"/>
                <w:sz w:val="24"/>
                <w:szCs w:val="24"/>
              </w:rPr>
              <w:t xml:space="preserve">-HCP </w:t>
            </w:r>
            <w:r w:rsidRPr="00857B4E">
              <w:rPr>
                <w:rFonts w:ascii="Aptos" w:hAnsi="Aptos" w:cs="Aptos" w:eastAsia="Aptos"/>
                <w:color w:val="000000"/>
                <w:sz w:val="24"/>
                <w:szCs w:val="24"/>
              </w:rPr>
              <w:t>11</w:t>
            </w:r>
            <w:r>
              <w:rPr>
                <w:rFonts w:ascii="Aptos" w:hAnsi="Aptos" w:cs="Aptos" w:eastAsia="Aptos"/>
                <w:color w:val="000000"/>
                <w:sz w:val="24"/>
                <w:szCs w:val="24"/>
              </w:rPr>
              <w:t xml:space="preserve"> as patient/</w:t>
            </w:r>
          </w:p>
          <w:p w14:paraId="7E8C976A" w14:textId="1931244C"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lastRenderedPageBreak/>
              <w:t>proctor</w:t>
            </w:r>
          </w:p>
        </w:tc>
      </w:tr>
      <w:tr w:rsidR="00487C31" w:rsidRPr="00A445A7" w14:paraId="0E26C1CE" w14:textId="77777777" w:rsidTr="00FC0FDC">
        <w:trPr>
          <w:trHeight w:val="432"/>
        </w:trPr>
        <w:tc>
          <w:tcPr>
            <w:tcW w:w="1008" w:type="dxa"/>
            <w:tcBorders>
              <w:top w:val="nil"/>
              <w:left w:val="single" w:sz="8" w:space="0" w:color="auto"/>
              <w:bottom w:val="single" w:sz="8" w:space="0" w:color="auto"/>
              <w:right w:val="single" w:sz="8" w:space="0" w:color="auto"/>
            </w:tcBorders>
            <w:vAlign w:val="center"/>
            <w:hideMark/>
          </w:tcPr>
          <w:p w14:paraId="0C1EA2C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lastRenderedPageBreak/>
              <w:t>9</w:t>
            </w:r>
            <w:r>
              <w:rPr>
                <w:rFonts w:ascii="Aptos" w:hAnsi="Aptos" w:cs="Aptos" w:eastAsia="Aptos"/>
                <w:color w:val="000000"/>
                <w:sz w:val="24"/>
                <w:szCs w:val="24"/>
              </w:rPr>
              <w:t>:</w:t>
            </w:r>
            <w:r w:rsidRPr="00857B4E">
              <w:rPr>
                <w:rFonts w:ascii="Aptos" w:hAnsi="Aptos" w:cs="Aptos" w:eastAsia="Aptos"/>
                <w:color w:val="000000"/>
                <w:sz w:val="24"/>
                <w:szCs w:val="24"/>
              </w:rPr>
              <w:t>00</w:t>
            </w:r>
          </w:p>
        </w:tc>
        <w:tc>
          <w:tcPr>
            <w:tcW w:w="1428" w:type="dxa"/>
            <w:tcBorders>
              <w:top w:val="nil"/>
              <w:left w:val="nil"/>
              <w:bottom w:val="single" w:sz="8" w:space="0" w:color="auto"/>
              <w:right w:val="single" w:sz="8" w:space="0" w:color="auto"/>
            </w:tcBorders>
            <w:vAlign w:val="center"/>
            <w:hideMark/>
          </w:tcPr>
          <w:p w14:paraId="0E565F5E"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4</w:t>
            </w:r>
          </w:p>
        </w:tc>
        <w:tc>
          <w:tcPr>
            <w:tcW w:w="1428" w:type="dxa"/>
            <w:tcBorders>
              <w:top w:val="nil"/>
              <w:left w:val="nil"/>
              <w:bottom w:val="single" w:sz="8" w:space="0" w:color="auto"/>
              <w:right w:val="single" w:sz="8" w:space="0" w:color="auto"/>
            </w:tcBorders>
            <w:vAlign w:val="center"/>
            <w:hideMark/>
          </w:tcPr>
          <w:p w14:paraId="229554C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sidRPr="00A445A7">
              <w:rPr>
                <w:rFonts w:ascii="Aptos" w:hAnsi="Aptos" w:cs="Aptos" w:eastAsia="Aptos"/>
                <w:color w:val="000000"/>
                <w:sz w:val="24"/>
                <w:szCs w:val="24"/>
              </w:rPr>
              <w:t>HCP6</w:t>
            </w:r>
          </w:p>
        </w:tc>
        <w:tc>
          <w:tcPr>
            <w:tcW w:w="1428" w:type="dxa"/>
            <w:tcBorders>
              <w:top w:val="nil"/>
              <w:left w:val="nil"/>
              <w:bottom w:val="single" w:sz="8" w:space="0" w:color="auto"/>
              <w:right w:val="single" w:sz="8" w:space="0" w:color="auto"/>
            </w:tcBorders>
            <w:vAlign w:val="center"/>
            <w:hideMark/>
          </w:tcPr>
          <w:p w14:paraId="55E2B9B3"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8</w:t>
            </w:r>
          </w:p>
        </w:tc>
        <w:tc>
          <w:tcPr>
            <w:tcW w:w="1428" w:type="dxa"/>
            <w:tcBorders>
              <w:top w:val="nil"/>
              <w:left w:val="nil"/>
              <w:bottom w:val="single" w:sz="8" w:space="0" w:color="auto"/>
              <w:right w:val="single" w:sz="8" w:space="0" w:color="auto"/>
            </w:tcBorders>
            <w:vAlign w:val="center"/>
            <w:hideMark/>
          </w:tcPr>
          <w:p w14:paraId="75FAEC94"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10</w:t>
            </w:r>
          </w:p>
        </w:tc>
        <w:tc>
          <w:tcPr>
            <w:tcW w:w="1428" w:type="dxa"/>
            <w:tcBorders>
              <w:top w:val="nil"/>
              <w:left w:val="nil"/>
              <w:bottom w:val="single" w:sz="8" w:space="0" w:color="auto"/>
              <w:right w:val="single" w:sz="8" w:space="0" w:color="auto"/>
            </w:tcBorders>
            <w:vAlign w:val="center"/>
            <w:hideMark/>
          </w:tcPr>
          <w:p w14:paraId="3652E0D4"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12</w:t>
            </w:r>
          </w:p>
        </w:tc>
        <w:tc>
          <w:tcPr>
            <w:tcW w:w="1428" w:type="dxa"/>
            <w:tcBorders>
              <w:top w:val="nil"/>
              <w:left w:val="nil"/>
              <w:bottom w:val="single" w:sz="8" w:space="0" w:color="auto"/>
              <w:right w:val="single" w:sz="8" w:space="0" w:color="auto"/>
            </w:tcBorders>
            <w:vAlign w:val="center"/>
            <w:hideMark/>
          </w:tcPr>
          <w:p w14:paraId="2487F09F"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2</w:t>
            </w:r>
          </w:p>
        </w:tc>
      </w:tr>
      <w:tr w:rsidR="00487C31" w:rsidRPr="00A445A7" w14:paraId="060905B4"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50C1542E" w14:textId="17A2F18F" w:rsidR="308BEF5E"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2-min</w:t>
            </w:r>
            <w:r>
              <w:rPr>
                <w:rFonts w:ascii="Aptos" w:hAnsi="Aptos" w:cs="Aptos" w:eastAsia="Aptos"/>
                <w:color w:val="000000"/>
                <w:sz w:val="24"/>
                <w:szCs w:val="24"/>
              </w:rPr>
              <w:t xml:space="preserve"> transition</w:t>
            </w:r>
          </w:p>
        </w:tc>
      </w:tr>
      <w:tr w:rsidR="00487C31" w:rsidRPr="00A445A7" w14:paraId="122B9119" w14:textId="77777777" w:rsidTr="00FC0FDC">
        <w:trPr>
          <w:trHeight w:val="432"/>
        </w:trPr>
        <w:tc>
          <w:tcPr>
            <w:tcW w:w="1008" w:type="dxa"/>
            <w:tcBorders>
              <w:top w:val="nil"/>
              <w:left w:val="single" w:sz="8" w:space="0" w:color="auto"/>
              <w:bottom w:val="single" w:sz="8" w:space="0" w:color="auto"/>
              <w:right w:val="single" w:sz="8" w:space="0" w:color="auto"/>
            </w:tcBorders>
            <w:vAlign w:val="center"/>
            <w:hideMark/>
          </w:tcPr>
          <w:p w14:paraId="7FE5BE98" w14:textId="4921726D" w:rsidR="00140E64" w:rsidRPr="00A445A7" w:rsidRDefault="24BFAB6E"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9</w:t>
            </w:r>
            <w:r>
              <w:rPr>
                <w:rFonts w:ascii="Aptos" w:hAnsi="Aptos" w:cs="Aptos" w:eastAsia="Aptos"/>
                <w:color w:val="000000"/>
                <w:sz w:val="24"/>
                <w:szCs w:val="24"/>
              </w:rPr>
              <w:t>:</w:t>
            </w:r>
            <w:r w:rsidRPr="00857B4E">
              <w:rPr>
                <w:rFonts w:ascii="Aptos" w:hAnsi="Aptos" w:cs="Aptos" w:eastAsia="Aptos"/>
                <w:color w:val="000000"/>
                <w:sz w:val="24"/>
                <w:szCs w:val="24"/>
              </w:rPr>
              <w:t>10</w:t>
            </w:r>
          </w:p>
        </w:tc>
        <w:tc>
          <w:tcPr>
            <w:tcW w:w="1428" w:type="dxa"/>
            <w:tcBorders>
              <w:top w:val="nil"/>
              <w:left w:val="nil"/>
              <w:bottom w:val="single" w:sz="8" w:space="0" w:color="auto"/>
              <w:right w:val="single" w:sz="8" w:space="0" w:color="auto"/>
            </w:tcBorders>
            <w:vAlign w:val="center"/>
            <w:hideMark/>
          </w:tcPr>
          <w:p w14:paraId="2BCDC75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6</w:t>
            </w:r>
          </w:p>
        </w:tc>
        <w:tc>
          <w:tcPr>
            <w:tcW w:w="1428" w:type="dxa"/>
            <w:tcBorders>
              <w:top w:val="nil"/>
              <w:left w:val="nil"/>
              <w:bottom w:val="single" w:sz="8" w:space="0" w:color="auto"/>
              <w:right w:val="single" w:sz="8" w:space="0" w:color="auto"/>
            </w:tcBorders>
            <w:vAlign w:val="center"/>
            <w:hideMark/>
          </w:tcPr>
          <w:p w14:paraId="1065A489"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8</w:t>
            </w:r>
          </w:p>
        </w:tc>
        <w:tc>
          <w:tcPr>
            <w:tcW w:w="1428" w:type="dxa"/>
            <w:tcBorders>
              <w:top w:val="nil"/>
              <w:left w:val="nil"/>
              <w:bottom w:val="single" w:sz="8" w:space="0" w:color="auto"/>
              <w:right w:val="single" w:sz="8" w:space="0" w:color="auto"/>
            </w:tcBorders>
            <w:vAlign w:val="center"/>
            <w:hideMark/>
          </w:tcPr>
          <w:p w14:paraId="2665D145"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10</w:t>
            </w:r>
          </w:p>
        </w:tc>
        <w:tc>
          <w:tcPr>
            <w:tcW w:w="1428" w:type="dxa"/>
            <w:tcBorders>
              <w:top w:val="nil"/>
              <w:left w:val="nil"/>
              <w:bottom w:val="single" w:sz="8" w:space="0" w:color="auto"/>
              <w:right w:val="single" w:sz="8" w:space="0" w:color="auto"/>
            </w:tcBorders>
            <w:vAlign w:val="center"/>
            <w:hideMark/>
          </w:tcPr>
          <w:p w14:paraId="2B1A1212"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12</w:t>
            </w:r>
          </w:p>
        </w:tc>
        <w:tc>
          <w:tcPr>
            <w:tcW w:w="1428" w:type="dxa"/>
            <w:tcBorders>
              <w:top w:val="nil"/>
              <w:left w:val="nil"/>
              <w:bottom w:val="single" w:sz="8" w:space="0" w:color="auto"/>
              <w:right w:val="single" w:sz="8" w:space="0" w:color="auto"/>
            </w:tcBorders>
            <w:vAlign w:val="center"/>
            <w:hideMark/>
          </w:tcPr>
          <w:p w14:paraId="2233F364"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2</w:t>
            </w:r>
          </w:p>
        </w:tc>
        <w:tc>
          <w:tcPr>
            <w:tcW w:w="1428" w:type="dxa"/>
            <w:tcBorders>
              <w:top w:val="nil"/>
              <w:left w:val="nil"/>
              <w:bottom w:val="single" w:sz="8" w:space="0" w:color="auto"/>
              <w:right w:val="single" w:sz="8" w:space="0" w:color="auto"/>
            </w:tcBorders>
            <w:vAlign w:val="center"/>
            <w:hideMark/>
          </w:tcPr>
          <w:p w14:paraId="3E0CF54E"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4</w:t>
            </w:r>
          </w:p>
        </w:tc>
      </w:tr>
      <w:tr w:rsidR="00487C31" w:rsidRPr="00A445A7" w14:paraId="630C4862"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32E6D53E" w14:textId="6119A9DA"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2-min</w:t>
            </w:r>
            <w:r>
              <w:rPr>
                <w:rFonts w:ascii="Aptos" w:hAnsi="Aptos" w:cs="Aptos" w:eastAsia="Aptos"/>
                <w:color w:val="000000"/>
                <w:sz w:val="24"/>
                <w:szCs w:val="24"/>
              </w:rPr>
              <w:t xml:space="preserve"> transition</w:t>
            </w:r>
          </w:p>
        </w:tc>
      </w:tr>
      <w:tr w:rsidR="00487C31" w:rsidRPr="00A445A7" w14:paraId="79CC051F" w14:textId="77777777" w:rsidTr="00FC0FDC">
        <w:trPr>
          <w:trHeight w:val="432"/>
        </w:trPr>
        <w:tc>
          <w:tcPr>
            <w:tcW w:w="1008" w:type="dxa"/>
            <w:tcBorders>
              <w:top w:val="nil"/>
              <w:left w:val="single" w:sz="8" w:space="0" w:color="auto"/>
              <w:bottom w:val="single" w:sz="8" w:space="0" w:color="auto"/>
              <w:right w:val="single" w:sz="8" w:space="0" w:color="auto"/>
            </w:tcBorders>
            <w:vAlign w:val="center"/>
            <w:hideMark/>
          </w:tcPr>
          <w:p w14:paraId="2C6A24CE" w14:textId="232FA966" w:rsidR="00140E64" w:rsidRPr="00A445A7" w:rsidRDefault="24BFAB6E"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9</w:t>
            </w:r>
            <w:r>
              <w:rPr>
                <w:rFonts w:ascii="Aptos" w:hAnsi="Aptos" w:cs="Aptos" w:eastAsia="Aptos"/>
                <w:color w:val="000000"/>
                <w:sz w:val="24"/>
                <w:szCs w:val="24"/>
              </w:rPr>
              <w:t>:</w:t>
            </w:r>
            <w:r w:rsidRPr="00857B4E">
              <w:rPr>
                <w:rFonts w:ascii="Aptos" w:hAnsi="Aptos" w:cs="Aptos" w:eastAsia="Aptos"/>
                <w:color w:val="000000"/>
                <w:sz w:val="24"/>
                <w:szCs w:val="24"/>
              </w:rPr>
              <w:t>20</w:t>
            </w:r>
          </w:p>
        </w:tc>
        <w:tc>
          <w:tcPr>
            <w:tcW w:w="1428" w:type="dxa"/>
            <w:tcBorders>
              <w:top w:val="nil"/>
              <w:left w:val="nil"/>
              <w:bottom w:val="single" w:sz="8" w:space="0" w:color="auto"/>
              <w:right w:val="single" w:sz="8" w:space="0" w:color="auto"/>
            </w:tcBorders>
            <w:vAlign w:val="center"/>
            <w:hideMark/>
          </w:tcPr>
          <w:p w14:paraId="7F12B991"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8</w:t>
            </w:r>
          </w:p>
        </w:tc>
        <w:tc>
          <w:tcPr>
            <w:tcW w:w="1428" w:type="dxa"/>
            <w:tcBorders>
              <w:top w:val="nil"/>
              <w:left w:val="nil"/>
              <w:bottom w:val="single" w:sz="8" w:space="0" w:color="auto"/>
              <w:right w:val="single" w:sz="8" w:space="0" w:color="auto"/>
            </w:tcBorders>
            <w:vAlign w:val="center"/>
            <w:hideMark/>
          </w:tcPr>
          <w:p w14:paraId="0C65DB8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10</w:t>
            </w:r>
          </w:p>
        </w:tc>
        <w:tc>
          <w:tcPr>
            <w:tcW w:w="1428" w:type="dxa"/>
            <w:tcBorders>
              <w:top w:val="nil"/>
              <w:left w:val="nil"/>
              <w:bottom w:val="single" w:sz="8" w:space="0" w:color="auto"/>
              <w:right w:val="single" w:sz="8" w:space="0" w:color="auto"/>
            </w:tcBorders>
            <w:vAlign w:val="center"/>
          </w:tcPr>
          <w:p w14:paraId="3AA27FA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12</w:t>
            </w:r>
          </w:p>
        </w:tc>
        <w:tc>
          <w:tcPr>
            <w:tcW w:w="1428" w:type="dxa"/>
            <w:tcBorders>
              <w:top w:val="nil"/>
              <w:left w:val="nil"/>
              <w:bottom w:val="single" w:sz="8" w:space="0" w:color="auto"/>
              <w:right w:val="single" w:sz="8" w:space="0" w:color="auto"/>
            </w:tcBorders>
            <w:vAlign w:val="center"/>
          </w:tcPr>
          <w:p w14:paraId="07085F26"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2</w:t>
            </w:r>
          </w:p>
        </w:tc>
        <w:tc>
          <w:tcPr>
            <w:tcW w:w="1428" w:type="dxa"/>
            <w:tcBorders>
              <w:top w:val="nil"/>
              <w:left w:val="nil"/>
              <w:bottom w:val="single" w:sz="8" w:space="0" w:color="auto"/>
              <w:right w:val="single" w:sz="8" w:space="0" w:color="auto"/>
            </w:tcBorders>
            <w:vAlign w:val="center"/>
            <w:hideMark/>
          </w:tcPr>
          <w:p w14:paraId="6736E5B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4</w:t>
            </w:r>
          </w:p>
        </w:tc>
        <w:tc>
          <w:tcPr>
            <w:tcW w:w="1428" w:type="dxa"/>
            <w:tcBorders>
              <w:top w:val="nil"/>
              <w:left w:val="nil"/>
              <w:bottom w:val="single" w:sz="8" w:space="0" w:color="auto"/>
              <w:right w:val="single" w:sz="8" w:space="0" w:color="auto"/>
            </w:tcBorders>
            <w:vAlign w:val="center"/>
            <w:hideMark/>
          </w:tcPr>
          <w:p w14:paraId="4018283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6</w:t>
            </w:r>
          </w:p>
        </w:tc>
      </w:tr>
      <w:tr w:rsidR="00487C31" w:rsidRPr="00A445A7" w14:paraId="12467B7F"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143F3AD1" w14:textId="30960529"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2-min</w:t>
            </w:r>
            <w:r>
              <w:rPr>
                <w:rFonts w:ascii="Aptos" w:hAnsi="Aptos" w:cs="Aptos" w:eastAsia="Aptos"/>
                <w:color w:val="000000"/>
                <w:sz w:val="24"/>
                <w:szCs w:val="24"/>
              </w:rPr>
              <w:t xml:space="preserve"> transition</w:t>
            </w:r>
          </w:p>
        </w:tc>
      </w:tr>
      <w:tr w:rsidR="00487C31" w:rsidRPr="00A445A7" w14:paraId="74BF7669" w14:textId="77777777" w:rsidTr="00FC0FDC">
        <w:trPr>
          <w:trHeight w:val="432"/>
        </w:trPr>
        <w:tc>
          <w:tcPr>
            <w:tcW w:w="1008" w:type="dxa"/>
            <w:tcBorders>
              <w:top w:val="nil"/>
              <w:left w:val="single" w:sz="8" w:space="0" w:color="auto"/>
              <w:bottom w:val="single" w:sz="8" w:space="0" w:color="auto"/>
              <w:right w:val="single" w:sz="8" w:space="0" w:color="auto"/>
            </w:tcBorders>
            <w:vAlign w:val="center"/>
            <w:hideMark/>
          </w:tcPr>
          <w:p w14:paraId="22ED5E1D" w14:textId="768273CF" w:rsidR="00140E64" w:rsidRPr="00A445A7" w:rsidRDefault="24BFAB6E"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9</w:t>
            </w:r>
            <w:r>
              <w:rPr>
                <w:rFonts w:ascii="Aptos" w:hAnsi="Aptos" w:cs="Aptos" w:eastAsia="Aptos"/>
                <w:color w:val="000000"/>
                <w:sz w:val="24"/>
                <w:szCs w:val="24"/>
              </w:rPr>
              <w:t>:</w:t>
            </w:r>
            <w:r w:rsidRPr="00857B4E">
              <w:rPr>
                <w:rFonts w:ascii="Aptos" w:hAnsi="Aptos" w:cs="Aptos" w:eastAsia="Aptos"/>
                <w:color w:val="000000"/>
                <w:sz w:val="24"/>
                <w:szCs w:val="24"/>
              </w:rPr>
              <w:t>30</w:t>
            </w:r>
          </w:p>
        </w:tc>
        <w:tc>
          <w:tcPr>
            <w:tcW w:w="1428" w:type="dxa"/>
            <w:tcBorders>
              <w:top w:val="nil"/>
              <w:left w:val="nil"/>
              <w:bottom w:val="single" w:sz="8" w:space="0" w:color="auto"/>
              <w:right w:val="single" w:sz="8" w:space="0" w:color="auto"/>
            </w:tcBorders>
            <w:vAlign w:val="center"/>
            <w:hideMark/>
          </w:tcPr>
          <w:p w14:paraId="07404F16"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10</w:t>
            </w:r>
          </w:p>
        </w:tc>
        <w:tc>
          <w:tcPr>
            <w:tcW w:w="1428" w:type="dxa"/>
            <w:tcBorders>
              <w:top w:val="nil"/>
              <w:left w:val="nil"/>
              <w:bottom w:val="single" w:sz="8" w:space="0" w:color="auto"/>
              <w:right w:val="single" w:sz="8" w:space="0" w:color="auto"/>
            </w:tcBorders>
            <w:vAlign w:val="center"/>
            <w:hideMark/>
          </w:tcPr>
          <w:p w14:paraId="4926BC95"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12</w:t>
            </w:r>
          </w:p>
        </w:tc>
        <w:tc>
          <w:tcPr>
            <w:tcW w:w="1428" w:type="dxa"/>
            <w:tcBorders>
              <w:top w:val="nil"/>
              <w:left w:val="nil"/>
              <w:bottom w:val="single" w:sz="8" w:space="0" w:color="auto"/>
              <w:right w:val="single" w:sz="8" w:space="0" w:color="auto"/>
            </w:tcBorders>
            <w:vAlign w:val="center"/>
          </w:tcPr>
          <w:p w14:paraId="6E1D85CE"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2</w:t>
            </w:r>
          </w:p>
        </w:tc>
        <w:tc>
          <w:tcPr>
            <w:tcW w:w="1428" w:type="dxa"/>
            <w:tcBorders>
              <w:top w:val="nil"/>
              <w:left w:val="nil"/>
              <w:bottom w:val="single" w:sz="8" w:space="0" w:color="auto"/>
              <w:right w:val="single" w:sz="8" w:space="0" w:color="auto"/>
            </w:tcBorders>
            <w:vAlign w:val="center"/>
          </w:tcPr>
          <w:p w14:paraId="7DA31C54"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4</w:t>
            </w:r>
          </w:p>
        </w:tc>
        <w:tc>
          <w:tcPr>
            <w:tcW w:w="1428" w:type="dxa"/>
            <w:tcBorders>
              <w:top w:val="nil"/>
              <w:left w:val="nil"/>
              <w:bottom w:val="single" w:sz="8" w:space="0" w:color="auto"/>
              <w:right w:val="single" w:sz="8" w:space="0" w:color="auto"/>
            </w:tcBorders>
            <w:vAlign w:val="center"/>
            <w:hideMark/>
          </w:tcPr>
          <w:p w14:paraId="7582C35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6</w:t>
            </w:r>
          </w:p>
        </w:tc>
        <w:tc>
          <w:tcPr>
            <w:tcW w:w="1428" w:type="dxa"/>
            <w:tcBorders>
              <w:top w:val="nil"/>
              <w:left w:val="nil"/>
              <w:bottom w:val="single" w:sz="8" w:space="0" w:color="auto"/>
              <w:right w:val="single" w:sz="8" w:space="0" w:color="auto"/>
            </w:tcBorders>
            <w:vAlign w:val="center"/>
            <w:hideMark/>
          </w:tcPr>
          <w:p w14:paraId="348BDD8F"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8</w:t>
            </w:r>
          </w:p>
        </w:tc>
      </w:tr>
      <w:tr w:rsidR="00487C31" w:rsidRPr="00A445A7" w14:paraId="0AF1B539"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3E28A8C2" w14:textId="0650BE21"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2-min</w:t>
            </w:r>
            <w:r>
              <w:rPr>
                <w:rFonts w:ascii="Aptos" w:hAnsi="Aptos" w:cs="Aptos" w:eastAsia="Aptos"/>
                <w:color w:val="000000"/>
                <w:sz w:val="24"/>
                <w:szCs w:val="24"/>
              </w:rPr>
              <w:t xml:space="preserve"> transition</w:t>
            </w:r>
          </w:p>
        </w:tc>
      </w:tr>
      <w:tr w:rsidR="00487C31" w:rsidRPr="00A445A7" w14:paraId="07BD0DD9" w14:textId="77777777" w:rsidTr="00FC0FDC">
        <w:trPr>
          <w:trHeight w:val="432"/>
        </w:trPr>
        <w:tc>
          <w:tcPr>
            <w:tcW w:w="1008" w:type="dxa"/>
            <w:tcBorders>
              <w:top w:val="nil"/>
              <w:left w:val="single" w:sz="8" w:space="0" w:color="auto"/>
              <w:bottom w:val="single" w:sz="8" w:space="0" w:color="auto"/>
              <w:right w:val="single" w:sz="8" w:space="0" w:color="auto"/>
            </w:tcBorders>
            <w:vAlign w:val="center"/>
            <w:hideMark/>
          </w:tcPr>
          <w:p w14:paraId="702E9493" w14:textId="05A1D087" w:rsidR="00140E64" w:rsidRPr="00A445A7" w:rsidRDefault="24BFAB6E"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9</w:t>
            </w:r>
            <w:r>
              <w:rPr>
                <w:rFonts w:ascii="Aptos" w:hAnsi="Aptos" w:cs="Aptos" w:eastAsia="Aptos"/>
                <w:color w:val="000000"/>
                <w:sz w:val="24"/>
                <w:szCs w:val="24"/>
              </w:rPr>
              <w:t>:</w:t>
            </w:r>
            <w:r w:rsidRPr="00857B4E">
              <w:rPr>
                <w:rFonts w:ascii="Aptos" w:hAnsi="Aptos" w:cs="Aptos" w:eastAsia="Aptos"/>
                <w:color w:val="000000"/>
                <w:sz w:val="24"/>
                <w:szCs w:val="24"/>
              </w:rPr>
              <w:t>40</w:t>
            </w:r>
          </w:p>
        </w:tc>
        <w:tc>
          <w:tcPr>
            <w:tcW w:w="1428" w:type="dxa"/>
            <w:tcBorders>
              <w:top w:val="nil"/>
              <w:left w:val="nil"/>
              <w:bottom w:val="single" w:sz="8" w:space="0" w:color="auto"/>
              <w:right w:val="single" w:sz="8" w:space="0" w:color="auto"/>
            </w:tcBorders>
            <w:vAlign w:val="center"/>
            <w:hideMark/>
          </w:tcPr>
          <w:p w14:paraId="4606C41D"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12</w:t>
            </w:r>
          </w:p>
        </w:tc>
        <w:tc>
          <w:tcPr>
            <w:tcW w:w="1428" w:type="dxa"/>
            <w:tcBorders>
              <w:top w:val="nil"/>
              <w:left w:val="nil"/>
              <w:bottom w:val="single" w:sz="8" w:space="0" w:color="auto"/>
              <w:right w:val="single" w:sz="8" w:space="0" w:color="auto"/>
            </w:tcBorders>
            <w:vAlign w:val="center"/>
            <w:hideMark/>
          </w:tcPr>
          <w:p w14:paraId="0C9E57FE"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2</w:t>
            </w:r>
          </w:p>
        </w:tc>
        <w:tc>
          <w:tcPr>
            <w:tcW w:w="1428" w:type="dxa"/>
            <w:tcBorders>
              <w:top w:val="nil"/>
              <w:left w:val="nil"/>
              <w:bottom w:val="single" w:sz="8" w:space="0" w:color="auto"/>
              <w:right w:val="single" w:sz="8" w:space="0" w:color="auto"/>
            </w:tcBorders>
            <w:vAlign w:val="center"/>
            <w:hideMark/>
          </w:tcPr>
          <w:p w14:paraId="31A25B61"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4</w:t>
            </w:r>
          </w:p>
        </w:tc>
        <w:tc>
          <w:tcPr>
            <w:tcW w:w="1428" w:type="dxa"/>
            <w:tcBorders>
              <w:top w:val="nil"/>
              <w:left w:val="nil"/>
              <w:bottom w:val="single" w:sz="8" w:space="0" w:color="auto"/>
              <w:right w:val="single" w:sz="8" w:space="0" w:color="auto"/>
            </w:tcBorders>
            <w:vAlign w:val="center"/>
            <w:hideMark/>
          </w:tcPr>
          <w:p w14:paraId="3C98633E"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6</w:t>
            </w:r>
          </w:p>
        </w:tc>
        <w:tc>
          <w:tcPr>
            <w:tcW w:w="1428" w:type="dxa"/>
            <w:tcBorders>
              <w:top w:val="nil"/>
              <w:left w:val="nil"/>
              <w:bottom w:val="single" w:sz="8" w:space="0" w:color="auto"/>
              <w:right w:val="single" w:sz="8" w:space="0" w:color="auto"/>
            </w:tcBorders>
            <w:vAlign w:val="center"/>
            <w:hideMark/>
          </w:tcPr>
          <w:p w14:paraId="3D24148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8</w:t>
            </w:r>
          </w:p>
        </w:tc>
        <w:tc>
          <w:tcPr>
            <w:tcW w:w="1428" w:type="dxa"/>
            <w:tcBorders>
              <w:top w:val="nil"/>
              <w:left w:val="nil"/>
              <w:bottom w:val="single" w:sz="8" w:space="0" w:color="auto"/>
              <w:right w:val="single" w:sz="8" w:space="0" w:color="auto"/>
            </w:tcBorders>
            <w:vAlign w:val="center"/>
            <w:hideMark/>
          </w:tcPr>
          <w:p w14:paraId="2C34FC3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10</w:t>
            </w:r>
          </w:p>
        </w:tc>
      </w:tr>
      <w:tr w:rsidR="00487C31" w:rsidRPr="00A445A7" w14:paraId="08B23A09"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40B54B5D" w14:textId="629AAF5C" w:rsidR="475132C3" w:rsidRPr="00A445A7" w:rsidRDefault="475132C3" w:rsidP="00FC0FDC">
            <w:pPr>
              <w:spacing w:after="0" w:line="480" w:lineRule="auto"/>
              <w:ind w:left="144" w:hanging="144"/>
              <w:rPr>
                <w:rFonts w:ascii="Times New Roman" w:eastAsia="Times New Roman" w:hAnsi="Times New Roman" w:cs="Times New Roman"/>
                <w:color w:val="000000"/>
                <w:sz w:val="24"/>
                <w:szCs w:val="24"/>
              </w:rPr>
            </w:pPr>
            <w:r w:rsidRPr="00857B4E">
              <w:rPr>
                <w:rFonts w:ascii="Aptos" w:eastAsia="Aptos" w:hAnsi="Aptos" w:cs="Aptos"/>
                <w:color w:val="000000"/>
                <w:sz w:val="24"/>
                <w:szCs w:val="24"/>
              </w:rPr>
              <w:t>10-min</w:t>
            </w:r>
            <w:r>
              <w:rPr>
                <w:rFonts w:ascii="Aptos" w:eastAsia="Aptos" w:hAnsi="Aptos" w:cs="Aptos"/>
                <w:color w:val="000000"/>
                <w:sz w:val="24"/>
                <w:szCs w:val="24"/>
              </w:rPr>
              <w:t xml:space="preserve"> transition (Students will switch roles here</w:t>
            </w:r>
            <w:r w:rsidR="00D42197">
              <w:rPr>
                <w:rFonts w:ascii="Aptos" w:eastAsia="Aptos" w:hAnsi="Aptos" w:cs="Aptos"/>
                <w:color w:val="000000"/>
                <w:sz w:val="24"/>
                <w:szCs w:val="24"/>
              </w:rPr>
              <w:t>,</w:t>
            </w:r>
            <w:r>
              <w:rPr>
                <w:rFonts w:ascii="Aptos" w:eastAsia="Aptos" w:hAnsi="Aptos" w:cs="Aptos"/>
                <w:color w:val="000000"/>
                <w:sz w:val="24"/>
                <w:szCs w:val="24"/>
              </w:rPr>
              <w:t xml:space="preserve"> so the students playing the patient/proctor will now be HCP</w:t>
            </w:r>
            <w:r w:rsidR="00D42197">
              <w:rPr>
                <w:rFonts w:ascii="Aptos" w:eastAsia="Aptos" w:hAnsi="Aptos" w:cs="Aptos"/>
                <w:color w:val="000000"/>
                <w:sz w:val="24"/>
                <w:szCs w:val="24"/>
              </w:rPr>
              <w:t>,</w:t>
            </w:r>
            <w:r>
              <w:rPr>
                <w:rFonts w:ascii="Aptos" w:eastAsia="Aptos" w:hAnsi="Aptos" w:cs="Aptos"/>
                <w:color w:val="000000"/>
                <w:sz w:val="24"/>
                <w:szCs w:val="24"/>
              </w:rPr>
              <w:t xml:space="preserve"> and the students portraying the HCP before will now be the patient/proctor)</w:t>
            </w:r>
          </w:p>
        </w:tc>
      </w:tr>
      <w:tr w:rsidR="00487C31" w:rsidRPr="00A445A7" w14:paraId="07FBC7E8" w14:textId="77777777" w:rsidTr="00FC0FDC">
        <w:trPr>
          <w:trHeight w:val="432"/>
        </w:trPr>
        <w:tc>
          <w:tcPr>
            <w:tcW w:w="1008" w:type="dxa"/>
            <w:tcBorders>
              <w:top w:val="nil"/>
              <w:left w:val="single" w:sz="8" w:space="0" w:color="auto"/>
              <w:bottom w:val="single" w:sz="8" w:space="0" w:color="auto"/>
              <w:right w:val="single" w:sz="8" w:space="0" w:color="auto"/>
            </w:tcBorders>
            <w:shd w:val="clear" w:color="auto" w:fill="EDD2C4"/>
            <w:vAlign w:val="center"/>
            <w:hideMark/>
          </w:tcPr>
          <w:p w14:paraId="7AC8E9F6" w14:textId="6AC59478"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10</w:t>
            </w:r>
            <w:r>
              <w:rPr>
                <w:rFonts w:ascii="Aptos" w:hAnsi="Aptos" w:cs="Aptos" w:eastAsia="Aptos"/>
                <w:color w:val="000000"/>
                <w:sz w:val="24"/>
                <w:szCs w:val="24"/>
              </w:rPr>
              <w:t>:</w:t>
            </w:r>
            <w:r w:rsidRPr="00857B4E">
              <w:rPr>
                <w:rFonts w:ascii="Aptos" w:hAnsi="Aptos" w:cs="Aptos" w:eastAsia="Aptos"/>
                <w:color w:val="000000"/>
                <w:sz w:val="24"/>
                <w:szCs w:val="24"/>
              </w:rPr>
              <w:t>00-10</w:t>
            </w:r>
            <w:r>
              <w:rPr>
                <w:rFonts w:ascii="Aptos" w:hAnsi="Aptos" w:cs="Aptos" w:eastAsia="Aptos"/>
                <w:color w:val="000000"/>
                <w:sz w:val="24"/>
                <w:szCs w:val="24"/>
              </w:rPr>
              <w:t>:</w:t>
            </w:r>
            <w:r w:rsidRPr="00857B4E">
              <w:rPr>
                <w:rFonts w:ascii="Aptos" w:hAnsi="Aptos" w:cs="Aptos" w:eastAsia="Aptos"/>
                <w:color w:val="000000"/>
                <w:sz w:val="24"/>
                <w:szCs w:val="24"/>
              </w:rPr>
              <w:t>50</w:t>
            </w:r>
          </w:p>
        </w:tc>
        <w:tc>
          <w:tcPr>
            <w:tcW w:w="1428" w:type="dxa"/>
            <w:tcBorders>
              <w:top w:val="nil"/>
              <w:left w:val="nil"/>
              <w:bottom w:val="single" w:sz="8" w:space="0" w:color="auto"/>
              <w:right w:val="single" w:sz="8" w:space="0" w:color="auto"/>
            </w:tcBorders>
            <w:shd w:val="clear" w:color="auto" w:fill="EDD2C4"/>
            <w:vAlign w:val="center"/>
            <w:hideMark/>
          </w:tcPr>
          <w:p w14:paraId="0CD6E1CC" w14:textId="77777777" w:rsidR="00950BA0" w:rsidRDefault="308BEF5E">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Station </w:t>
            </w:r>
            <w:r w:rsidRPr="00857B4E">
              <w:rPr>
                <w:rFonts w:ascii="Aptos" w:hAnsi="Aptos" w:cs="Aptos" w:eastAsia="Aptos"/>
                <w:color w:val="000000"/>
                <w:sz w:val="24"/>
                <w:szCs w:val="24"/>
              </w:rPr>
              <w:t>1</w:t>
            </w:r>
            <w:r>
              <w:rPr>
                <w:rFonts w:ascii="Aptos" w:hAnsi="Aptos" w:cs="Aptos" w:eastAsia="Aptos"/>
                <w:color w:val="000000"/>
                <w:sz w:val="24"/>
                <w:szCs w:val="24"/>
              </w:rPr>
              <w:t xml:space="preserve">-HCP </w:t>
            </w:r>
            <w:r w:rsidRPr="00857B4E">
              <w:rPr>
                <w:rFonts w:ascii="Aptos" w:hAnsi="Aptos" w:cs="Aptos" w:eastAsia="Aptos"/>
                <w:color w:val="000000"/>
                <w:sz w:val="24"/>
                <w:szCs w:val="24"/>
              </w:rPr>
              <w:t>2</w:t>
            </w:r>
            <w:r>
              <w:rPr>
                <w:rFonts w:ascii="Aptos" w:hAnsi="Aptos" w:cs="Aptos" w:eastAsia="Aptos"/>
                <w:color w:val="000000"/>
                <w:sz w:val="24"/>
                <w:szCs w:val="24"/>
              </w:rPr>
              <w:t xml:space="preserve"> as patient/</w:t>
            </w:r>
          </w:p>
          <w:p w14:paraId="08C4820C" w14:textId="0A7A31D8" w:rsidR="00140E64" w:rsidRPr="00A445A7" w:rsidRDefault="308BEF5E"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t>proctor</w:t>
            </w:r>
          </w:p>
        </w:tc>
        <w:tc>
          <w:tcPr>
            <w:tcW w:w="1428" w:type="dxa"/>
            <w:tcBorders>
              <w:top w:val="nil"/>
              <w:left w:val="nil"/>
              <w:bottom w:val="single" w:sz="8" w:space="0" w:color="auto"/>
              <w:right w:val="single" w:sz="8" w:space="0" w:color="auto"/>
            </w:tcBorders>
            <w:shd w:val="clear" w:color="auto" w:fill="EDD2C4"/>
            <w:vAlign w:val="center"/>
            <w:hideMark/>
          </w:tcPr>
          <w:p w14:paraId="179BE548" w14:textId="77777777" w:rsidR="00950BA0" w:rsidRDefault="308BEF5E">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Station </w:t>
            </w:r>
            <w:r w:rsidRPr="00857B4E">
              <w:rPr>
                <w:rFonts w:ascii="Aptos" w:hAnsi="Aptos" w:cs="Aptos" w:eastAsia="Aptos"/>
                <w:color w:val="000000"/>
                <w:sz w:val="24"/>
                <w:szCs w:val="24"/>
              </w:rPr>
              <w:t>2</w:t>
            </w:r>
            <w:r>
              <w:rPr>
                <w:rFonts w:ascii="Aptos" w:hAnsi="Aptos" w:cs="Aptos" w:eastAsia="Aptos"/>
                <w:color w:val="000000"/>
                <w:sz w:val="24"/>
                <w:szCs w:val="24"/>
              </w:rPr>
              <w:t xml:space="preserve">-HCP </w:t>
            </w:r>
            <w:r w:rsidRPr="00857B4E">
              <w:rPr>
                <w:rFonts w:ascii="Aptos" w:hAnsi="Aptos" w:cs="Aptos" w:eastAsia="Aptos"/>
                <w:color w:val="000000"/>
                <w:sz w:val="24"/>
                <w:szCs w:val="24"/>
              </w:rPr>
              <w:t>4</w:t>
            </w:r>
            <w:r>
              <w:rPr>
                <w:rFonts w:ascii="Aptos" w:hAnsi="Aptos" w:cs="Aptos" w:eastAsia="Aptos"/>
                <w:color w:val="000000"/>
                <w:sz w:val="24"/>
                <w:szCs w:val="24"/>
              </w:rPr>
              <w:t xml:space="preserve"> as patient/</w:t>
            </w:r>
          </w:p>
          <w:p w14:paraId="75BDCD9D" w14:textId="455FDCDB" w:rsidR="00140E64" w:rsidRPr="00A445A7" w:rsidRDefault="00FC0FDC"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t>proctor</w:t>
            </w:r>
          </w:p>
        </w:tc>
        <w:tc>
          <w:tcPr>
            <w:tcW w:w="1428" w:type="dxa"/>
            <w:tcBorders>
              <w:top w:val="nil"/>
              <w:left w:val="nil"/>
              <w:bottom w:val="single" w:sz="8" w:space="0" w:color="auto"/>
              <w:right w:val="single" w:sz="8" w:space="0" w:color="auto"/>
            </w:tcBorders>
            <w:shd w:val="clear" w:color="auto" w:fill="EDD2C4"/>
            <w:vAlign w:val="center"/>
            <w:hideMark/>
          </w:tcPr>
          <w:p w14:paraId="2AD83804" w14:textId="77777777" w:rsidR="00950BA0" w:rsidRDefault="308BEF5E">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Station </w:t>
            </w:r>
            <w:r w:rsidRPr="00857B4E">
              <w:rPr>
                <w:rFonts w:ascii="Aptos" w:hAnsi="Aptos" w:cs="Aptos" w:eastAsia="Aptos"/>
                <w:color w:val="000000"/>
                <w:sz w:val="24"/>
                <w:szCs w:val="24"/>
              </w:rPr>
              <w:t>3</w:t>
            </w:r>
            <w:r>
              <w:rPr>
                <w:rFonts w:ascii="Aptos" w:hAnsi="Aptos" w:cs="Aptos" w:eastAsia="Aptos"/>
                <w:color w:val="000000"/>
                <w:sz w:val="24"/>
                <w:szCs w:val="24"/>
              </w:rPr>
              <w:t xml:space="preserve">-HCP </w:t>
            </w:r>
            <w:r w:rsidRPr="00857B4E">
              <w:rPr>
                <w:rFonts w:ascii="Aptos" w:hAnsi="Aptos" w:cs="Aptos" w:eastAsia="Aptos"/>
                <w:color w:val="000000"/>
                <w:sz w:val="24"/>
                <w:szCs w:val="24"/>
              </w:rPr>
              <w:t>6</w:t>
            </w:r>
            <w:r>
              <w:rPr>
                <w:rFonts w:ascii="Aptos" w:hAnsi="Aptos" w:cs="Aptos" w:eastAsia="Aptos"/>
                <w:color w:val="000000"/>
                <w:sz w:val="24"/>
                <w:szCs w:val="24"/>
              </w:rPr>
              <w:t xml:space="preserve"> as patient/</w:t>
            </w:r>
          </w:p>
          <w:p w14:paraId="0D85F647" w14:textId="18DB299D" w:rsidR="00140E64" w:rsidRPr="00A445A7" w:rsidRDefault="308BEF5E"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t>proctor</w:t>
            </w:r>
          </w:p>
        </w:tc>
        <w:tc>
          <w:tcPr>
            <w:tcW w:w="1428" w:type="dxa"/>
            <w:tcBorders>
              <w:top w:val="nil"/>
              <w:left w:val="nil"/>
              <w:bottom w:val="single" w:sz="8" w:space="0" w:color="auto"/>
              <w:right w:val="single" w:sz="8" w:space="0" w:color="auto"/>
            </w:tcBorders>
            <w:shd w:val="clear" w:color="auto" w:fill="EDD2C4"/>
            <w:vAlign w:val="center"/>
            <w:hideMark/>
          </w:tcPr>
          <w:p w14:paraId="5AEFD71A" w14:textId="77777777" w:rsidR="00950BA0" w:rsidRDefault="308BEF5E">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Station </w:t>
            </w:r>
            <w:r w:rsidRPr="00857B4E">
              <w:rPr>
                <w:rFonts w:ascii="Aptos" w:hAnsi="Aptos" w:cs="Aptos" w:eastAsia="Aptos"/>
                <w:color w:val="000000"/>
                <w:sz w:val="24"/>
                <w:szCs w:val="24"/>
              </w:rPr>
              <w:t>4</w:t>
            </w:r>
            <w:r>
              <w:rPr>
                <w:rFonts w:ascii="Aptos" w:hAnsi="Aptos" w:cs="Aptos" w:eastAsia="Aptos"/>
                <w:color w:val="000000"/>
                <w:sz w:val="24"/>
                <w:szCs w:val="24"/>
              </w:rPr>
              <w:t xml:space="preserve">-HCP </w:t>
            </w:r>
            <w:r w:rsidRPr="00857B4E">
              <w:rPr>
                <w:rFonts w:ascii="Aptos" w:hAnsi="Aptos" w:cs="Aptos" w:eastAsia="Aptos"/>
                <w:color w:val="000000"/>
                <w:sz w:val="24"/>
                <w:szCs w:val="24"/>
              </w:rPr>
              <w:t>8</w:t>
            </w:r>
            <w:r>
              <w:rPr>
                <w:rFonts w:ascii="Aptos" w:hAnsi="Aptos" w:cs="Aptos" w:eastAsia="Aptos"/>
                <w:color w:val="000000"/>
                <w:sz w:val="24"/>
                <w:szCs w:val="24"/>
              </w:rPr>
              <w:t xml:space="preserve"> as patient/</w:t>
            </w:r>
          </w:p>
          <w:p w14:paraId="6745A72E" w14:textId="4C1BA0AC" w:rsidR="00140E64" w:rsidRPr="00A445A7" w:rsidRDefault="308BEF5E"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t>proctor</w:t>
            </w:r>
          </w:p>
        </w:tc>
        <w:tc>
          <w:tcPr>
            <w:tcW w:w="1428" w:type="dxa"/>
            <w:tcBorders>
              <w:top w:val="nil"/>
              <w:left w:val="nil"/>
              <w:bottom w:val="single" w:sz="8" w:space="0" w:color="auto"/>
              <w:right w:val="single" w:sz="8" w:space="0" w:color="auto"/>
            </w:tcBorders>
            <w:shd w:val="clear" w:color="auto" w:fill="EDD2C4"/>
            <w:vAlign w:val="center"/>
            <w:hideMark/>
          </w:tcPr>
          <w:p w14:paraId="73E604D6" w14:textId="77777777" w:rsidR="00950BA0" w:rsidRDefault="308BEF5E">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Station </w:t>
            </w:r>
            <w:r w:rsidRPr="00857B4E">
              <w:rPr>
                <w:rFonts w:ascii="Aptos" w:hAnsi="Aptos" w:cs="Aptos" w:eastAsia="Aptos"/>
                <w:color w:val="000000"/>
                <w:sz w:val="24"/>
                <w:szCs w:val="24"/>
              </w:rPr>
              <w:t>5</w:t>
            </w:r>
            <w:r>
              <w:rPr>
                <w:rFonts w:ascii="Aptos" w:hAnsi="Aptos" w:cs="Aptos" w:eastAsia="Aptos"/>
                <w:color w:val="000000"/>
                <w:sz w:val="24"/>
                <w:szCs w:val="24"/>
              </w:rPr>
              <w:t xml:space="preserve">-HCP </w:t>
            </w:r>
            <w:r w:rsidRPr="00857B4E">
              <w:rPr>
                <w:rFonts w:ascii="Aptos" w:hAnsi="Aptos" w:cs="Aptos" w:eastAsia="Aptos"/>
                <w:color w:val="000000"/>
                <w:sz w:val="24"/>
                <w:szCs w:val="24"/>
              </w:rPr>
              <w:t>10</w:t>
            </w:r>
            <w:r>
              <w:rPr>
                <w:rFonts w:ascii="Aptos" w:hAnsi="Aptos" w:cs="Aptos" w:eastAsia="Aptos"/>
                <w:color w:val="000000"/>
                <w:sz w:val="24"/>
                <w:szCs w:val="24"/>
              </w:rPr>
              <w:t xml:space="preserve"> as patient/</w:t>
            </w:r>
          </w:p>
          <w:p w14:paraId="762B820C" w14:textId="25742617" w:rsidR="00140E64" w:rsidRPr="00A445A7" w:rsidRDefault="308BEF5E"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t>proctor</w:t>
            </w:r>
          </w:p>
        </w:tc>
        <w:tc>
          <w:tcPr>
            <w:tcW w:w="1428" w:type="dxa"/>
            <w:tcBorders>
              <w:top w:val="nil"/>
              <w:left w:val="nil"/>
              <w:bottom w:val="single" w:sz="8" w:space="0" w:color="auto"/>
              <w:right w:val="single" w:sz="8" w:space="0" w:color="auto"/>
            </w:tcBorders>
            <w:shd w:val="clear" w:color="auto" w:fill="EDD2C4"/>
            <w:vAlign w:val="center"/>
            <w:hideMark/>
          </w:tcPr>
          <w:p w14:paraId="34E46E9D" w14:textId="77777777" w:rsidR="00950BA0" w:rsidRDefault="308BEF5E">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Station </w:t>
            </w:r>
            <w:r w:rsidRPr="00857B4E">
              <w:rPr>
                <w:rFonts w:ascii="Aptos" w:hAnsi="Aptos" w:cs="Aptos" w:eastAsia="Aptos"/>
                <w:color w:val="000000"/>
                <w:sz w:val="24"/>
                <w:szCs w:val="24"/>
              </w:rPr>
              <w:t>6</w:t>
            </w:r>
            <w:r>
              <w:rPr>
                <w:rFonts w:ascii="Aptos" w:hAnsi="Aptos" w:cs="Aptos" w:eastAsia="Aptos"/>
                <w:color w:val="000000"/>
                <w:sz w:val="24"/>
                <w:szCs w:val="24"/>
              </w:rPr>
              <w:t xml:space="preserve">-HCP </w:t>
            </w:r>
            <w:r w:rsidRPr="00857B4E">
              <w:rPr>
                <w:rFonts w:ascii="Aptos" w:hAnsi="Aptos" w:cs="Aptos" w:eastAsia="Aptos"/>
                <w:color w:val="000000"/>
                <w:sz w:val="24"/>
                <w:szCs w:val="24"/>
              </w:rPr>
              <w:t>12</w:t>
            </w:r>
            <w:r>
              <w:rPr>
                <w:rFonts w:ascii="Aptos" w:hAnsi="Aptos" w:cs="Aptos" w:eastAsia="Aptos"/>
                <w:color w:val="000000"/>
                <w:sz w:val="24"/>
                <w:szCs w:val="24"/>
              </w:rPr>
              <w:t xml:space="preserve"> as patient/</w:t>
            </w:r>
          </w:p>
          <w:p w14:paraId="7E290D9A" w14:textId="58F7C8EF" w:rsidR="00140E64" w:rsidRPr="00A445A7" w:rsidRDefault="308BEF5E" w:rsidP="00FC0FDC">
            <w:pPr>
              <w:spacing w:after="0" w:line="480" w:lineRule="auto"/>
              <w:ind w:left="288" w:hanging="144"/>
              <w:rPr>
                <w:rFonts w:ascii="Times New Roman" w:hAnsi="Times New Roman" w:cs="Times New Roman"/>
                <w:color w:val="000000"/>
                <w:sz w:val="24"/>
                <w:szCs w:val="24"/>
              </w:rPr>
            </w:pPr>
            <w:r>
              <w:rPr>
                <w:rFonts w:ascii="Aptos" w:hAnsi="Aptos" w:cs="Aptos" w:eastAsia="Aptos"/>
                <w:color w:val="000000"/>
                <w:sz w:val="24"/>
                <w:szCs w:val="24"/>
              </w:rPr>
              <w:t>proctor</w:t>
            </w:r>
          </w:p>
        </w:tc>
      </w:tr>
      <w:tr w:rsidR="00487C31" w:rsidRPr="00A445A7" w14:paraId="64A6FA28" w14:textId="77777777" w:rsidTr="00FC0FDC">
        <w:trPr>
          <w:trHeight w:val="432"/>
        </w:trPr>
        <w:tc>
          <w:tcPr>
            <w:tcW w:w="1008" w:type="dxa"/>
            <w:tcBorders>
              <w:top w:val="nil"/>
              <w:left w:val="single" w:sz="8" w:space="0" w:color="auto"/>
              <w:bottom w:val="single" w:sz="8" w:space="0" w:color="auto"/>
              <w:right w:val="single" w:sz="8" w:space="0" w:color="auto"/>
            </w:tcBorders>
            <w:vAlign w:val="center"/>
          </w:tcPr>
          <w:p w14:paraId="6130C59A" w14:textId="38DDC08C"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10</w:t>
            </w:r>
            <w:r>
              <w:rPr>
                <w:rFonts w:ascii="Aptos" w:hAnsi="Aptos" w:cs="Aptos" w:eastAsia="Aptos"/>
                <w:color w:val="000000"/>
                <w:sz w:val="24"/>
                <w:szCs w:val="24"/>
              </w:rPr>
              <w:t>:</w:t>
            </w:r>
            <w:r w:rsidRPr="00857B4E">
              <w:rPr>
                <w:rFonts w:ascii="Aptos" w:hAnsi="Aptos" w:cs="Aptos" w:eastAsia="Aptos"/>
                <w:color w:val="000000"/>
                <w:sz w:val="24"/>
                <w:szCs w:val="24"/>
              </w:rPr>
              <w:t>00</w:t>
            </w:r>
          </w:p>
        </w:tc>
        <w:tc>
          <w:tcPr>
            <w:tcW w:w="1428" w:type="dxa"/>
            <w:tcBorders>
              <w:top w:val="nil"/>
              <w:left w:val="nil"/>
              <w:bottom w:val="single" w:sz="8" w:space="0" w:color="auto"/>
              <w:right w:val="single" w:sz="8" w:space="0" w:color="auto"/>
            </w:tcBorders>
            <w:vAlign w:val="center"/>
          </w:tcPr>
          <w:p w14:paraId="2719993C" w14:textId="6F3FEAC3" w:rsidR="00140E64" w:rsidRPr="00A445A7" w:rsidRDefault="475132C3"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3</w:t>
            </w:r>
          </w:p>
        </w:tc>
        <w:tc>
          <w:tcPr>
            <w:tcW w:w="1428" w:type="dxa"/>
            <w:tcBorders>
              <w:top w:val="nil"/>
              <w:left w:val="nil"/>
              <w:bottom w:val="single" w:sz="8" w:space="0" w:color="auto"/>
              <w:right w:val="single" w:sz="8" w:space="0" w:color="auto"/>
            </w:tcBorders>
            <w:vAlign w:val="center"/>
          </w:tcPr>
          <w:p w14:paraId="1C18690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sidRPr="00A445A7">
              <w:rPr>
                <w:rFonts w:ascii="Aptos" w:hAnsi="Aptos" w:cs="Aptos" w:eastAsia="Aptos"/>
                <w:color w:val="000000"/>
                <w:sz w:val="24"/>
                <w:szCs w:val="24"/>
              </w:rPr>
              <w:t>HCP5</w:t>
            </w:r>
          </w:p>
        </w:tc>
        <w:tc>
          <w:tcPr>
            <w:tcW w:w="1428" w:type="dxa"/>
            <w:tcBorders>
              <w:top w:val="nil"/>
              <w:left w:val="nil"/>
              <w:bottom w:val="single" w:sz="8" w:space="0" w:color="auto"/>
              <w:right w:val="single" w:sz="8" w:space="0" w:color="auto"/>
            </w:tcBorders>
            <w:vAlign w:val="center"/>
          </w:tcPr>
          <w:p w14:paraId="6F828117"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7</w:t>
            </w:r>
          </w:p>
        </w:tc>
        <w:tc>
          <w:tcPr>
            <w:tcW w:w="1428" w:type="dxa"/>
            <w:tcBorders>
              <w:top w:val="nil"/>
              <w:left w:val="nil"/>
              <w:bottom w:val="single" w:sz="8" w:space="0" w:color="auto"/>
              <w:right w:val="single" w:sz="8" w:space="0" w:color="auto"/>
            </w:tcBorders>
            <w:vAlign w:val="center"/>
          </w:tcPr>
          <w:p w14:paraId="7C9F5519"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9</w:t>
            </w:r>
          </w:p>
        </w:tc>
        <w:tc>
          <w:tcPr>
            <w:tcW w:w="1428" w:type="dxa"/>
            <w:tcBorders>
              <w:top w:val="nil"/>
              <w:left w:val="nil"/>
              <w:bottom w:val="single" w:sz="8" w:space="0" w:color="auto"/>
              <w:right w:val="single" w:sz="8" w:space="0" w:color="auto"/>
            </w:tcBorders>
            <w:vAlign w:val="center"/>
          </w:tcPr>
          <w:p w14:paraId="0790A921"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11</w:t>
            </w:r>
          </w:p>
        </w:tc>
        <w:tc>
          <w:tcPr>
            <w:tcW w:w="1428" w:type="dxa"/>
            <w:tcBorders>
              <w:top w:val="nil"/>
              <w:left w:val="nil"/>
              <w:bottom w:val="single" w:sz="8" w:space="0" w:color="auto"/>
              <w:right w:val="single" w:sz="8" w:space="0" w:color="auto"/>
            </w:tcBorders>
            <w:vAlign w:val="center"/>
          </w:tcPr>
          <w:p w14:paraId="53B51301"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w:t>
            </w:r>
          </w:p>
        </w:tc>
      </w:tr>
      <w:tr w:rsidR="00487C31" w:rsidRPr="00A445A7" w14:paraId="6E695238"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tcPr>
          <w:p w14:paraId="1CA5CFED" w14:textId="63463F2D"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2-min</w:t>
            </w:r>
            <w:r>
              <w:rPr>
                <w:rFonts w:ascii="Aptos" w:hAnsi="Aptos" w:cs="Aptos" w:eastAsia="Aptos"/>
                <w:color w:val="000000"/>
                <w:sz w:val="24"/>
                <w:szCs w:val="24"/>
              </w:rPr>
              <w:t xml:space="preserve"> transition</w:t>
            </w:r>
          </w:p>
        </w:tc>
      </w:tr>
      <w:tr w:rsidR="00487C31" w:rsidRPr="00A445A7" w14:paraId="665E4D32" w14:textId="77777777" w:rsidTr="00FC0FDC">
        <w:trPr>
          <w:trHeight w:val="432"/>
        </w:trPr>
        <w:tc>
          <w:tcPr>
            <w:tcW w:w="1008" w:type="dxa"/>
            <w:tcBorders>
              <w:top w:val="nil"/>
              <w:left w:val="single" w:sz="8" w:space="0" w:color="auto"/>
              <w:bottom w:val="single" w:sz="8" w:space="0" w:color="auto"/>
              <w:right w:val="single" w:sz="8" w:space="0" w:color="auto"/>
            </w:tcBorders>
            <w:vAlign w:val="center"/>
          </w:tcPr>
          <w:p w14:paraId="74D7C6D7" w14:textId="2E308590"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10</w:t>
            </w:r>
            <w:r>
              <w:rPr>
                <w:rFonts w:ascii="Aptos" w:hAnsi="Aptos" w:cs="Aptos" w:eastAsia="Aptos"/>
                <w:color w:val="000000"/>
                <w:sz w:val="24"/>
                <w:szCs w:val="24"/>
              </w:rPr>
              <w:t>:</w:t>
            </w:r>
            <w:r w:rsidRPr="00857B4E">
              <w:rPr>
                <w:rFonts w:ascii="Aptos" w:hAnsi="Aptos" w:cs="Aptos" w:eastAsia="Aptos"/>
                <w:color w:val="000000"/>
                <w:sz w:val="24"/>
                <w:szCs w:val="24"/>
              </w:rPr>
              <w:t>10</w:t>
            </w:r>
          </w:p>
        </w:tc>
        <w:tc>
          <w:tcPr>
            <w:tcW w:w="1428" w:type="dxa"/>
            <w:tcBorders>
              <w:top w:val="nil"/>
              <w:left w:val="nil"/>
              <w:bottom w:val="single" w:sz="8" w:space="0" w:color="auto"/>
              <w:right w:val="single" w:sz="8" w:space="0" w:color="auto"/>
            </w:tcBorders>
            <w:vAlign w:val="center"/>
          </w:tcPr>
          <w:p w14:paraId="14F41F0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5</w:t>
            </w:r>
          </w:p>
        </w:tc>
        <w:tc>
          <w:tcPr>
            <w:tcW w:w="1428" w:type="dxa"/>
            <w:tcBorders>
              <w:top w:val="nil"/>
              <w:left w:val="nil"/>
              <w:bottom w:val="single" w:sz="8" w:space="0" w:color="auto"/>
              <w:right w:val="single" w:sz="8" w:space="0" w:color="auto"/>
            </w:tcBorders>
            <w:vAlign w:val="center"/>
          </w:tcPr>
          <w:p w14:paraId="7457A31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7</w:t>
            </w:r>
          </w:p>
        </w:tc>
        <w:tc>
          <w:tcPr>
            <w:tcW w:w="1428" w:type="dxa"/>
            <w:tcBorders>
              <w:top w:val="nil"/>
              <w:left w:val="nil"/>
              <w:bottom w:val="single" w:sz="8" w:space="0" w:color="auto"/>
              <w:right w:val="single" w:sz="8" w:space="0" w:color="auto"/>
            </w:tcBorders>
            <w:vAlign w:val="center"/>
          </w:tcPr>
          <w:p w14:paraId="6117943F"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9</w:t>
            </w:r>
          </w:p>
        </w:tc>
        <w:tc>
          <w:tcPr>
            <w:tcW w:w="1428" w:type="dxa"/>
            <w:tcBorders>
              <w:top w:val="nil"/>
              <w:left w:val="nil"/>
              <w:bottom w:val="single" w:sz="8" w:space="0" w:color="auto"/>
              <w:right w:val="single" w:sz="8" w:space="0" w:color="auto"/>
            </w:tcBorders>
            <w:vAlign w:val="center"/>
          </w:tcPr>
          <w:p w14:paraId="609F2367"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11</w:t>
            </w:r>
          </w:p>
        </w:tc>
        <w:tc>
          <w:tcPr>
            <w:tcW w:w="1428" w:type="dxa"/>
            <w:tcBorders>
              <w:top w:val="nil"/>
              <w:left w:val="nil"/>
              <w:bottom w:val="single" w:sz="8" w:space="0" w:color="auto"/>
              <w:right w:val="single" w:sz="8" w:space="0" w:color="auto"/>
            </w:tcBorders>
            <w:vAlign w:val="center"/>
          </w:tcPr>
          <w:p w14:paraId="541E238C"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w:t>
            </w:r>
          </w:p>
        </w:tc>
        <w:tc>
          <w:tcPr>
            <w:tcW w:w="1428" w:type="dxa"/>
            <w:tcBorders>
              <w:top w:val="nil"/>
              <w:left w:val="nil"/>
              <w:bottom w:val="single" w:sz="8" w:space="0" w:color="auto"/>
              <w:right w:val="single" w:sz="8" w:space="0" w:color="auto"/>
            </w:tcBorders>
            <w:vAlign w:val="center"/>
          </w:tcPr>
          <w:p w14:paraId="234698BD"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3</w:t>
            </w:r>
          </w:p>
        </w:tc>
      </w:tr>
      <w:tr w:rsidR="00487C31" w:rsidRPr="00A445A7" w14:paraId="1C15CB55"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tcPr>
          <w:p w14:paraId="5B8713D2" w14:textId="18F28AA0"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2-min</w:t>
            </w:r>
            <w:r>
              <w:rPr>
                <w:rFonts w:ascii="Aptos" w:hAnsi="Aptos" w:cs="Aptos" w:eastAsia="Aptos"/>
                <w:color w:val="000000"/>
                <w:sz w:val="24"/>
                <w:szCs w:val="24"/>
              </w:rPr>
              <w:t xml:space="preserve"> transition</w:t>
            </w:r>
          </w:p>
        </w:tc>
      </w:tr>
      <w:tr w:rsidR="00487C31" w:rsidRPr="00A445A7" w14:paraId="3A1F37B1" w14:textId="77777777" w:rsidTr="00FC0FDC">
        <w:trPr>
          <w:trHeight w:val="432"/>
        </w:trPr>
        <w:tc>
          <w:tcPr>
            <w:tcW w:w="1008" w:type="dxa"/>
            <w:tcBorders>
              <w:top w:val="nil"/>
              <w:left w:val="single" w:sz="8" w:space="0" w:color="auto"/>
              <w:bottom w:val="single" w:sz="8" w:space="0" w:color="auto"/>
              <w:right w:val="single" w:sz="8" w:space="0" w:color="auto"/>
            </w:tcBorders>
            <w:vAlign w:val="center"/>
          </w:tcPr>
          <w:p w14:paraId="4AC45C64" w14:textId="43B47AFC"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10</w:t>
            </w:r>
            <w:r>
              <w:rPr>
                <w:rFonts w:ascii="Aptos" w:hAnsi="Aptos" w:cs="Aptos" w:eastAsia="Aptos"/>
                <w:color w:val="000000"/>
                <w:sz w:val="24"/>
                <w:szCs w:val="24"/>
              </w:rPr>
              <w:t>:</w:t>
            </w:r>
            <w:r w:rsidRPr="00857B4E">
              <w:rPr>
                <w:rFonts w:ascii="Aptos" w:hAnsi="Aptos" w:cs="Aptos" w:eastAsia="Aptos"/>
                <w:color w:val="000000"/>
                <w:sz w:val="24"/>
                <w:szCs w:val="24"/>
              </w:rPr>
              <w:t>20</w:t>
            </w:r>
          </w:p>
        </w:tc>
        <w:tc>
          <w:tcPr>
            <w:tcW w:w="1428" w:type="dxa"/>
            <w:tcBorders>
              <w:top w:val="nil"/>
              <w:left w:val="nil"/>
              <w:bottom w:val="single" w:sz="8" w:space="0" w:color="auto"/>
              <w:right w:val="single" w:sz="8" w:space="0" w:color="auto"/>
            </w:tcBorders>
            <w:vAlign w:val="center"/>
          </w:tcPr>
          <w:p w14:paraId="6A19516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7</w:t>
            </w:r>
          </w:p>
        </w:tc>
        <w:tc>
          <w:tcPr>
            <w:tcW w:w="1428" w:type="dxa"/>
            <w:tcBorders>
              <w:top w:val="nil"/>
              <w:left w:val="nil"/>
              <w:bottom w:val="single" w:sz="8" w:space="0" w:color="auto"/>
              <w:right w:val="single" w:sz="8" w:space="0" w:color="auto"/>
            </w:tcBorders>
            <w:vAlign w:val="center"/>
          </w:tcPr>
          <w:p w14:paraId="6853C30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9</w:t>
            </w:r>
          </w:p>
        </w:tc>
        <w:tc>
          <w:tcPr>
            <w:tcW w:w="1428" w:type="dxa"/>
            <w:tcBorders>
              <w:top w:val="nil"/>
              <w:left w:val="nil"/>
              <w:bottom w:val="single" w:sz="8" w:space="0" w:color="auto"/>
              <w:right w:val="single" w:sz="8" w:space="0" w:color="auto"/>
            </w:tcBorders>
            <w:vAlign w:val="center"/>
          </w:tcPr>
          <w:p w14:paraId="706E377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11</w:t>
            </w:r>
          </w:p>
        </w:tc>
        <w:tc>
          <w:tcPr>
            <w:tcW w:w="1428" w:type="dxa"/>
            <w:tcBorders>
              <w:top w:val="nil"/>
              <w:left w:val="nil"/>
              <w:bottom w:val="single" w:sz="8" w:space="0" w:color="auto"/>
              <w:right w:val="single" w:sz="8" w:space="0" w:color="auto"/>
            </w:tcBorders>
            <w:vAlign w:val="center"/>
          </w:tcPr>
          <w:p w14:paraId="4F51B79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w:t>
            </w:r>
          </w:p>
        </w:tc>
        <w:tc>
          <w:tcPr>
            <w:tcW w:w="1428" w:type="dxa"/>
            <w:tcBorders>
              <w:top w:val="nil"/>
              <w:left w:val="nil"/>
              <w:bottom w:val="single" w:sz="8" w:space="0" w:color="auto"/>
              <w:right w:val="single" w:sz="8" w:space="0" w:color="auto"/>
            </w:tcBorders>
            <w:vAlign w:val="center"/>
          </w:tcPr>
          <w:p w14:paraId="0CFD68C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3</w:t>
            </w:r>
          </w:p>
        </w:tc>
        <w:tc>
          <w:tcPr>
            <w:tcW w:w="1428" w:type="dxa"/>
            <w:tcBorders>
              <w:top w:val="nil"/>
              <w:left w:val="nil"/>
              <w:bottom w:val="single" w:sz="8" w:space="0" w:color="auto"/>
              <w:right w:val="single" w:sz="8" w:space="0" w:color="auto"/>
            </w:tcBorders>
            <w:vAlign w:val="center"/>
          </w:tcPr>
          <w:p w14:paraId="70A9B8B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5</w:t>
            </w:r>
          </w:p>
        </w:tc>
      </w:tr>
      <w:tr w:rsidR="00487C31" w:rsidRPr="00A445A7" w14:paraId="721970C7"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tcPr>
          <w:p w14:paraId="011ED74E" w14:textId="2BBCD778"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2-min</w:t>
            </w:r>
            <w:r>
              <w:rPr>
                <w:rFonts w:ascii="Aptos" w:hAnsi="Aptos" w:cs="Aptos" w:eastAsia="Aptos"/>
                <w:color w:val="000000"/>
                <w:sz w:val="24"/>
                <w:szCs w:val="24"/>
              </w:rPr>
              <w:t xml:space="preserve"> transition</w:t>
            </w:r>
          </w:p>
        </w:tc>
      </w:tr>
      <w:tr w:rsidR="00487C31" w:rsidRPr="00A445A7" w14:paraId="5AB82717" w14:textId="77777777" w:rsidTr="00FC0FDC">
        <w:trPr>
          <w:trHeight w:val="432"/>
        </w:trPr>
        <w:tc>
          <w:tcPr>
            <w:tcW w:w="1008" w:type="dxa"/>
            <w:tcBorders>
              <w:top w:val="nil"/>
              <w:left w:val="single" w:sz="8" w:space="0" w:color="auto"/>
              <w:bottom w:val="single" w:sz="8" w:space="0" w:color="auto"/>
              <w:right w:val="single" w:sz="8" w:space="0" w:color="auto"/>
            </w:tcBorders>
            <w:vAlign w:val="center"/>
          </w:tcPr>
          <w:p w14:paraId="5AA84F99" w14:textId="64BEE680"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lastRenderedPageBreak/>
              <w:t>10</w:t>
            </w:r>
            <w:r>
              <w:rPr>
                <w:rFonts w:ascii="Aptos" w:hAnsi="Aptos" w:cs="Aptos" w:eastAsia="Aptos"/>
                <w:color w:val="000000"/>
                <w:sz w:val="24"/>
                <w:szCs w:val="24"/>
              </w:rPr>
              <w:t>:</w:t>
            </w:r>
            <w:r w:rsidRPr="00857B4E">
              <w:rPr>
                <w:rFonts w:ascii="Aptos" w:hAnsi="Aptos" w:cs="Aptos" w:eastAsia="Aptos"/>
                <w:color w:val="000000"/>
                <w:sz w:val="24"/>
                <w:szCs w:val="24"/>
              </w:rPr>
              <w:t>30</w:t>
            </w:r>
          </w:p>
        </w:tc>
        <w:tc>
          <w:tcPr>
            <w:tcW w:w="1428" w:type="dxa"/>
            <w:tcBorders>
              <w:top w:val="nil"/>
              <w:left w:val="nil"/>
              <w:bottom w:val="single" w:sz="8" w:space="0" w:color="auto"/>
              <w:right w:val="single" w:sz="8" w:space="0" w:color="auto"/>
            </w:tcBorders>
            <w:vAlign w:val="center"/>
          </w:tcPr>
          <w:p w14:paraId="060299AC"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9</w:t>
            </w:r>
          </w:p>
        </w:tc>
        <w:tc>
          <w:tcPr>
            <w:tcW w:w="1428" w:type="dxa"/>
            <w:tcBorders>
              <w:top w:val="nil"/>
              <w:left w:val="nil"/>
              <w:bottom w:val="single" w:sz="8" w:space="0" w:color="auto"/>
              <w:right w:val="single" w:sz="8" w:space="0" w:color="auto"/>
            </w:tcBorders>
            <w:vAlign w:val="center"/>
          </w:tcPr>
          <w:p w14:paraId="2CCDFCF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11</w:t>
            </w:r>
          </w:p>
        </w:tc>
        <w:tc>
          <w:tcPr>
            <w:tcW w:w="1428" w:type="dxa"/>
            <w:tcBorders>
              <w:top w:val="nil"/>
              <w:left w:val="nil"/>
              <w:bottom w:val="single" w:sz="8" w:space="0" w:color="auto"/>
              <w:right w:val="single" w:sz="8" w:space="0" w:color="auto"/>
            </w:tcBorders>
            <w:vAlign w:val="center"/>
          </w:tcPr>
          <w:p w14:paraId="756EE413"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w:t>
            </w:r>
          </w:p>
        </w:tc>
        <w:tc>
          <w:tcPr>
            <w:tcW w:w="1428" w:type="dxa"/>
            <w:tcBorders>
              <w:top w:val="nil"/>
              <w:left w:val="nil"/>
              <w:bottom w:val="single" w:sz="8" w:space="0" w:color="auto"/>
              <w:right w:val="single" w:sz="8" w:space="0" w:color="auto"/>
            </w:tcBorders>
            <w:vAlign w:val="center"/>
          </w:tcPr>
          <w:p w14:paraId="3A30A444"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3</w:t>
            </w:r>
          </w:p>
        </w:tc>
        <w:tc>
          <w:tcPr>
            <w:tcW w:w="1428" w:type="dxa"/>
            <w:tcBorders>
              <w:top w:val="nil"/>
              <w:left w:val="nil"/>
              <w:bottom w:val="single" w:sz="8" w:space="0" w:color="auto"/>
              <w:right w:val="single" w:sz="8" w:space="0" w:color="auto"/>
            </w:tcBorders>
            <w:vAlign w:val="center"/>
          </w:tcPr>
          <w:p w14:paraId="771A85D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5</w:t>
            </w:r>
          </w:p>
        </w:tc>
        <w:tc>
          <w:tcPr>
            <w:tcW w:w="1428" w:type="dxa"/>
            <w:tcBorders>
              <w:top w:val="nil"/>
              <w:left w:val="nil"/>
              <w:bottom w:val="single" w:sz="8" w:space="0" w:color="auto"/>
              <w:right w:val="single" w:sz="8" w:space="0" w:color="auto"/>
            </w:tcBorders>
            <w:vAlign w:val="center"/>
          </w:tcPr>
          <w:p w14:paraId="4F8C76D8"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7</w:t>
            </w:r>
          </w:p>
        </w:tc>
      </w:tr>
      <w:tr w:rsidR="00487C31" w:rsidRPr="00A445A7" w14:paraId="722A892D"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tcPr>
          <w:p w14:paraId="725533B4" w14:textId="06A2EB0B"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2-min</w:t>
            </w:r>
            <w:r>
              <w:rPr>
                <w:rFonts w:ascii="Aptos" w:hAnsi="Aptos" w:cs="Aptos" w:eastAsia="Aptos"/>
                <w:color w:val="000000"/>
                <w:sz w:val="24"/>
                <w:szCs w:val="24"/>
              </w:rPr>
              <w:t xml:space="preserve"> transition</w:t>
            </w:r>
          </w:p>
        </w:tc>
      </w:tr>
      <w:tr w:rsidR="00487C31" w:rsidRPr="00A445A7" w14:paraId="726386D2" w14:textId="77777777" w:rsidTr="00FC0FDC">
        <w:trPr>
          <w:trHeight w:val="432"/>
        </w:trPr>
        <w:tc>
          <w:tcPr>
            <w:tcW w:w="1008" w:type="dxa"/>
            <w:tcBorders>
              <w:top w:val="nil"/>
              <w:left w:val="single" w:sz="8" w:space="0" w:color="auto"/>
              <w:bottom w:val="single" w:sz="4" w:space="0" w:color="auto"/>
              <w:right w:val="single" w:sz="8" w:space="0" w:color="auto"/>
            </w:tcBorders>
            <w:vAlign w:val="center"/>
          </w:tcPr>
          <w:p w14:paraId="65C08966" w14:textId="0A9DB224"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Aptos" w:hAnsi="Aptos" w:cs="Aptos" w:eastAsia="Aptos"/>
                <w:color w:val="000000"/>
                <w:sz w:val="24"/>
                <w:szCs w:val="24"/>
              </w:rPr>
              <w:t>10</w:t>
            </w:r>
            <w:r>
              <w:rPr>
                <w:rFonts w:ascii="Aptos" w:hAnsi="Aptos" w:cs="Aptos" w:eastAsia="Aptos"/>
                <w:color w:val="000000"/>
                <w:sz w:val="24"/>
                <w:szCs w:val="24"/>
              </w:rPr>
              <w:t>:</w:t>
            </w:r>
            <w:r w:rsidRPr="00857B4E">
              <w:rPr>
                <w:rFonts w:ascii="Aptos" w:hAnsi="Aptos" w:cs="Aptos" w:eastAsia="Aptos"/>
                <w:color w:val="000000"/>
                <w:sz w:val="24"/>
                <w:szCs w:val="24"/>
              </w:rPr>
              <w:t>40</w:t>
            </w:r>
          </w:p>
        </w:tc>
        <w:tc>
          <w:tcPr>
            <w:tcW w:w="1428" w:type="dxa"/>
            <w:tcBorders>
              <w:top w:val="nil"/>
              <w:left w:val="nil"/>
              <w:bottom w:val="single" w:sz="4" w:space="0" w:color="auto"/>
              <w:right w:val="single" w:sz="8" w:space="0" w:color="auto"/>
            </w:tcBorders>
            <w:vAlign w:val="center"/>
          </w:tcPr>
          <w:p w14:paraId="26640B69"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11</w:t>
            </w:r>
          </w:p>
        </w:tc>
        <w:tc>
          <w:tcPr>
            <w:tcW w:w="1428" w:type="dxa"/>
            <w:tcBorders>
              <w:top w:val="nil"/>
              <w:left w:val="nil"/>
              <w:bottom w:val="single" w:sz="4" w:space="0" w:color="auto"/>
              <w:right w:val="single" w:sz="8" w:space="0" w:color="auto"/>
            </w:tcBorders>
            <w:vAlign w:val="center"/>
          </w:tcPr>
          <w:p w14:paraId="6716909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1</w:t>
            </w:r>
          </w:p>
        </w:tc>
        <w:tc>
          <w:tcPr>
            <w:tcW w:w="1428" w:type="dxa"/>
            <w:tcBorders>
              <w:top w:val="nil"/>
              <w:left w:val="nil"/>
              <w:bottom w:val="single" w:sz="4" w:space="0" w:color="auto"/>
              <w:right w:val="single" w:sz="8" w:space="0" w:color="auto"/>
            </w:tcBorders>
            <w:vAlign w:val="center"/>
          </w:tcPr>
          <w:p w14:paraId="67B4C0D9"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3</w:t>
            </w:r>
          </w:p>
        </w:tc>
        <w:tc>
          <w:tcPr>
            <w:tcW w:w="1428" w:type="dxa"/>
            <w:tcBorders>
              <w:top w:val="nil"/>
              <w:left w:val="nil"/>
              <w:bottom w:val="single" w:sz="4" w:space="0" w:color="auto"/>
              <w:right w:val="single" w:sz="8" w:space="0" w:color="auto"/>
            </w:tcBorders>
            <w:vAlign w:val="center"/>
          </w:tcPr>
          <w:p w14:paraId="1C572B3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5</w:t>
            </w:r>
          </w:p>
        </w:tc>
        <w:tc>
          <w:tcPr>
            <w:tcW w:w="1428" w:type="dxa"/>
            <w:tcBorders>
              <w:top w:val="nil"/>
              <w:left w:val="nil"/>
              <w:bottom w:val="single" w:sz="4" w:space="0" w:color="auto"/>
              <w:right w:val="single" w:sz="8" w:space="0" w:color="auto"/>
            </w:tcBorders>
            <w:vAlign w:val="center"/>
          </w:tcPr>
          <w:p w14:paraId="5720888F"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7</w:t>
            </w:r>
          </w:p>
        </w:tc>
        <w:tc>
          <w:tcPr>
            <w:tcW w:w="1428" w:type="dxa"/>
            <w:tcBorders>
              <w:top w:val="nil"/>
              <w:left w:val="nil"/>
              <w:bottom w:val="single" w:sz="4" w:space="0" w:color="auto"/>
              <w:right w:val="single" w:sz="8" w:space="0" w:color="auto"/>
            </w:tcBorders>
            <w:vAlign w:val="center"/>
          </w:tcPr>
          <w:p w14:paraId="1623B1A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857B4E">
              <w:rPr>
                <w:rFonts w:ascii="Aptos" w:hAnsi="Aptos" w:cs="Aptos" w:eastAsia="Aptos"/>
                <w:color w:val="000000"/>
                <w:sz w:val="24"/>
                <w:szCs w:val="24"/>
              </w:rPr>
              <w:t>9</w:t>
            </w:r>
          </w:p>
        </w:tc>
      </w:tr>
      <w:tr w:rsidR="00487C31" w:rsidRPr="00A445A7" w14:paraId="313556E9" w14:textId="77777777" w:rsidTr="00FC0FDC">
        <w:trPr>
          <w:trHeight w:val="432"/>
        </w:trPr>
        <w:tc>
          <w:tcPr>
            <w:tcW w:w="9576" w:type="dxa"/>
            <w:gridSpan w:val="7"/>
            <w:tcBorders>
              <w:top w:val="single" w:sz="4" w:space="0" w:color="auto"/>
              <w:left w:val="single" w:sz="4" w:space="0" w:color="auto"/>
              <w:bottom w:val="single" w:sz="4" w:space="0" w:color="auto"/>
              <w:right w:val="single" w:sz="4" w:space="0" w:color="auto"/>
            </w:tcBorders>
            <w:vAlign w:val="center"/>
          </w:tcPr>
          <w:p w14:paraId="75AAB6D7" w14:textId="39C99081" w:rsidR="005D0605" w:rsidRPr="00A445A7" w:rsidRDefault="005D0605" w:rsidP="00FC0FDC">
            <w:pPr>
              <w:spacing w:after="0" w:line="480" w:lineRule="auto"/>
              <w:ind w:left="144" w:hanging="144"/>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Debrief: </w:t>
            </w:r>
            <w:r w:rsidR="00B33C06">
              <w:rPr>
                <w:rFonts w:ascii="Aptos" w:hAnsi="Aptos" w:cs="Aptos" w:eastAsia="Aptos"/>
                <w:color w:val="000000"/>
                <w:sz w:val="24"/>
                <w:szCs w:val="24"/>
              </w:rPr>
              <w:t>≥</w:t>
            </w:r>
            <w:r w:rsidRPr="00857B4E">
              <w:rPr>
                <w:rFonts w:ascii="Aptos" w:eastAsia="Aptos" w:hAnsi="Aptos" w:cs="Aptos"/>
                <w:color w:val="000000"/>
                <w:sz w:val="24"/>
                <w:szCs w:val="24"/>
              </w:rPr>
              <w:t>30 min</w:t>
            </w:r>
          </w:p>
        </w:tc>
      </w:tr>
    </w:tbl>
    <w:sectPr w:rsidR="400DB9FC" w:rsidRPr="00487C31" w:rsidSect="00487C31">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EC92E" w14:textId="77777777" w:rsidR="000A46E4" w:rsidRDefault="000A46E4" w:rsidP="008B107A">
      <w:pPr>
        <w:spacing w:after="0" w:line="240" w:lineRule="auto"/>
      </w:pPr>
      <w:r>
        <w:separator/>
      </w:r>
    </w:p>
  </w:endnote>
  <w:endnote w:type="continuationSeparator" w:id="0">
    <w:p w14:paraId="67332710" w14:textId="77777777" w:rsidR="000A46E4" w:rsidRDefault="000A46E4" w:rsidP="008B1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17EDF" w14:textId="77777777" w:rsidR="000A46E4" w:rsidRDefault="000A46E4" w:rsidP="008B107A">
      <w:pPr>
        <w:spacing w:after="0" w:line="240" w:lineRule="auto"/>
      </w:pPr>
      <w:r>
        <w:separator/>
      </w:r>
    </w:p>
  </w:footnote>
  <w:footnote w:type="continuationSeparator" w:id="0">
    <w:p w14:paraId="3B60AFFF" w14:textId="77777777" w:rsidR="000A46E4" w:rsidRDefault="000A46E4" w:rsidP="008B1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88D0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04B07"/>
    <w:multiLevelType w:val="hybridMultilevel"/>
    <w:tmpl w:val="C142A850"/>
    <w:lvl w:ilvl="0" w:tplc="B74EA41C">
      <w:start w:val="1"/>
      <w:numFmt w:val="decimal"/>
      <w:lvlText w:val="%1."/>
      <w:lvlJc w:val="left"/>
      <w:pPr>
        <w:ind w:left="720" w:hanging="360"/>
      </w:pPr>
    </w:lvl>
    <w:lvl w:ilvl="1" w:tplc="39724AC0">
      <w:start w:val="1"/>
      <w:numFmt w:val="lowerLetter"/>
      <w:lvlText w:val="%2."/>
      <w:lvlJc w:val="left"/>
      <w:pPr>
        <w:ind w:left="1440" w:hanging="360"/>
      </w:pPr>
    </w:lvl>
    <w:lvl w:ilvl="2" w:tplc="22DCC3B4">
      <w:start w:val="1"/>
      <w:numFmt w:val="lowerRoman"/>
      <w:lvlText w:val="%3."/>
      <w:lvlJc w:val="right"/>
      <w:pPr>
        <w:ind w:left="2160" w:hanging="180"/>
      </w:pPr>
    </w:lvl>
    <w:lvl w:ilvl="3" w:tplc="4424ACFA">
      <w:start w:val="1"/>
      <w:numFmt w:val="decimal"/>
      <w:lvlText w:val="%4."/>
      <w:lvlJc w:val="left"/>
      <w:pPr>
        <w:ind w:left="2880" w:hanging="360"/>
      </w:pPr>
    </w:lvl>
    <w:lvl w:ilvl="4" w:tplc="A952356A">
      <w:start w:val="1"/>
      <w:numFmt w:val="lowerLetter"/>
      <w:lvlText w:val="%5."/>
      <w:lvlJc w:val="left"/>
      <w:pPr>
        <w:ind w:left="3600" w:hanging="360"/>
      </w:pPr>
    </w:lvl>
    <w:lvl w:ilvl="5" w:tplc="9864A356">
      <w:start w:val="1"/>
      <w:numFmt w:val="lowerRoman"/>
      <w:lvlText w:val="%6."/>
      <w:lvlJc w:val="right"/>
      <w:pPr>
        <w:ind w:left="4320" w:hanging="180"/>
      </w:pPr>
    </w:lvl>
    <w:lvl w:ilvl="6" w:tplc="88ACC9E8">
      <w:start w:val="1"/>
      <w:numFmt w:val="decimal"/>
      <w:lvlText w:val="%7."/>
      <w:lvlJc w:val="left"/>
      <w:pPr>
        <w:ind w:left="5040" w:hanging="360"/>
      </w:pPr>
    </w:lvl>
    <w:lvl w:ilvl="7" w:tplc="582ACA78">
      <w:start w:val="1"/>
      <w:numFmt w:val="lowerLetter"/>
      <w:lvlText w:val="%8."/>
      <w:lvlJc w:val="left"/>
      <w:pPr>
        <w:ind w:left="5760" w:hanging="360"/>
      </w:pPr>
    </w:lvl>
    <w:lvl w:ilvl="8" w:tplc="0CB6EA06">
      <w:start w:val="1"/>
      <w:numFmt w:val="lowerRoman"/>
      <w:lvlText w:val="%9."/>
      <w:lvlJc w:val="right"/>
      <w:pPr>
        <w:ind w:left="6480" w:hanging="180"/>
      </w:pPr>
    </w:lvl>
  </w:abstractNum>
  <w:abstractNum w:abstractNumId="2" w15:restartNumberingAfterBreak="0">
    <w:nsid w:val="0DAEAD95"/>
    <w:multiLevelType w:val="hybridMultilevel"/>
    <w:tmpl w:val="65BC5C38"/>
    <w:lvl w:ilvl="0" w:tplc="32BE1B68">
      <w:start w:val="1"/>
      <w:numFmt w:val="decimal"/>
      <w:lvlText w:val="%1."/>
      <w:lvlJc w:val="left"/>
      <w:pPr>
        <w:ind w:left="720" w:hanging="360"/>
      </w:pPr>
    </w:lvl>
    <w:lvl w:ilvl="1" w:tplc="C92AE484">
      <w:start w:val="1"/>
      <w:numFmt w:val="lowerLetter"/>
      <w:lvlText w:val="%2."/>
      <w:lvlJc w:val="left"/>
      <w:pPr>
        <w:ind w:left="1440" w:hanging="360"/>
      </w:pPr>
    </w:lvl>
    <w:lvl w:ilvl="2" w:tplc="3796C8FE">
      <w:start w:val="1"/>
      <w:numFmt w:val="lowerRoman"/>
      <w:lvlText w:val="%3."/>
      <w:lvlJc w:val="right"/>
      <w:pPr>
        <w:ind w:left="2160" w:hanging="180"/>
      </w:pPr>
    </w:lvl>
    <w:lvl w:ilvl="3" w:tplc="5170B5BC">
      <w:start w:val="1"/>
      <w:numFmt w:val="decimal"/>
      <w:lvlText w:val="%4."/>
      <w:lvlJc w:val="left"/>
      <w:pPr>
        <w:ind w:left="2880" w:hanging="360"/>
      </w:pPr>
    </w:lvl>
    <w:lvl w:ilvl="4" w:tplc="92ECDBD8">
      <w:start w:val="1"/>
      <w:numFmt w:val="lowerLetter"/>
      <w:lvlText w:val="%5."/>
      <w:lvlJc w:val="left"/>
      <w:pPr>
        <w:ind w:left="3600" w:hanging="360"/>
      </w:pPr>
    </w:lvl>
    <w:lvl w:ilvl="5" w:tplc="97644976">
      <w:start w:val="1"/>
      <w:numFmt w:val="lowerRoman"/>
      <w:lvlText w:val="%6."/>
      <w:lvlJc w:val="right"/>
      <w:pPr>
        <w:ind w:left="4320" w:hanging="180"/>
      </w:pPr>
    </w:lvl>
    <w:lvl w:ilvl="6" w:tplc="B74087BE">
      <w:start w:val="1"/>
      <w:numFmt w:val="decimal"/>
      <w:lvlText w:val="%7."/>
      <w:lvlJc w:val="left"/>
      <w:pPr>
        <w:ind w:left="5040" w:hanging="360"/>
      </w:pPr>
    </w:lvl>
    <w:lvl w:ilvl="7" w:tplc="F4E49026">
      <w:start w:val="1"/>
      <w:numFmt w:val="lowerLetter"/>
      <w:lvlText w:val="%8."/>
      <w:lvlJc w:val="left"/>
      <w:pPr>
        <w:ind w:left="5760" w:hanging="360"/>
      </w:pPr>
    </w:lvl>
    <w:lvl w:ilvl="8" w:tplc="A4C809E8">
      <w:start w:val="1"/>
      <w:numFmt w:val="lowerRoman"/>
      <w:lvlText w:val="%9."/>
      <w:lvlJc w:val="right"/>
      <w:pPr>
        <w:ind w:left="6480" w:hanging="180"/>
      </w:pPr>
    </w:lvl>
  </w:abstractNum>
  <w:abstractNum w:abstractNumId="3" w15:restartNumberingAfterBreak="0">
    <w:nsid w:val="0ED95AF7"/>
    <w:multiLevelType w:val="hybridMultilevel"/>
    <w:tmpl w:val="23FAA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2C7B8F"/>
    <w:multiLevelType w:val="hybridMultilevel"/>
    <w:tmpl w:val="FA149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72242"/>
    <w:multiLevelType w:val="hybridMultilevel"/>
    <w:tmpl w:val="779064A0"/>
    <w:lvl w:ilvl="0" w:tplc="EC2C0C16">
      <w:start w:val="1"/>
      <w:numFmt w:val="bullet"/>
      <w:lvlText w:val=""/>
      <w:lvlJc w:val="left"/>
      <w:pPr>
        <w:ind w:left="720" w:hanging="360"/>
      </w:pPr>
      <w:rPr>
        <w:rFonts w:ascii="Symbol" w:hAnsi="Symbol" w:hint="default"/>
      </w:rPr>
    </w:lvl>
    <w:lvl w:ilvl="1" w:tplc="09E054A8">
      <w:start w:val="1"/>
      <w:numFmt w:val="bullet"/>
      <w:lvlText w:val="o"/>
      <w:lvlJc w:val="left"/>
      <w:pPr>
        <w:ind w:left="1440" w:hanging="360"/>
      </w:pPr>
      <w:rPr>
        <w:rFonts w:ascii="Courier New" w:hAnsi="Courier New" w:hint="default"/>
      </w:rPr>
    </w:lvl>
    <w:lvl w:ilvl="2" w:tplc="0E5C5964">
      <w:start w:val="1"/>
      <w:numFmt w:val="bullet"/>
      <w:lvlText w:val=""/>
      <w:lvlJc w:val="left"/>
      <w:pPr>
        <w:ind w:left="2160" w:hanging="360"/>
      </w:pPr>
      <w:rPr>
        <w:rFonts w:ascii="Wingdings" w:hAnsi="Wingdings" w:hint="default"/>
      </w:rPr>
    </w:lvl>
    <w:lvl w:ilvl="3" w:tplc="B680DF3E">
      <w:start w:val="1"/>
      <w:numFmt w:val="bullet"/>
      <w:lvlText w:val=""/>
      <w:lvlJc w:val="left"/>
      <w:pPr>
        <w:ind w:left="2880" w:hanging="360"/>
      </w:pPr>
      <w:rPr>
        <w:rFonts w:ascii="Symbol" w:hAnsi="Symbol" w:hint="default"/>
      </w:rPr>
    </w:lvl>
    <w:lvl w:ilvl="4" w:tplc="C9346B44">
      <w:start w:val="1"/>
      <w:numFmt w:val="bullet"/>
      <w:lvlText w:val="o"/>
      <w:lvlJc w:val="left"/>
      <w:pPr>
        <w:ind w:left="3600" w:hanging="360"/>
      </w:pPr>
      <w:rPr>
        <w:rFonts w:ascii="Courier New" w:hAnsi="Courier New" w:hint="default"/>
      </w:rPr>
    </w:lvl>
    <w:lvl w:ilvl="5" w:tplc="8898A164">
      <w:start w:val="1"/>
      <w:numFmt w:val="bullet"/>
      <w:lvlText w:val=""/>
      <w:lvlJc w:val="left"/>
      <w:pPr>
        <w:ind w:left="4320" w:hanging="360"/>
      </w:pPr>
      <w:rPr>
        <w:rFonts w:ascii="Wingdings" w:hAnsi="Wingdings" w:hint="default"/>
      </w:rPr>
    </w:lvl>
    <w:lvl w:ilvl="6" w:tplc="04044604">
      <w:start w:val="1"/>
      <w:numFmt w:val="bullet"/>
      <w:lvlText w:val=""/>
      <w:lvlJc w:val="left"/>
      <w:pPr>
        <w:ind w:left="5040" w:hanging="360"/>
      </w:pPr>
      <w:rPr>
        <w:rFonts w:ascii="Symbol" w:hAnsi="Symbol" w:hint="default"/>
      </w:rPr>
    </w:lvl>
    <w:lvl w:ilvl="7" w:tplc="56F67FB6">
      <w:start w:val="1"/>
      <w:numFmt w:val="bullet"/>
      <w:lvlText w:val="o"/>
      <w:lvlJc w:val="left"/>
      <w:pPr>
        <w:ind w:left="5760" w:hanging="360"/>
      </w:pPr>
      <w:rPr>
        <w:rFonts w:ascii="Courier New" w:hAnsi="Courier New" w:hint="default"/>
      </w:rPr>
    </w:lvl>
    <w:lvl w:ilvl="8" w:tplc="CD4C621C">
      <w:start w:val="1"/>
      <w:numFmt w:val="bullet"/>
      <w:lvlText w:val=""/>
      <w:lvlJc w:val="left"/>
      <w:pPr>
        <w:ind w:left="6480" w:hanging="360"/>
      </w:pPr>
      <w:rPr>
        <w:rFonts w:ascii="Wingdings" w:hAnsi="Wingdings" w:hint="default"/>
      </w:rPr>
    </w:lvl>
  </w:abstractNum>
  <w:abstractNum w:abstractNumId="6" w15:restartNumberingAfterBreak="0">
    <w:nsid w:val="3C9145CE"/>
    <w:multiLevelType w:val="hybridMultilevel"/>
    <w:tmpl w:val="01B86EE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24612C"/>
    <w:multiLevelType w:val="hybridMultilevel"/>
    <w:tmpl w:val="28245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E67628"/>
    <w:multiLevelType w:val="hybridMultilevel"/>
    <w:tmpl w:val="5CFA4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127007"/>
    <w:multiLevelType w:val="hybridMultilevel"/>
    <w:tmpl w:val="2E224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03B4B"/>
    <w:multiLevelType w:val="hybridMultilevel"/>
    <w:tmpl w:val="FECA2B84"/>
    <w:lvl w:ilvl="0" w:tplc="D11E00A0">
      <w:start w:val="1"/>
      <w:numFmt w:val="bullet"/>
      <w:lvlText w:val=""/>
      <w:lvlJc w:val="left"/>
      <w:pPr>
        <w:ind w:left="720" w:hanging="360"/>
      </w:pPr>
      <w:rPr>
        <w:rFonts w:ascii="Symbol" w:hAnsi="Symbol" w:hint="default"/>
      </w:rPr>
    </w:lvl>
    <w:lvl w:ilvl="1" w:tplc="79368336">
      <w:start w:val="1"/>
      <w:numFmt w:val="bullet"/>
      <w:lvlText w:val="o"/>
      <w:lvlJc w:val="left"/>
      <w:pPr>
        <w:ind w:left="1440" w:hanging="360"/>
      </w:pPr>
      <w:rPr>
        <w:rFonts w:ascii="Courier New" w:hAnsi="Courier New" w:hint="default"/>
      </w:rPr>
    </w:lvl>
    <w:lvl w:ilvl="2" w:tplc="3E00DE2E">
      <w:start w:val="1"/>
      <w:numFmt w:val="bullet"/>
      <w:lvlText w:val=""/>
      <w:lvlJc w:val="left"/>
      <w:pPr>
        <w:ind w:left="2160" w:hanging="360"/>
      </w:pPr>
      <w:rPr>
        <w:rFonts w:ascii="Wingdings" w:hAnsi="Wingdings" w:hint="default"/>
      </w:rPr>
    </w:lvl>
    <w:lvl w:ilvl="3" w:tplc="1AB4C206">
      <w:start w:val="1"/>
      <w:numFmt w:val="bullet"/>
      <w:lvlText w:val=""/>
      <w:lvlJc w:val="left"/>
      <w:pPr>
        <w:ind w:left="2880" w:hanging="360"/>
      </w:pPr>
      <w:rPr>
        <w:rFonts w:ascii="Symbol" w:hAnsi="Symbol" w:hint="default"/>
      </w:rPr>
    </w:lvl>
    <w:lvl w:ilvl="4" w:tplc="FC3E8196">
      <w:start w:val="1"/>
      <w:numFmt w:val="bullet"/>
      <w:lvlText w:val="o"/>
      <w:lvlJc w:val="left"/>
      <w:pPr>
        <w:ind w:left="3600" w:hanging="360"/>
      </w:pPr>
      <w:rPr>
        <w:rFonts w:ascii="Courier New" w:hAnsi="Courier New" w:hint="default"/>
      </w:rPr>
    </w:lvl>
    <w:lvl w:ilvl="5" w:tplc="D20228C0">
      <w:start w:val="1"/>
      <w:numFmt w:val="bullet"/>
      <w:lvlText w:val=""/>
      <w:lvlJc w:val="left"/>
      <w:pPr>
        <w:ind w:left="4320" w:hanging="360"/>
      </w:pPr>
      <w:rPr>
        <w:rFonts w:ascii="Wingdings" w:hAnsi="Wingdings" w:hint="default"/>
      </w:rPr>
    </w:lvl>
    <w:lvl w:ilvl="6" w:tplc="AA84FDF8">
      <w:start w:val="1"/>
      <w:numFmt w:val="bullet"/>
      <w:lvlText w:val=""/>
      <w:lvlJc w:val="left"/>
      <w:pPr>
        <w:ind w:left="5040" w:hanging="360"/>
      </w:pPr>
      <w:rPr>
        <w:rFonts w:ascii="Symbol" w:hAnsi="Symbol" w:hint="default"/>
      </w:rPr>
    </w:lvl>
    <w:lvl w:ilvl="7" w:tplc="BDBC7338">
      <w:start w:val="1"/>
      <w:numFmt w:val="bullet"/>
      <w:lvlText w:val="o"/>
      <w:lvlJc w:val="left"/>
      <w:pPr>
        <w:ind w:left="5760" w:hanging="360"/>
      </w:pPr>
      <w:rPr>
        <w:rFonts w:ascii="Courier New" w:hAnsi="Courier New" w:hint="default"/>
      </w:rPr>
    </w:lvl>
    <w:lvl w:ilvl="8" w:tplc="8FE4B8E6">
      <w:start w:val="1"/>
      <w:numFmt w:val="bullet"/>
      <w:lvlText w:val=""/>
      <w:lvlJc w:val="left"/>
      <w:pPr>
        <w:ind w:left="6480" w:hanging="360"/>
      </w:pPr>
      <w:rPr>
        <w:rFonts w:ascii="Wingdings" w:hAnsi="Wingdings" w:hint="default"/>
      </w:rPr>
    </w:lvl>
  </w:abstractNum>
  <w:num w:numId="1" w16cid:durableId="514268151">
    <w:abstractNumId w:val="2"/>
  </w:num>
  <w:num w:numId="2" w16cid:durableId="616524461">
    <w:abstractNumId w:val="1"/>
  </w:num>
  <w:num w:numId="3" w16cid:durableId="1185250587">
    <w:abstractNumId w:val="11"/>
  </w:num>
  <w:num w:numId="4" w16cid:durableId="1659336506">
    <w:abstractNumId w:val="5"/>
  </w:num>
  <w:num w:numId="5" w16cid:durableId="97722190">
    <w:abstractNumId w:val="10"/>
  </w:num>
  <w:num w:numId="6" w16cid:durableId="1135295516">
    <w:abstractNumId w:val="7"/>
  </w:num>
  <w:num w:numId="7" w16cid:durableId="706760551">
    <w:abstractNumId w:val="9"/>
  </w:num>
  <w:num w:numId="8" w16cid:durableId="1654335247">
    <w:abstractNumId w:val="0"/>
  </w:num>
  <w:num w:numId="9" w16cid:durableId="1789161143">
    <w:abstractNumId w:val="4"/>
  </w:num>
  <w:num w:numId="10" w16cid:durableId="86460770">
    <w:abstractNumId w:val="8"/>
  </w:num>
  <w:num w:numId="11" w16cid:durableId="2007592126">
    <w:abstractNumId w:val="3"/>
  </w:num>
  <w:num w:numId="12" w16cid:durableId="1147824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E64"/>
    <w:rsid w:val="000003D1"/>
    <w:rsid w:val="00001D72"/>
    <w:rsid w:val="00034D77"/>
    <w:rsid w:val="00061866"/>
    <w:rsid w:val="000A46E4"/>
    <w:rsid w:val="000A5F03"/>
    <w:rsid w:val="000D285A"/>
    <w:rsid w:val="000E4866"/>
    <w:rsid w:val="00101C0F"/>
    <w:rsid w:val="00140E64"/>
    <w:rsid w:val="00143660"/>
    <w:rsid w:val="0017517A"/>
    <w:rsid w:val="0017563E"/>
    <w:rsid w:val="0018160B"/>
    <w:rsid w:val="0019012A"/>
    <w:rsid w:val="00191667"/>
    <w:rsid w:val="001944C4"/>
    <w:rsid w:val="001A3133"/>
    <w:rsid w:val="001C47F2"/>
    <w:rsid w:val="001F2C2C"/>
    <w:rsid w:val="001F5CA0"/>
    <w:rsid w:val="001F6309"/>
    <w:rsid w:val="0020556A"/>
    <w:rsid w:val="00214474"/>
    <w:rsid w:val="00215EBB"/>
    <w:rsid w:val="00226346"/>
    <w:rsid w:val="00236215"/>
    <w:rsid w:val="0024195B"/>
    <w:rsid w:val="00266E7C"/>
    <w:rsid w:val="00271BBF"/>
    <w:rsid w:val="00277C02"/>
    <w:rsid w:val="00282160"/>
    <w:rsid w:val="00290277"/>
    <w:rsid w:val="002A08D2"/>
    <w:rsid w:val="002C659C"/>
    <w:rsid w:val="00302E1C"/>
    <w:rsid w:val="0030746E"/>
    <w:rsid w:val="003353B7"/>
    <w:rsid w:val="003401AB"/>
    <w:rsid w:val="00341CB2"/>
    <w:rsid w:val="003440B8"/>
    <w:rsid w:val="00373F29"/>
    <w:rsid w:val="00380C9D"/>
    <w:rsid w:val="003907E2"/>
    <w:rsid w:val="003A61E4"/>
    <w:rsid w:val="003B377A"/>
    <w:rsid w:val="003C0FA8"/>
    <w:rsid w:val="003C2740"/>
    <w:rsid w:val="003C6297"/>
    <w:rsid w:val="003D07E3"/>
    <w:rsid w:val="003E6AA9"/>
    <w:rsid w:val="003F382F"/>
    <w:rsid w:val="0041427A"/>
    <w:rsid w:val="004227CF"/>
    <w:rsid w:val="00441A97"/>
    <w:rsid w:val="00444801"/>
    <w:rsid w:val="00482BE2"/>
    <w:rsid w:val="00484BA8"/>
    <w:rsid w:val="00487C31"/>
    <w:rsid w:val="004966D0"/>
    <w:rsid w:val="00497263"/>
    <w:rsid w:val="004E0E6A"/>
    <w:rsid w:val="004E3B5A"/>
    <w:rsid w:val="004F5211"/>
    <w:rsid w:val="00501990"/>
    <w:rsid w:val="00504E49"/>
    <w:rsid w:val="00574DB2"/>
    <w:rsid w:val="005B00CC"/>
    <w:rsid w:val="005C4877"/>
    <w:rsid w:val="005D0605"/>
    <w:rsid w:val="005E26AB"/>
    <w:rsid w:val="00632F79"/>
    <w:rsid w:val="006520B8"/>
    <w:rsid w:val="0069565A"/>
    <w:rsid w:val="006F2A90"/>
    <w:rsid w:val="0073164C"/>
    <w:rsid w:val="007439BD"/>
    <w:rsid w:val="007535C8"/>
    <w:rsid w:val="00770E7F"/>
    <w:rsid w:val="00775F97"/>
    <w:rsid w:val="00782C6B"/>
    <w:rsid w:val="0079033A"/>
    <w:rsid w:val="00795D99"/>
    <w:rsid w:val="007A09E6"/>
    <w:rsid w:val="007B2958"/>
    <w:rsid w:val="007B3362"/>
    <w:rsid w:val="007B4FF0"/>
    <w:rsid w:val="007C116C"/>
    <w:rsid w:val="007D6BFF"/>
    <w:rsid w:val="00857B4E"/>
    <w:rsid w:val="008619D7"/>
    <w:rsid w:val="00873534"/>
    <w:rsid w:val="00896E2C"/>
    <w:rsid w:val="008A6D1A"/>
    <w:rsid w:val="008B107A"/>
    <w:rsid w:val="008C0F99"/>
    <w:rsid w:val="008D56D0"/>
    <w:rsid w:val="008E3CA5"/>
    <w:rsid w:val="00922244"/>
    <w:rsid w:val="00927581"/>
    <w:rsid w:val="009277AF"/>
    <w:rsid w:val="00940A01"/>
    <w:rsid w:val="00943047"/>
    <w:rsid w:val="00950BA0"/>
    <w:rsid w:val="0096429D"/>
    <w:rsid w:val="00980AFE"/>
    <w:rsid w:val="0099468B"/>
    <w:rsid w:val="009A4788"/>
    <w:rsid w:val="009B592D"/>
    <w:rsid w:val="009C448A"/>
    <w:rsid w:val="009E12B0"/>
    <w:rsid w:val="009E4EE8"/>
    <w:rsid w:val="009E593C"/>
    <w:rsid w:val="00A16223"/>
    <w:rsid w:val="00A445A7"/>
    <w:rsid w:val="00A70021"/>
    <w:rsid w:val="00A70D35"/>
    <w:rsid w:val="00A766C3"/>
    <w:rsid w:val="00A81511"/>
    <w:rsid w:val="00A94E20"/>
    <w:rsid w:val="00AA25F9"/>
    <w:rsid w:val="00AA443B"/>
    <w:rsid w:val="00AA5BFA"/>
    <w:rsid w:val="00AF0AF8"/>
    <w:rsid w:val="00AF3AC6"/>
    <w:rsid w:val="00B01376"/>
    <w:rsid w:val="00B11AA6"/>
    <w:rsid w:val="00B26205"/>
    <w:rsid w:val="00B33C06"/>
    <w:rsid w:val="00B4345C"/>
    <w:rsid w:val="00B50D68"/>
    <w:rsid w:val="00B76B06"/>
    <w:rsid w:val="00B9388E"/>
    <w:rsid w:val="00BA0475"/>
    <w:rsid w:val="00BB40CE"/>
    <w:rsid w:val="00BC6753"/>
    <w:rsid w:val="00BE24A3"/>
    <w:rsid w:val="00BE37AC"/>
    <w:rsid w:val="00C06756"/>
    <w:rsid w:val="00C13D75"/>
    <w:rsid w:val="00C21493"/>
    <w:rsid w:val="00C261C4"/>
    <w:rsid w:val="00C451BD"/>
    <w:rsid w:val="00C5201B"/>
    <w:rsid w:val="00C56559"/>
    <w:rsid w:val="00C5693C"/>
    <w:rsid w:val="00CB2FC1"/>
    <w:rsid w:val="00CC2E3E"/>
    <w:rsid w:val="00CD6C4F"/>
    <w:rsid w:val="00CE0E89"/>
    <w:rsid w:val="00CF382B"/>
    <w:rsid w:val="00D03922"/>
    <w:rsid w:val="00D111A6"/>
    <w:rsid w:val="00D2062A"/>
    <w:rsid w:val="00D271C8"/>
    <w:rsid w:val="00D33017"/>
    <w:rsid w:val="00D42197"/>
    <w:rsid w:val="00D637C9"/>
    <w:rsid w:val="00D769B8"/>
    <w:rsid w:val="00D871C7"/>
    <w:rsid w:val="00DA3EC6"/>
    <w:rsid w:val="00DC1AD4"/>
    <w:rsid w:val="00DC4902"/>
    <w:rsid w:val="00DD360F"/>
    <w:rsid w:val="00DD4976"/>
    <w:rsid w:val="00DE562E"/>
    <w:rsid w:val="00DE5C07"/>
    <w:rsid w:val="00E06908"/>
    <w:rsid w:val="00E14C97"/>
    <w:rsid w:val="00E15DD9"/>
    <w:rsid w:val="00E16948"/>
    <w:rsid w:val="00E20C66"/>
    <w:rsid w:val="00E52AC7"/>
    <w:rsid w:val="00E94A82"/>
    <w:rsid w:val="00EA0DAE"/>
    <w:rsid w:val="00EC1B73"/>
    <w:rsid w:val="00EC3963"/>
    <w:rsid w:val="00ED6E9D"/>
    <w:rsid w:val="00F07468"/>
    <w:rsid w:val="00F27575"/>
    <w:rsid w:val="00F33D1B"/>
    <w:rsid w:val="00F37BDE"/>
    <w:rsid w:val="00F66048"/>
    <w:rsid w:val="00F66147"/>
    <w:rsid w:val="00F7352A"/>
    <w:rsid w:val="00F7415A"/>
    <w:rsid w:val="00F80F22"/>
    <w:rsid w:val="00FC0C8A"/>
    <w:rsid w:val="00FC0FDC"/>
    <w:rsid w:val="00FC2319"/>
    <w:rsid w:val="185F73A9"/>
    <w:rsid w:val="1B20F56D"/>
    <w:rsid w:val="23AECA19"/>
    <w:rsid w:val="23B692B8"/>
    <w:rsid w:val="24BFAB6E"/>
    <w:rsid w:val="308BEF5E"/>
    <w:rsid w:val="391004B2"/>
    <w:rsid w:val="3B047B1B"/>
    <w:rsid w:val="3B07712A"/>
    <w:rsid w:val="400DB9FC"/>
    <w:rsid w:val="40CD181B"/>
    <w:rsid w:val="42486546"/>
    <w:rsid w:val="475132C3"/>
    <w:rsid w:val="4CC60DE4"/>
    <w:rsid w:val="5013FE48"/>
    <w:rsid w:val="56C7B065"/>
    <w:rsid w:val="576FAD64"/>
    <w:rsid w:val="63CC40E0"/>
    <w:rsid w:val="675A44B3"/>
    <w:rsid w:val="67768838"/>
    <w:rsid w:val="73F03265"/>
    <w:rsid w:val="7436C2F3"/>
    <w:rsid w:val="79BDE2D8"/>
    <w:rsid w:val="7FA1E17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C0B0C"/>
  <w15:docId w15:val="{0F3947ED-DFE5-4FED-8B3C-3E67F771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E64"/>
    <w:pPr>
      <w:spacing w:line="259" w:lineRule="auto"/>
    </w:pPr>
    <w:rPr>
      <w:rFonts w:ascii="Aptos" w:hAnsi="Aptos" w:eastAsia="Aptos" w:cs="Aptos"/>
      <w:sz w:val="22"/>
      <w:szCs w:val="22"/>
    </w:rPr>
  </w:style>
  <w:style w:type="paragraph" w:styleId="Heading1">
    <w:name w:val="heading 1"/>
    <w:basedOn w:val="Normal"/>
    <w:next w:val="Normal"/>
    <w:link w:val="Heading1Char"/>
    <w:uiPriority w:val="9"/>
    <w:qFormat/>
    <w:rsid w:val="00140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E64"/>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140E64"/>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140E64"/>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140E64"/>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140E64"/>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140E64"/>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140E64"/>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140E64"/>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E64"/>
    <w:rPr>
      <w:rFonts w:eastAsiaTheme="majorEastAsia" w:cstheme="majorBidi"/>
      <w:color w:val="272727" w:themeColor="text1" w:themeTint="D8"/>
    </w:rPr>
  </w:style>
  <w:style w:type="paragraph" w:styleId="Title">
    <w:name w:val="Title"/>
    <w:basedOn w:val="Normal"/>
    <w:next w:val="Normal"/>
    <w:link w:val="TitleChar"/>
    <w:uiPriority w:val="10"/>
    <w:qFormat/>
    <w:rsid w:val="00140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E64"/>
    <w:pPr>
      <w:spacing w:before="160"/>
      <w:jc w:val="center"/>
    </w:pPr>
    <w:rPr>
      <w:i/>
      <w:iCs/>
      <w:color w:val="404040" w:themeColor="text1" w:themeTint="BF"/>
    </w:rPr>
  </w:style>
  <w:style w:type="character" w:customStyle="1" w:styleId="QuoteChar">
    <w:name w:val="Quote Char"/>
    <w:basedOn w:val="DefaultParagraphFont"/>
    <w:link w:val="Quote"/>
    <w:uiPriority w:val="29"/>
    <w:rsid w:val="00140E64"/>
    <w:rPr>
      <w:i/>
      <w:iCs/>
      <w:color w:val="404040" w:themeColor="text1" w:themeTint="BF"/>
    </w:rPr>
  </w:style>
  <w:style w:type="paragraph" w:styleId="ListParagraph">
    <w:name w:val="List Paragraph"/>
    <w:basedOn w:val="Normal"/>
    <w:uiPriority w:val="34"/>
    <w:qFormat/>
    <w:rsid w:val="00140E64"/>
    <w:pPr>
      <w:ind w:left="720"/>
      <w:contextualSpacing/>
    </w:pPr>
  </w:style>
  <w:style w:type="character" w:styleId="IntenseEmphasis">
    <w:name w:val="Intense Emphasis"/>
    <w:basedOn w:val="DefaultParagraphFont"/>
    <w:uiPriority w:val="21"/>
    <w:qFormat/>
    <w:rsid w:val="00140E64"/>
    <w:rPr>
      <w:i/>
      <w:iCs/>
      <w:color w:val="0F4761" w:themeColor="accent1" w:themeShade="BF"/>
    </w:rPr>
  </w:style>
  <w:style w:type="paragraph" w:styleId="IntenseQuote">
    <w:name w:val="Intense Quote"/>
    <w:basedOn w:val="Normal"/>
    <w:next w:val="Normal"/>
    <w:link w:val="IntenseQuoteChar"/>
    <w:uiPriority w:val="30"/>
    <w:qFormat/>
    <w:rsid w:val="0014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E64"/>
    <w:rPr>
      <w:i/>
      <w:iCs/>
      <w:color w:val="0F4761" w:themeColor="accent1" w:themeShade="BF"/>
    </w:rPr>
  </w:style>
  <w:style w:type="character" w:styleId="IntenseReference">
    <w:name w:val="Intense Reference"/>
    <w:basedOn w:val="DefaultParagraphFont"/>
    <w:uiPriority w:val="32"/>
    <w:qFormat/>
    <w:rsid w:val="00140E64"/>
    <w:rPr>
      <w:b/>
      <w:bCs/>
      <w:smallCaps/>
      <w:color w:val="0F4761" w:themeColor="accent1" w:themeShade="BF"/>
      <w:spacing w:val="5"/>
    </w:rPr>
  </w:style>
  <w:style w:type="paragraph" w:styleId="NormalWeb">
    <w:name w:val="Normal (Web)"/>
    <w:basedOn w:val="Normal"/>
    <w:uiPriority w:val="99"/>
    <w:unhideWhenUsed/>
    <w:rsid w:val="00140E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140E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0E64"/>
    <w:rPr>
      <w:color w:val="467886" w:themeColor="hyperlink"/>
      <w:u w:val="single"/>
    </w:rPr>
  </w:style>
  <w:style w:type="paragraph" w:styleId="Revision">
    <w:name w:val="Revision"/>
    <w:hidden/>
    <w:uiPriority w:val="99"/>
    <w:semiHidden/>
    <w:rsid w:val="00140E64"/>
    <w:pPr>
      <w:spacing w:after="0" w:line="240" w:lineRule="auto"/>
    </w:pPr>
    <w:rPr>
      <w:sz w:val="22"/>
      <w:szCs w:val="22"/>
    </w:rPr>
  </w:style>
  <w:style w:type="character" w:styleId="CommentReference">
    <w:name w:val="annotation reference"/>
    <w:basedOn w:val="DefaultParagraphFont"/>
    <w:uiPriority w:val="99"/>
    <w:semiHidden/>
    <w:unhideWhenUsed/>
    <w:rsid w:val="00A16223"/>
    <w:rPr>
      <w:sz w:val="16"/>
      <w:szCs w:val="16"/>
    </w:rPr>
  </w:style>
  <w:style w:type="paragraph" w:styleId="CommentText">
    <w:name w:val="annotation text"/>
    <w:basedOn w:val="Normal"/>
    <w:link w:val="CommentTextChar"/>
    <w:uiPriority w:val="99"/>
    <w:unhideWhenUsed/>
    <w:rsid w:val="00A16223"/>
    <w:pPr>
      <w:spacing w:line="240" w:lineRule="auto"/>
    </w:pPr>
    <w:rPr>
      <w:sz w:val="20"/>
      <w:szCs w:val="20"/>
    </w:rPr>
  </w:style>
  <w:style w:type="character" w:customStyle="1" w:styleId="CommentTextChar">
    <w:name w:val="Comment Text Char"/>
    <w:basedOn w:val="DefaultParagraphFont"/>
    <w:link w:val="CommentText"/>
    <w:uiPriority w:val="99"/>
    <w:rsid w:val="00A16223"/>
    <w:rPr>
      <w:sz w:val="20"/>
      <w:szCs w:val="20"/>
    </w:rPr>
  </w:style>
  <w:style w:type="paragraph" w:styleId="CommentSubject">
    <w:name w:val="annotation subject"/>
    <w:basedOn w:val="CommentText"/>
    <w:next w:val="CommentText"/>
    <w:link w:val="CommentSubjectChar"/>
    <w:uiPriority w:val="99"/>
    <w:semiHidden/>
    <w:unhideWhenUsed/>
    <w:rsid w:val="00A16223"/>
    <w:rPr>
      <w:b/>
      <w:bCs/>
    </w:rPr>
  </w:style>
  <w:style w:type="character" w:customStyle="1" w:styleId="CommentSubjectChar">
    <w:name w:val="Comment Subject Char"/>
    <w:basedOn w:val="CommentTextChar"/>
    <w:link w:val="CommentSubject"/>
    <w:uiPriority w:val="99"/>
    <w:semiHidden/>
    <w:rsid w:val="00A16223"/>
    <w:rPr>
      <w:b/>
      <w:bCs/>
      <w:sz w:val="20"/>
      <w:szCs w:val="20"/>
    </w:rPr>
  </w:style>
  <w:style w:type="paragraph" w:styleId="BalloonText">
    <w:name w:val="Balloon Text"/>
    <w:basedOn w:val="Normal"/>
    <w:link w:val="BalloonTextChar"/>
    <w:uiPriority w:val="99"/>
    <w:semiHidden/>
    <w:unhideWhenUsed/>
    <w:rsid w:val="00B11A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AA6"/>
    <w:rPr>
      <w:rFonts w:ascii="Tahoma" w:hAnsi="Tahoma" w:cs="Tahoma"/>
      <w:sz w:val="16"/>
      <w:szCs w:val="16"/>
    </w:rPr>
  </w:style>
  <w:style w:type="paragraph" w:styleId="Header">
    <w:name w:val="header"/>
    <w:basedOn w:val="Normal"/>
    <w:link w:val="HeaderChar"/>
    <w:uiPriority w:val="99"/>
    <w:unhideWhenUsed/>
    <w:rsid w:val="008B1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07A"/>
    <w:rPr>
      <w:sz w:val="22"/>
      <w:szCs w:val="22"/>
    </w:rPr>
  </w:style>
  <w:style w:type="paragraph" w:styleId="Footer">
    <w:name w:val="footer"/>
    <w:basedOn w:val="Normal"/>
    <w:link w:val="FooterChar"/>
    <w:uiPriority w:val="99"/>
    <w:unhideWhenUsed/>
    <w:rsid w:val="008B10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07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A49F7-176A-43C2-A6BD-6F893EE8A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16</Pages>
  <Words>3175</Words>
  <Characters>17018</Characters>
  <Application>Microsoft Office Word</Application>
  <DocSecurity>0</DocSecurity>
  <Lines>567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Phillips</dc:creator>
  <cp:keywords/>
  <dc:description/>
  <cp:lastModifiedBy>Anna Seaman</cp:lastModifiedBy>
  <cp:revision>51</cp:revision>
  <dcterms:created xsi:type="dcterms:W3CDTF">2026-02-27T19:01:00Z</dcterms:created>
  <dcterms:modified xsi:type="dcterms:W3CDTF">2026-08-12T17:40:00Z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cf23d259-eb54-44df-b932-c1181785fdce</vt:lpwstr>
  </property>
</Properties>
</file>