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B17F3" w14:textId="2EF2965A" w:rsidR="00062FF6" w:rsidRDefault="00062FF6" w:rsidP="00C64F7A">
      <w:pPr>
        <w:pStyle w:val="Heading1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8"/>
        <w:gridCol w:w="1170"/>
        <w:gridCol w:w="5238"/>
      </w:tblGrid>
      <w:tr w:rsidR="002422F4" w:rsidRPr="007E419D" w14:paraId="60C7F82E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517F3F46" w14:textId="77777777" w:rsidR="002422F4" w:rsidRPr="00002EDF" w:rsidRDefault="002422F4" w:rsidP="00002EDF">
            <w:pPr>
              <w:jc w:val="center"/>
              <w:rPr>
                <w:b/>
                <w:color w:val="FFFFFF" w:themeColor="background1"/>
              </w:rPr>
            </w:pPr>
            <w:r w:rsidRPr="00902492">
              <w:rPr>
                <w:rFonts w:ascii="Aptos" w:hAnsi="Aptos" w:eastAsia="Aptos" w:cs="Aptos"/>
                <w:b/>
                <w:color w:val="FFFFFF" w:themeColor="background1"/>
              </w:rPr>
              <w:t>CRITERIA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19AB4942" w14:textId="77777777" w:rsidR="002422F4" w:rsidRPr="00002EDF" w:rsidRDefault="002422F4" w:rsidP="00002EDF">
            <w:pPr>
              <w:jc w:val="center"/>
              <w:rPr>
                <w:b/>
                <w:color w:val="FFFFFF" w:themeColor="background1"/>
              </w:rPr>
            </w:pPr>
            <w:r w:rsidRPr="00902492">
              <w:rPr>
                <w:rFonts w:ascii="Aptos" w:hAnsi="Aptos" w:eastAsia="Aptos" w:cs="Aptos"/>
                <w:b/>
                <w:color w:val="FFFFFF" w:themeColor="background1"/>
              </w:rPr>
              <w:t>SCORE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5B2620DF" w14:textId="77777777" w:rsidR="002422F4" w:rsidRPr="00002EDF" w:rsidRDefault="002422F4" w:rsidP="00002EDF">
            <w:pPr>
              <w:jc w:val="center"/>
              <w:rPr>
                <w:b/>
                <w:color w:val="FFFFFF" w:themeColor="background1"/>
              </w:rPr>
            </w:pPr>
            <w:r w:rsidRPr="00902492">
              <w:rPr>
                <w:rFonts w:ascii="Aptos" w:hAnsi="Aptos" w:eastAsia="Aptos" w:cs="Aptos"/>
                <w:b/>
                <w:color w:val="FFFFFF" w:themeColor="background1"/>
              </w:rPr>
              <w:t>COMMENTS</w:t>
            </w:r>
          </w:p>
        </w:tc>
      </w:tr>
      <w:tr w:rsidR="00D41316" w:rsidRPr="007E419D" w14:paraId="36F5C7BF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288EF80" w14:textId="16F17A74" w:rsidR="00D41316" w:rsidRPr="00D41316" w:rsidRDefault="00D41316" w:rsidP="00784F78">
            <w:pPr>
              <w:ind w:left="144" w:hanging="144"/>
              <w:rPr>
                <w:bCs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Professionally communicated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E5D5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5D840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40A97C46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0DFCC295" w14:textId="3CACEC24" w:rsidR="00D41316" w:rsidRPr="00D41316" w:rsidRDefault="00D41316" w:rsidP="00784F78">
            <w:pPr>
              <w:ind w:left="144" w:hanging="144"/>
              <w:rPr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Communicated and presented as a team. Team was not a hindrance to appropriate and professional communication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17997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256D1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7A79F042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1115615" w14:textId="0656AE72" w:rsidR="00D41316" w:rsidRPr="00D41316" w:rsidRDefault="00D41316" w:rsidP="00784F78">
            <w:pPr>
              <w:ind w:left="144" w:hanging="144"/>
              <w:rPr>
                <w:bCs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Adequately educated you on the medical condition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03680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7A24B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10FF247E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3030C16" w14:textId="5A5ECD95" w:rsidR="00D41316" w:rsidRPr="00D41316" w:rsidRDefault="00D41316" w:rsidP="00784F78">
            <w:pPr>
              <w:ind w:left="144" w:hanging="144"/>
              <w:rPr>
                <w:bCs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You understand how this condition will affect the athlete psychologically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3886D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58EAC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41E2D3A4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727BE9B" w14:textId="42AF4CEC" w:rsidR="00D41316" w:rsidRPr="00D41316" w:rsidRDefault="00D41316" w:rsidP="00784F78">
            <w:pPr>
              <w:ind w:left="144" w:hanging="144"/>
              <w:rPr>
                <w:bCs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You understand how this condition will affect the athlete’s ability to practice and compete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0911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092F7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3DDF52BE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5DE001D" w14:textId="16E29230" w:rsidR="00D41316" w:rsidRPr="00D41316" w:rsidRDefault="00D41316" w:rsidP="00784F78">
            <w:pPr>
              <w:ind w:left="144" w:hanging="144"/>
            </w:pPr>
            <w:r w:rsidRPr="00784F78">
              <w:rPr>
                <w:rFonts w:cs="Aptos" w:ascii="Aptos" w:hAnsi="Aptos" w:eastAsia="Aptos"/>
                <w:color w:val="000000"/>
              </w:rPr>
              <w:t>Daily management (nutrition, oxygen, self-limit, rest, etc.) is understood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72198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7B84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5104F9D5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0BAEDE6" w14:textId="6936A6DF" w:rsidR="00D41316" w:rsidRPr="00784F78" w:rsidRDefault="00D41316" w:rsidP="00784F78">
            <w:pPr>
              <w:ind w:left="144" w:hanging="144"/>
              <w:rPr>
                <w:rFonts w:cs="ITC Franklin Gothic Std"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Prevention strategies for this condition are clarified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574F5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4C421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7029F7B5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36FD172" w14:textId="2C3C10CF" w:rsidR="00D41316" w:rsidRPr="00784F78" w:rsidRDefault="00D41316" w:rsidP="00784F78">
            <w:pPr>
              <w:ind w:left="144" w:hanging="144"/>
              <w:rPr>
                <w:rFonts w:cs="ITC Franklin Gothic Std"/>
                <w:color w:val="000000"/>
              </w:rPr>
            </w:pPr>
            <w:proofErr w:type="gramStart"/>
            <w:r w:rsidRPr="00784F78">
              <w:rPr>
                <w:rFonts w:cs="Aptos" w:ascii="Aptos" w:hAnsi="Aptos" w:eastAsia="Aptos"/>
                <w:color w:val="000000"/>
              </w:rPr>
              <w:t>Emergent</w:t>
            </w:r>
            <w:proofErr w:type="gramEnd"/>
            <w:r w:rsidRPr="00784F78">
              <w:rPr>
                <w:rFonts w:cs="Aptos" w:ascii="Aptos" w:hAnsi="Aptos" w:eastAsia="Aptos"/>
                <w:color w:val="000000"/>
              </w:rPr>
              <w:t xml:space="preserve"> management, including roles for coach, </w:t>
            </w:r>
            <w:r w:rsidRPr="00784F78">
              <w:rPr>
                <w:rFonts w:cs="Aptos" w:ascii="Aptos" w:hAnsi="Aptos" w:eastAsia="Aptos"/>
                <w:color w:val="000000"/>
              </w:rPr>
              <w:lastRenderedPageBreak/>
              <w:t>HCP, and team, is understood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2E6AB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8094E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  <w:tr w:rsidR="00D41316" w:rsidRPr="007E419D" w14:paraId="1429BA16" w14:textId="77777777" w:rsidTr="00784F78"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202470C" w14:textId="008F5E9E" w:rsidR="00D41316" w:rsidRPr="00784F78" w:rsidRDefault="00D41316" w:rsidP="00784F78">
            <w:pPr>
              <w:ind w:left="144" w:hanging="144"/>
              <w:rPr>
                <w:rFonts w:cs="ITC Franklin Gothic Std"/>
                <w:color w:val="000000"/>
              </w:rPr>
            </w:pPr>
            <w:r w:rsidRPr="00784F78">
              <w:rPr>
                <w:rFonts w:cs="Aptos" w:ascii="Aptos" w:hAnsi="Aptos" w:eastAsia="Aptos"/>
                <w:color w:val="000000"/>
              </w:rPr>
              <w:t>Impact and involvement of the team related to this athlete’s condition is conveyed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C8655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A1EBB" w14:textId="77777777" w:rsidR="00D41316" w:rsidRPr="007E419D" w:rsidRDefault="00D41316" w:rsidP="00784F78">
            <w:pPr>
              <w:ind w:left="144" w:hanging="144"/>
              <w:rPr>
                <w:bCs/>
                <w:color w:val="000000"/>
              </w:rPr>
            </w:pPr>
          </w:p>
        </w:tc>
      </w:tr>
    </w:tbl>
    <w:p w14:paraId="6B0DEB86" w14:textId="4E187AA0" w:rsidR="002422F4" w:rsidRPr="00784F78" w:rsidRDefault="002422F4" w:rsidP="002422F4">
      <w:pPr>
        <w:tabs>
          <w:tab w:val="left" w:pos="3755"/>
        </w:tabs>
        <w:rPr>
          <w:bCs/>
          <w:color w:val="000000"/>
          <w:sz w:val="20"/>
          <w:szCs w:val="20"/>
        </w:rPr>
      </w:pPr>
      <w:r w:rsidRPr="00784F78">
        <w:rPr>
          <w:rFonts w:ascii="Aptos" w:hAnsi="Aptos" w:eastAsia="Aptos" w:cs="Aptos"/>
          <w:color w:val="000000"/>
          <w:sz w:val="20"/>
          <w:szCs w:val="20"/>
        </w:rPr>
        <w:t>0 = not performed</w:t>
      </w:r>
      <w:bookmarkStart w:id="12" w:name="_Hlk222415029"/>
      <w:r w:rsidR="000B5D6C">
        <w:rPr>
          <w:rFonts w:ascii="Aptos" w:hAnsi="Aptos" w:eastAsia="Aptos" w:cs="Aptos"/>
          <w:color w:val="000000"/>
          <w:sz w:val="20"/>
          <w:szCs w:val="20"/>
        </w:rPr>
        <w:t xml:space="preserve"> or dangerous</w:t>
      </w:r>
      <w:r w:rsidRPr="00784F78">
        <w:rPr>
          <w:rFonts w:ascii="Aptos" w:hAnsi="Aptos" w:eastAsia="Aptos" w:cs="Aptos"/>
          <w:color w:val="000000"/>
          <w:sz w:val="20"/>
          <w:szCs w:val="20"/>
        </w:rPr>
        <w:t xml:space="preserve">; 1 = inadequate; 2 = </w:t>
      </w:r>
      <w:bookmarkStart w:id="13" w:name="_Hlk222480168"/>
      <w:bookmarkStart w:id="14" w:name="_Hlk222480202"/>
      <w:r w:rsidRPr="00784F78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</w:t>
      </w:r>
      <w:bookmarkEnd w:id="13"/>
      <w:r w:rsidRPr="00784F78">
        <w:rPr>
          <w:rFonts w:ascii="Aptos" w:hAnsi="Aptos" w:eastAsia="Aptos" w:cs="Aptos"/>
          <w:bCs/>
          <w:color w:val="000000"/>
          <w:sz w:val="20"/>
          <w:szCs w:val="20"/>
        </w:rPr>
        <w:t>.</w:t>
      </w:r>
      <w:bookmarkEnd w:id="14"/>
    </w:p>
    <w:p w14:paraId="13C05958" w14:textId="0772440B" w:rsidR="002422F4" w:rsidRPr="00784F78" w:rsidRDefault="002422F4" w:rsidP="00784F78">
      <w:pPr>
        <w:rPr>
          <w:bCs/>
          <w:color w:val="000000"/>
        </w:rPr>
      </w:pPr>
      <w:r w:rsidRPr="00784F78">
        <w:rPr>
          <w:rFonts w:ascii="Aptos" w:hAnsi="Aptos" w:eastAsia="Aptos" w:cs="Aptos"/>
          <w:bCs/>
          <w:color w:val="000000"/>
        </w:rPr>
        <w:t>Other comments: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C35C" w14:textId="77777777" w:rsidR="00CE185C" w:rsidRDefault="00CE185C" w:rsidP="008619B2">
      <w:r>
        <w:separator/>
      </w:r>
    </w:p>
  </w:endnote>
  <w:endnote w:type="continuationSeparator" w:id="0">
    <w:p w14:paraId="5390A42F" w14:textId="77777777" w:rsidR="00CE185C" w:rsidRDefault="00CE185C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FE3D" w14:textId="77777777" w:rsidR="00CE185C" w:rsidRDefault="00CE185C" w:rsidP="008619B2">
      <w:r>
        <w:separator/>
      </w:r>
    </w:p>
  </w:footnote>
  <w:footnote w:type="continuationSeparator" w:id="0">
    <w:p w14:paraId="25BCB64D" w14:textId="77777777" w:rsidR="00CE185C" w:rsidRDefault="00CE185C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A4424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4F78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185C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29</Pages>
  <Words>5379</Words>
  <Characters>29262</Characters>
  <Application>Microsoft Office Word</Application>
  <DocSecurity>0</DocSecurity>
  <Lines>770</Lines>
  <Paragraphs>524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84</cp:revision>
  <cp:lastPrinted>2023-08-30T17:35:00Z</cp:lastPrinted>
  <dcterms:created xsi:type="dcterms:W3CDTF">2026-02-27T20:15:00Z</dcterms:created>
  <dcterms:modified xsi:type="dcterms:W3CDTF">2026-09-21T18:43:00Z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