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0D1D" w14:textId="172AB9C5" w:rsidR="0094796A" w:rsidRDefault="34EB7DDE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DF5383">
        <w:rPr>
          <w:rFonts w:ascii="Aptos" w:hAnsi="Aptos" w:cs="Aptos" w:eastAsia="Aptos"/>
          <w:color w:val="000000"/>
          <w:sz w:val="38"/>
          <w:szCs w:val="38"/>
        </w:rPr>
        <w:t>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8"/>
        <w:gridCol w:w="1890"/>
        <w:gridCol w:w="1879"/>
        <w:gridCol w:w="1904"/>
        <w:gridCol w:w="2165"/>
      </w:tblGrid>
      <w:tr w:rsidR="00E74030" w14:paraId="4B2C919D" w14:textId="77777777" w:rsidTr="00002EDF">
        <w:tc>
          <w:tcPr>
            <w:tcW w:w="1738" w:type="dxa"/>
            <w:shd w:val="clear" w:color="auto" w:fill="A73023"/>
          </w:tcPr>
          <w:p w14:paraId="087B8155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0"/>
                <w:szCs w:val="20"/>
              </w:rPr>
              <w:t>CRITERIA</w:t>
            </w:r>
          </w:p>
        </w:tc>
        <w:tc>
          <w:tcPr>
            <w:tcW w:w="1890" w:type="dxa"/>
            <w:shd w:val="clear" w:color="auto" w:fill="A73023"/>
          </w:tcPr>
          <w:p w14:paraId="051D59DF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0"/>
                <w:szCs w:val="20"/>
              </w:rPr>
              <w:t>EXCEPTIONAL COMPETENCE</w:t>
            </w:r>
          </w:p>
        </w:tc>
        <w:tc>
          <w:tcPr>
            <w:tcW w:w="1879" w:type="dxa"/>
            <w:shd w:val="clear" w:color="auto" w:fill="A73023"/>
          </w:tcPr>
          <w:p w14:paraId="520D7822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0"/>
                <w:szCs w:val="20"/>
              </w:rPr>
              <w:t>MINIMUM COMPETENCE</w:t>
            </w:r>
          </w:p>
        </w:tc>
        <w:tc>
          <w:tcPr>
            <w:tcW w:w="1904" w:type="dxa"/>
            <w:shd w:val="clear" w:color="auto" w:fill="A73023"/>
          </w:tcPr>
          <w:p w14:paraId="69C68C10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0"/>
                <w:szCs w:val="20"/>
              </w:rPr>
              <w:t>APPROACHING COMPETENCE</w:t>
            </w:r>
          </w:p>
        </w:tc>
        <w:tc>
          <w:tcPr>
            <w:tcW w:w="2165" w:type="dxa"/>
            <w:shd w:val="clear" w:color="auto" w:fill="A73023"/>
          </w:tcPr>
          <w:p w14:paraId="00F8283E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19"/>
                <w:szCs w:val="19"/>
              </w:rPr>
              <w:t>UNSATISFACTORY</w:t>
            </w:r>
          </w:p>
        </w:tc>
      </w:tr>
      <w:tr w:rsidR="00E74030" w14:paraId="49BD2DA4" w14:textId="77777777" w:rsidTr="006A5E0F">
        <w:tc>
          <w:tcPr>
            <w:tcW w:w="1738" w:type="dxa"/>
            <w:shd w:val="clear" w:color="auto" w:fill="EDD2C4"/>
          </w:tcPr>
          <w:p w14:paraId="07DB0BA2" w14:textId="442CAEBF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t>Special test selection</w:t>
            </w:r>
          </w:p>
        </w:tc>
        <w:tc>
          <w:tcPr>
            <w:tcW w:w="1890" w:type="dxa"/>
          </w:tcPr>
          <w:p w14:paraId="7959EB63" w14:textId="76C0F493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t>(4) Selects the most reliable test for scenario and provides rationale for choice</w:t>
            </w:r>
          </w:p>
        </w:tc>
        <w:tc>
          <w:tcPr>
            <w:tcW w:w="1879" w:type="dxa"/>
          </w:tcPr>
          <w:p w14:paraId="09A8353F" w14:textId="67AAD518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t>(3) Selects the most reliable test for scenario with limited rationale</w:t>
            </w:r>
          </w:p>
        </w:tc>
        <w:tc>
          <w:tcPr>
            <w:tcW w:w="1904" w:type="dxa"/>
          </w:tcPr>
          <w:p w14:paraId="150F642B" w14:textId="54E4D305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t>(2) Selects an appropriate test for scenario</w:t>
            </w:r>
          </w:p>
        </w:tc>
        <w:tc>
          <w:tcPr>
            <w:tcW w:w="2165" w:type="dxa"/>
          </w:tcPr>
          <w:p w14:paraId="0A827488" w14:textId="78F8164B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t>(1) Does not select appropriate test, lacks rationale</w:t>
            </w:r>
          </w:p>
        </w:tc>
      </w:tr>
      <w:tr w:rsidR="00E74030" w14:paraId="2812EF5A" w14:textId="77777777" w:rsidTr="006A5E0F">
        <w:tc>
          <w:tcPr>
            <w:tcW w:w="1738" w:type="dxa"/>
            <w:shd w:val="clear" w:color="auto" w:fill="EDD2C4"/>
          </w:tcPr>
          <w:p w14:paraId="798CDB2B" w14:textId="74853019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t xml:space="preserve">Test </w:t>
            </w:r>
            <w:r w:rsidRPr="00E74030">
              <w:rPr>
                <w:rFonts w:ascii="Aptos" w:hAnsi="Aptos" w:cs="Aptos" w:eastAsia="Aptos"/>
                <w:color w:val="000000"/>
              </w:rPr>
              <w:lastRenderedPageBreak/>
              <w:t>performance</w:t>
            </w:r>
          </w:p>
        </w:tc>
        <w:tc>
          <w:tcPr>
            <w:tcW w:w="1890" w:type="dxa"/>
          </w:tcPr>
          <w:p w14:paraId="2BC104B9" w14:textId="0C02E6DC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lastRenderedPageBreak/>
              <w:t xml:space="preserve">(4) Performs test </w:t>
            </w:r>
            <w:r w:rsidRPr="00E74030">
              <w:rPr>
                <w:rFonts w:ascii="Aptos" w:hAnsi="Aptos" w:cs="Aptos" w:eastAsia="Aptos"/>
                <w:color w:val="000000"/>
              </w:rPr>
              <w:lastRenderedPageBreak/>
              <w:t>accurately with correct technique and confidence</w:t>
            </w:r>
          </w:p>
        </w:tc>
        <w:tc>
          <w:tcPr>
            <w:tcW w:w="1879" w:type="dxa"/>
          </w:tcPr>
          <w:p w14:paraId="26DEE9AD" w14:textId="6CE4FE57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lastRenderedPageBreak/>
              <w:t xml:space="preserve">(3) Performs test </w:t>
            </w:r>
            <w:r w:rsidRPr="00E74030">
              <w:rPr>
                <w:rFonts w:ascii="Aptos" w:hAnsi="Aptos" w:cs="Aptos" w:eastAsia="Aptos"/>
                <w:color w:val="000000"/>
              </w:rPr>
              <w:lastRenderedPageBreak/>
              <w:t>correctly with minor technique errors</w:t>
            </w:r>
          </w:p>
        </w:tc>
        <w:tc>
          <w:tcPr>
            <w:tcW w:w="1904" w:type="dxa"/>
          </w:tcPr>
          <w:p w14:paraId="50B75BBA" w14:textId="5D43A3AE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lastRenderedPageBreak/>
              <w:t xml:space="preserve">(2) Performs the </w:t>
            </w:r>
            <w:r w:rsidRPr="00E74030">
              <w:rPr>
                <w:rFonts w:ascii="Aptos" w:hAnsi="Aptos" w:cs="Aptos" w:eastAsia="Aptos"/>
                <w:color w:val="000000"/>
              </w:rPr>
              <w:lastRenderedPageBreak/>
              <w:t>test but with noticeable technique errors or lacking confidence</w:t>
            </w:r>
          </w:p>
        </w:tc>
        <w:tc>
          <w:tcPr>
            <w:tcW w:w="2165" w:type="dxa"/>
          </w:tcPr>
          <w:p w14:paraId="2546CC28" w14:textId="05DB7803" w:rsidR="00E74030" w:rsidRPr="006A5E0F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4030">
              <w:rPr>
                <w:rFonts w:ascii="Aptos" w:hAnsi="Aptos" w:cs="Aptos" w:eastAsia="Aptos"/>
                <w:color w:val="000000"/>
              </w:rPr>
              <w:lastRenderedPageBreak/>
              <w:t xml:space="preserve">(1) Does not </w:t>
            </w:r>
            <w:r w:rsidRPr="00E74030">
              <w:rPr>
                <w:rFonts w:ascii="Aptos" w:hAnsi="Aptos" w:cs="Aptos" w:eastAsia="Aptos"/>
                <w:color w:val="000000"/>
              </w:rPr>
              <w:lastRenderedPageBreak/>
              <w:t>demonstrate correct test performance</w:t>
            </w:r>
          </w:p>
        </w:tc>
      </w:tr>
      <w:tr w:rsidR="00E74030" w14:paraId="75C52B51" w14:textId="77777777" w:rsidTr="006A5E0F">
        <w:tc>
          <w:tcPr>
            <w:tcW w:w="1738" w:type="dxa"/>
            <w:shd w:val="clear" w:color="auto" w:fill="EDD2C4"/>
          </w:tcPr>
          <w:p w14:paraId="79751AD8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lastRenderedPageBreak/>
              <w:t>Professionalism</w:t>
            </w:r>
          </w:p>
        </w:tc>
        <w:tc>
          <w:tcPr>
            <w:tcW w:w="1890" w:type="dxa"/>
          </w:tcPr>
          <w:p w14:paraId="1C93D7CB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(4) Exhibits exceptional professionalism with excellent communication and demeanor</w:t>
            </w:r>
          </w:p>
        </w:tc>
        <w:tc>
          <w:tcPr>
            <w:tcW w:w="1879" w:type="dxa"/>
          </w:tcPr>
          <w:p w14:paraId="6ECA3C05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(3) Exhibits appropriate communication to complete the tests</w:t>
            </w:r>
          </w:p>
        </w:tc>
        <w:tc>
          <w:tcPr>
            <w:tcW w:w="1904" w:type="dxa"/>
          </w:tcPr>
          <w:p w14:paraId="5F6D6B46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(2) Generally professional but with ineffective communication</w:t>
            </w:r>
          </w:p>
        </w:tc>
        <w:tc>
          <w:tcPr>
            <w:tcW w:w="2165" w:type="dxa"/>
          </w:tcPr>
          <w:p w14:paraId="03B94628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(1) Unprofessional; lack of communication and poor demeanor</w:t>
            </w:r>
          </w:p>
        </w:tc>
      </w:tr>
      <w:tr w:rsidR="00E74030" w14:paraId="2EFCF722" w14:textId="77777777" w:rsidTr="006A5E0F">
        <w:tc>
          <w:tcPr>
            <w:tcW w:w="1738" w:type="dxa"/>
            <w:shd w:val="clear" w:color="auto" w:fill="EDD2C4"/>
          </w:tcPr>
          <w:p w14:paraId="281BCADF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Articulating signs</w:t>
            </w:r>
          </w:p>
        </w:tc>
        <w:tc>
          <w:tcPr>
            <w:tcW w:w="1890" w:type="dxa"/>
          </w:tcPr>
          <w:p w14:paraId="4D429E02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(4) Describes to proctor/patient what the HCP is observing or looking for in the special test</w:t>
            </w:r>
          </w:p>
        </w:tc>
        <w:tc>
          <w:tcPr>
            <w:tcW w:w="1879" w:type="dxa"/>
          </w:tcPr>
          <w:p w14:paraId="0FB49A22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(3) Describes information with 75% accuracy</w:t>
            </w:r>
          </w:p>
        </w:tc>
        <w:tc>
          <w:tcPr>
            <w:tcW w:w="1904" w:type="dxa"/>
          </w:tcPr>
          <w:p w14:paraId="1E89B0F1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(2) Describes information with 50% accuracy</w:t>
            </w:r>
          </w:p>
        </w:tc>
        <w:tc>
          <w:tcPr>
            <w:tcW w:w="2165" w:type="dxa"/>
          </w:tcPr>
          <w:p w14:paraId="2355D5EF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(1) Is unable to explain what signs the HCP is looking for in the special test</w:t>
            </w:r>
          </w:p>
        </w:tc>
      </w:tr>
      <w:tr w:rsidR="00E74030" w14:paraId="27228179" w14:textId="77777777" w:rsidTr="006A5E0F">
        <w:tc>
          <w:tcPr>
            <w:tcW w:w="1738" w:type="dxa"/>
            <w:shd w:val="clear" w:color="auto" w:fill="EDD2C4"/>
          </w:tcPr>
          <w:p w14:paraId="39A1ADDE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Articulating methodology</w:t>
            </w:r>
          </w:p>
        </w:tc>
        <w:tc>
          <w:tcPr>
            <w:tcW w:w="1890" w:type="dxa"/>
          </w:tcPr>
          <w:p w14:paraId="0A97E150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(4) Able to explain why test was chosen, why it is the best test, and when to refer for additional testing or information</w:t>
            </w:r>
          </w:p>
        </w:tc>
        <w:tc>
          <w:tcPr>
            <w:tcW w:w="1879" w:type="dxa"/>
          </w:tcPr>
          <w:p w14:paraId="7FAB6E5C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(3) Accurately describes why they chose the special test and why it is the best test but does not articulate when to refer</w:t>
            </w:r>
          </w:p>
        </w:tc>
        <w:tc>
          <w:tcPr>
            <w:tcW w:w="1904" w:type="dxa"/>
          </w:tcPr>
          <w:p w14:paraId="6EB5B761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(2) Accurately describes why they chose the special test with no further information</w:t>
            </w:r>
          </w:p>
        </w:tc>
        <w:tc>
          <w:tcPr>
            <w:tcW w:w="2165" w:type="dxa"/>
          </w:tcPr>
          <w:p w14:paraId="4C48FD19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(1) Is unable to articulate why they chose the special test</w:t>
            </w:r>
          </w:p>
        </w:tc>
      </w:tr>
      <w:tr w:rsidR="00E74030" w14:paraId="2673B176" w14:textId="77777777" w:rsidTr="006A5E0F">
        <w:tc>
          <w:tcPr>
            <w:tcW w:w="1738" w:type="dxa"/>
            <w:shd w:val="clear" w:color="auto" w:fill="EDD2C4"/>
          </w:tcPr>
          <w:p w14:paraId="71CDCD2E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Questioning</w:t>
            </w:r>
          </w:p>
        </w:tc>
        <w:tc>
          <w:tcPr>
            <w:tcW w:w="1890" w:type="dxa"/>
          </w:tcPr>
          <w:p w14:paraId="7F454FD3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(4) Able to accurately answer all questions posed by the proctor/patient</w:t>
            </w:r>
          </w:p>
        </w:tc>
        <w:tc>
          <w:tcPr>
            <w:tcW w:w="1879" w:type="dxa"/>
          </w:tcPr>
          <w:p w14:paraId="21144412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(3) Able to accurately answer 75% of the questions</w:t>
            </w:r>
          </w:p>
        </w:tc>
        <w:tc>
          <w:tcPr>
            <w:tcW w:w="1904" w:type="dxa"/>
          </w:tcPr>
          <w:p w14:paraId="2184281A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(2) Able to accurately answer half of the questions</w:t>
            </w:r>
          </w:p>
        </w:tc>
        <w:tc>
          <w:tcPr>
            <w:tcW w:w="2165" w:type="dxa"/>
          </w:tcPr>
          <w:p w14:paraId="660344CF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  <w:sz w:val="20"/>
                <w:szCs w:val="20"/>
              </w:rPr>
              <w:t>(1) Is unable to answer any of the questions</w:t>
            </w:r>
          </w:p>
        </w:tc>
      </w:tr>
    </w:tbl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