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C218" w14:textId="03A20C39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eastAsia="Aptos" w:hAnsi="Aptos"/>
          <w:color w:val="000000"/>
        </w:rPr>
        <w:t xml:space="preserve">Instructions for SP </w:t>
      </w:r>
      <w:r w:rsidRPr="00391583">
        <w:rPr>
          <w:rFonts w:ascii="Aptos" w:eastAsia="Aptos" w:hAnsi="Aptos"/>
          <w:color w:val="000000"/>
        </w:rPr>
        <w:t>5</w:t>
      </w:r>
      <w:r>
        <w:rPr>
          <w:rFonts w:ascii="Aptos" w:eastAsia="Aptos" w:hAnsi="Aptos"/>
          <w:color w:val="000000"/>
        </w:rPr>
        <w:t xml:space="preserve">: </w:t>
      </w:r>
      <w:r w:rsidR="0010321D" w:rsidRPr="002853FD">
        <w:rPr>
          <w:rFonts w:ascii="Aptos" w:eastAsia="Aptos" w:hAnsi="Aptos"/>
          <w:color w:val="000000"/>
        </w:rPr>
        <w:t>Track</w:t>
      </w:r>
      <w:r w:rsidR="004A3FE4" w:rsidRPr="002853FD">
        <w:rPr>
          <w:rFonts w:ascii="Aptos" w:eastAsia="Aptos" w:hAnsi="Aptos"/>
          <w:color w:val="000000"/>
        </w:rPr>
        <w:t>, Sideline</w:t>
      </w:r>
    </w:p>
    <w:p w14:paraId="7CF9FA15" w14:textId="4DF36878" w:rsidR="00D67945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b/>
          <w:bCs/>
          <w:color w:val="000000"/>
          <w:sz w:val="24"/>
          <w:szCs w:val="24"/>
        </w:rPr>
        <w:t>Opening statement:</w:t>
      </w:r>
      <w:r w:rsidRPr="002853FD">
        <w:rPr>
          <w:color w:val="000000"/>
          <w:sz w:val="24"/>
          <w:szCs w:val="24"/>
        </w:rPr>
        <w:t xml:space="preserve"> “I need my heel taped. It hurts so much.”</w:t>
      </w:r>
    </w:p>
    <w:p w14:paraId="76B42886" w14:textId="176EDAC6" w:rsidR="0010321D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You complain of heel pain</w:t>
      </w:r>
      <w:r w:rsidR="001761DF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</w:t>
      </w:r>
      <w:r w:rsidRPr="00391583">
        <w:rPr>
          <w:color w:val="000000"/>
          <w:sz w:val="24"/>
          <w:szCs w:val="24"/>
        </w:rPr>
        <w:t>8</w:t>
      </w:r>
      <w:r>
        <w:rPr>
          <w:color w:val="000000"/>
          <w:sz w:val="24"/>
          <w:szCs w:val="24"/>
        </w:rPr>
        <w:t>/</w:t>
      </w:r>
      <w:r w:rsidRPr="00391583">
        <w:rPr>
          <w:color w:val="000000"/>
          <w:sz w:val="24"/>
          <w:szCs w:val="24"/>
        </w:rPr>
        <w:t>10</w:t>
      </w:r>
      <w:r>
        <w:rPr>
          <w:color w:val="000000"/>
          <w:sz w:val="24"/>
          <w:szCs w:val="24"/>
        </w:rPr>
        <w:t>.</w:t>
      </w:r>
      <w:r w:rsidR="003A4B8F" w:rsidRPr="002853F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You don’t think you can run. You have rolled your ankle previously. It hurts to stand up. It hurts </w:t>
      </w:r>
      <w:r w:rsidR="001761DF">
        <w:rPr>
          <w:color w:val="000000"/>
          <w:sz w:val="24"/>
          <w:szCs w:val="24"/>
        </w:rPr>
        <w:t xml:space="preserve">the </w:t>
      </w:r>
      <w:r>
        <w:rPr>
          <w:color w:val="000000"/>
          <w:sz w:val="24"/>
          <w:szCs w:val="24"/>
        </w:rPr>
        <w:t>worst in the morning. It does get better after a few miles of running</w:t>
      </w:r>
      <w:r w:rsidR="001761DF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usually</w:t>
      </w:r>
      <w:r w:rsidR="001761DF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but it is especially painful this morning. Stretching it hurts. It is just </w:t>
      </w:r>
      <w:r w:rsidRPr="00391583">
        <w:rPr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side. The pain is mostly on the bottom</w:t>
      </w:r>
      <w:r w:rsidR="001761DF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back of the heel</w:t>
      </w:r>
      <w:r w:rsidR="001761DF">
        <w:rPr>
          <w:color w:val="000000"/>
          <w:sz w:val="24"/>
          <w:szCs w:val="24"/>
        </w:rPr>
        <w:t>, or both</w:t>
      </w:r>
      <w:r>
        <w:rPr>
          <w:color w:val="000000"/>
          <w:sz w:val="24"/>
          <w:szCs w:val="24"/>
        </w:rPr>
        <w:t>. You just thought it was overtraining</w:t>
      </w:r>
      <w:r w:rsidR="001761DF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but after </w:t>
      </w:r>
      <w:r w:rsidR="001761DF">
        <w:rPr>
          <w:color w:val="000000"/>
          <w:sz w:val="24"/>
          <w:szCs w:val="24"/>
        </w:rPr>
        <w:t xml:space="preserve">the </w:t>
      </w:r>
      <w:r>
        <w:rPr>
          <w:color w:val="000000"/>
          <w:sz w:val="24"/>
          <w:szCs w:val="24"/>
        </w:rPr>
        <w:t>team meeting, it hurts too much to warm it up. No, you have not done anything for this previously</w:t>
      </w:r>
      <w:r w:rsidR="001761DF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and it is new for you, at least being so persistent is new.</w:t>
      </w:r>
    </w:p>
    <w:p w14:paraId="7ADA2436" w14:textId="3D77858E" w:rsidR="0010321D" w:rsidRPr="002853FD" w:rsidRDefault="0010321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b/>
          <w:bCs/>
          <w:color w:val="000000"/>
          <w:sz w:val="24"/>
          <w:szCs w:val="24"/>
        </w:rPr>
        <w:t>Diagnosis:</w:t>
      </w:r>
      <w:r w:rsidRPr="002853FD">
        <w:rPr>
          <w:color w:val="000000"/>
          <w:sz w:val="24"/>
          <w:szCs w:val="24"/>
        </w:rPr>
        <w:t xml:space="preserve"> Plantar fasciitis</w:t>
      </w:r>
    </w:p>
    <w:p w14:paraId="7001CBCF" w14:textId="280072DA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>Safety</w:t>
      </w:r>
    </w:p>
    <w:p w14:paraId="6C2EDF85" w14:textId="4193C90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>The phrase, “Time</w:t>
      </w:r>
      <w:r w:rsidR="00F24901">
        <w:rPr>
          <w:color w:val="000000"/>
          <w:sz w:val="24"/>
          <w:szCs w:val="24"/>
        </w:rPr>
        <w:t>-</w:t>
      </w:r>
      <w:r w:rsidRPr="002853FD">
        <w:rPr>
          <w:color w:val="000000"/>
          <w:sz w:val="24"/>
          <w:szCs w:val="24"/>
        </w:rPr>
        <w:t>out</w:t>
      </w:r>
      <w:r w:rsidR="00F24901">
        <w:rPr>
          <w:color w:val="000000"/>
          <w:sz w:val="24"/>
          <w:szCs w:val="24"/>
        </w:rPr>
        <w:t>;</w:t>
      </w:r>
      <w:r w:rsidRPr="002853FD">
        <w:rPr>
          <w:color w:val="000000"/>
          <w:sz w:val="24"/>
          <w:szCs w:val="24"/>
        </w:rPr>
        <w:t xml:space="preserve"> </w:t>
      </w:r>
      <w:r w:rsidR="00F24901">
        <w:rPr>
          <w:color w:val="000000"/>
          <w:sz w:val="24"/>
          <w:szCs w:val="24"/>
        </w:rPr>
        <w:t>t</w:t>
      </w:r>
      <w:r w:rsidRPr="002853FD">
        <w:rPr>
          <w:color w:val="000000"/>
          <w:sz w:val="24"/>
          <w:szCs w:val="24"/>
        </w:rPr>
        <w:t>ime</w:t>
      </w:r>
      <w:r w:rsidR="00F24901">
        <w:rPr>
          <w:color w:val="000000"/>
          <w:sz w:val="24"/>
          <w:szCs w:val="24"/>
        </w:rPr>
        <w:t>-</w:t>
      </w:r>
      <w:r w:rsidRPr="002853FD">
        <w:rPr>
          <w:color w:val="000000"/>
          <w:sz w:val="24"/>
          <w:szCs w:val="24"/>
        </w:rPr>
        <w:t xml:space="preserve">out,” is used to immediately stop a simulation. As </w:t>
      </w:r>
      <w:proofErr w:type="gramStart"/>
      <w:r w:rsidRPr="002853FD">
        <w:rPr>
          <w:color w:val="000000"/>
          <w:sz w:val="24"/>
          <w:szCs w:val="24"/>
        </w:rPr>
        <w:t>the</w:t>
      </w:r>
      <w:proofErr w:type="gramEnd"/>
      <w:r w:rsidRPr="002853FD">
        <w:rPr>
          <w:color w:val="000000"/>
          <w:sz w:val="24"/>
          <w:szCs w:val="24"/>
        </w:rPr>
        <w:t xml:space="preserve"> standardized patient</w:t>
      </w:r>
      <w:r w:rsidR="00F24901">
        <w:rPr>
          <w:color w:val="000000"/>
          <w:sz w:val="24"/>
          <w:szCs w:val="24"/>
        </w:rPr>
        <w:t>,</w:t>
      </w:r>
      <w:r w:rsidRPr="002853FD">
        <w:rPr>
          <w:color w:val="000000"/>
          <w:sz w:val="24"/>
          <w:szCs w:val="24"/>
        </w:rPr>
        <w:t xml:space="preserve"> you can say this at any time. It is particularly designed to </w:t>
      </w:r>
      <w:r w:rsidR="00F24901">
        <w:rPr>
          <w:color w:val="000000"/>
          <w:sz w:val="24"/>
          <w:szCs w:val="24"/>
        </w:rPr>
        <w:t>en</w:t>
      </w:r>
      <w:r w:rsidRPr="002853FD">
        <w:rPr>
          <w:color w:val="000000"/>
          <w:sz w:val="24"/>
          <w:szCs w:val="24"/>
        </w:rPr>
        <w:t>sure you</w:t>
      </w:r>
      <w:r w:rsidR="00F24901">
        <w:rPr>
          <w:color w:val="000000"/>
          <w:sz w:val="24"/>
          <w:szCs w:val="24"/>
        </w:rPr>
        <w:t>r</w:t>
      </w:r>
      <w:r w:rsidRPr="002853FD">
        <w:rPr>
          <w:color w:val="000000"/>
          <w:sz w:val="24"/>
          <w:szCs w:val="24"/>
        </w:rPr>
        <w:t xml:space="preserve"> safe</w:t>
      </w:r>
      <w:r w:rsidR="00F24901">
        <w:rPr>
          <w:color w:val="000000"/>
          <w:sz w:val="24"/>
          <w:szCs w:val="24"/>
        </w:rPr>
        <w:t>ty</w:t>
      </w:r>
      <w:r w:rsidRPr="002853FD">
        <w:rPr>
          <w:color w:val="000000"/>
          <w:sz w:val="24"/>
          <w:szCs w:val="24"/>
        </w:rPr>
        <w:t xml:space="preserve"> and </w:t>
      </w:r>
      <w:r w:rsidR="00F24901">
        <w:rPr>
          <w:color w:val="000000"/>
          <w:sz w:val="24"/>
          <w:szCs w:val="24"/>
        </w:rPr>
        <w:t xml:space="preserve">help you </w:t>
      </w:r>
      <w:r w:rsidRPr="002853FD">
        <w:rPr>
          <w:color w:val="000000"/>
          <w:sz w:val="24"/>
          <w:szCs w:val="24"/>
        </w:rPr>
        <w:t>feel safe.</w:t>
      </w:r>
      <w:r w:rsidR="003A4B8F" w:rsidRPr="002853FD">
        <w:rPr>
          <w:color w:val="000000"/>
          <w:sz w:val="24"/>
          <w:szCs w:val="24"/>
        </w:rPr>
        <w:t xml:space="preserve"> </w:t>
      </w:r>
      <w:r w:rsidRPr="002853FD">
        <w:rPr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0083465D" w:rsidRPr="002853FD" w:rsidSect="005A15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AD455" w14:textId="77777777" w:rsidR="00B15AD3" w:rsidRDefault="00B15AD3" w:rsidP="00420BEB">
      <w:pPr>
        <w:spacing w:after="0" w:line="240" w:lineRule="auto"/>
      </w:pPr>
      <w:r>
        <w:separator/>
      </w:r>
    </w:p>
  </w:endnote>
  <w:endnote w:type="continuationSeparator" w:id="0">
    <w:p w14:paraId="0648B9F4" w14:textId="77777777" w:rsidR="00B15AD3" w:rsidRDefault="00B15AD3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6BC95" w14:textId="77777777" w:rsidR="003B58D2" w:rsidRDefault="00B15AD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0C265" w14:textId="77777777" w:rsidR="00B15AD3" w:rsidRDefault="00B15AD3" w:rsidP="00420BEB">
      <w:pPr>
        <w:spacing w:after="0" w:line="240" w:lineRule="auto"/>
      </w:pPr>
      <w:r>
        <w:separator/>
      </w:r>
    </w:p>
  </w:footnote>
  <w:footnote w:type="continuationSeparator" w:id="0">
    <w:p w14:paraId="50C2E056" w14:textId="77777777" w:rsidR="00B15AD3" w:rsidRDefault="00B15AD3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4424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B58D2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6F24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15AD3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</Pages>
  <Words>195</Words>
  <Characters>849</Characters>
  <Application>Microsoft Office Word</Application>
  <DocSecurity>0</DocSecurity>
  <Lines>14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104</cp:revision>
  <dcterms:created xsi:type="dcterms:W3CDTF">2026-02-27T20:23:00Z</dcterms:created>
  <dcterms:modified xsi:type="dcterms:W3CDTF">2026-09-21T18:53:00Z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