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8156" w14:textId="37E6636C" w:rsidR="00245F68" w:rsidRDefault="00F025FD" w:rsidP="007540B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</w:rPr>
        <w:t>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91"/>
        <w:gridCol w:w="1899"/>
        <w:gridCol w:w="1891"/>
        <w:gridCol w:w="1893"/>
        <w:gridCol w:w="2002"/>
      </w:tblGrid>
      <w:tr w:rsidR="00920E3E" w14:paraId="3ACEF23F" w14:textId="77777777" w:rsidTr="006C59E9">
        <w:tc>
          <w:tcPr>
            <w:tcW w:w="1764" w:type="dxa"/>
            <w:shd w:val="clear" w:color="auto" w:fill="A73023"/>
          </w:tcPr>
          <w:p w14:paraId="76B95947" w14:textId="77777777" w:rsidR="00920E3E" w:rsidRPr="00002EDF" w:rsidRDefault="00920E3E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2"/>
                <w:szCs w:val="22"/>
              </w:rPr>
              <w:t>CRITERIA</w:t>
            </w:r>
          </w:p>
        </w:tc>
        <w:tc>
          <w:tcPr>
            <w:tcW w:w="1944" w:type="dxa"/>
            <w:shd w:val="clear" w:color="auto" w:fill="A73023"/>
          </w:tcPr>
          <w:p w14:paraId="3FA30057" w14:textId="77777777" w:rsidR="00920E3E" w:rsidRPr="00002EDF" w:rsidRDefault="00920E3E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2"/>
                <w:szCs w:val="22"/>
              </w:rPr>
              <w:t>EXCEPTIONAL COMPETENCE</w:t>
            </w:r>
          </w:p>
        </w:tc>
        <w:tc>
          <w:tcPr>
            <w:tcW w:w="1800" w:type="dxa"/>
            <w:shd w:val="clear" w:color="auto" w:fill="A73023"/>
          </w:tcPr>
          <w:p w14:paraId="6B50D3B5" w14:textId="77777777" w:rsidR="00920E3E" w:rsidRPr="00002EDF" w:rsidRDefault="00920E3E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2"/>
                <w:szCs w:val="22"/>
              </w:rPr>
              <w:t>MINIMUM COMPETENCE</w:t>
            </w:r>
          </w:p>
        </w:tc>
        <w:tc>
          <w:tcPr>
            <w:tcW w:w="1903" w:type="dxa"/>
            <w:shd w:val="clear" w:color="auto" w:fill="A73023"/>
          </w:tcPr>
          <w:p w14:paraId="16D6B93F" w14:textId="77777777" w:rsidR="00920E3E" w:rsidRPr="00002EDF" w:rsidRDefault="00920E3E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2"/>
                <w:szCs w:val="22"/>
              </w:rPr>
              <w:t>APPROACHING COMPETENCE</w:t>
            </w:r>
          </w:p>
        </w:tc>
        <w:tc>
          <w:tcPr>
            <w:tcW w:w="2165" w:type="dxa"/>
            <w:shd w:val="clear" w:color="auto" w:fill="A73023"/>
          </w:tcPr>
          <w:p w14:paraId="468D6E58" w14:textId="77777777" w:rsidR="00920E3E" w:rsidRPr="00002EDF" w:rsidRDefault="00920E3E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1"/>
                <w:szCs w:val="21"/>
              </w:rPr>
              <w:t>UNSATISFACTORY</w:t>
            </w:r>
          </w:p>
        </w:tc>
      </w:tr>
      <w:tr w:rsidR="00920E3E" w:rsidRPr="0008571F" w14:paraId="6EC15780" w14:textId="77777777" w:rsidTr="006C59E9">
        <w:tc>
          <w:tcPr>
            <w:tcW w:w="1764" w:type="dxa"/>
            <w:shd w:val="clear" w:color="auto" w:fill="EDD2C4"/>
          </w:tcPr>
          <w:p w14:paraId="30303148" w14:textId="72CA10CB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Modality selection</w:t>
            </w:r>
          </w:p>
        </w:tc>
        <w:tc>
          <w:tcPr>
            <w:tcW w:w="1944" w:type="dxa"/>
          </w:tcPr>
          <w:p w14:paraId="43DF5B31" w14:textId="281F242B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(4) Selects an appropriate modality for the scenario with correct justification</w:t>
            </w:r>
          </w:p>
        </w:tc>
        <w:tc>
          <w:tcPr>
            <w:tcW w:w="1800" w:type="dxa"/>
          </w:tcPr>
          <w:p w14:paraId="6ABA3DF1" w14:textId="27EB27CF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(3) Selects an appropriate modality for the scenario with weak justification</w:t>
            </w:r>
          </w:p>
        </w:tc>
        <w:tc>
          <w:tcPr>
            <w:tcW w:w="1903" w:type="dxa"/>
          </w:tcPr>
          <w:p w14:paraId="05E729E9" w14:textId="06D5F238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(2) Selects an appropriate modality without justification for how it meets the treatment goal</w:t>
            </w:r>
          </w:p>
        </w:tc>
        <w:tc>
          <w:tcPr>
            <w:tcW w:w="2165" w:type="dxa"/>
          </w:tcPr>
          <w:p w14:paraId="103F7D94" w14:textId="70F35D55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(1) Does not select an appropriate modality, lacks justification</w:t>
            </w:r>
          </w:p>
        </w:tc>
      </w:tr>
      <w:tr w:rsidR="00920E3E" w:rsidRPr="0008571F" w14:paraId="23355B03" w14:textId="77777777" w:rsidTr="006C59E9">
        <w:tc>
          <w:tcPr>
            <w:tcW w:w="1764" w:type="dxa"/>
            <w:shd w:val="clear" w:color="auto" w:fill="EDD2C4"/>
          </w:tcPr>
          <w:p w14:paraId="0A46C74F" w14:textId="0E0F91B2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Modality parameter selection and application</w:t>
            </w:r>
          </w:p>
        </w:tc>
        <w:tc>
          <w:tcPr>
            <w:tcW w:w="1944" w:type="dxa"/>
          </w:tcPr>
          <w:p w14:paraId="5858D446" w14:textId="08504AF8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(4) Performs modality accurately with correct parameters</w:t>
            </w:r>
          </w:p>
        </w:tc>
        <w:tc>
          <w:tcPr>
            <w:tcW w:w="1800" w:type="dxa"/>
          </w:tcPr>
          <w:p w14:paraId="62D47292" w14:textId="3A0D2F8F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(3) Performs modality correctly with minor parameter errors</w:t>
            </w:r>
          </w:p>
        </w:tc>
        <w:tc>
          <w:tcPr>
            <w:tcW w:w="1903" w:type="dxa"/>
          </w:tcPr>
          <w:p w14:paraId="0B3C2F85" w14:textId="38FF3ADF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(2) Performs the modality but with several parameter errors</w:t>
            </w:r>
          </w:p>
        </w:tc>
        <w:tc>
          <w:tcPr>
            <w:tcW w:w="2165" w:type="dxa"/>
          </w:tcPr>
          <w:p w14:paraId="1EF7CB0C" w14:textId="4D3C5B83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(1) Does not demonstrate safe modality application</w:t>
            </w:r>
          </w:p>
        </w:tc>
      </w:tr>
      <w:tr w:rsidR="00920E3E" w:rsidRPr="0008571F" w14:paraId="52BC4538" w14:textId="77777777" w:rsidTr="006C59E9">
        <w:tc>
          <w:tcPr>
            <w:tcW w:w="1764" w:type="dxa"/>
            <w:shd w:val="clear" w:color="auto" w:fill="EDD2C4"/>
          </w:tcPr>
          <w:p w14:paraId="50F138C9" w14:textId="0379EADF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Professionalism</w:t>
            </w:r>
          </w:p>
        </w:tc>
        <w:tc>
          <w:tcPr>
            <w:tcW w:w="1944" w:type="dxa"/>
          </w:tcPr>
          <w:p w14:paraId="511C67C9" w14:textId="2508D602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(4) Exhibits exceptional professionalism with excellent communication and demeanor</w:t>
            </w:r>
          </w:p>
        </w:tc>
        <w:tc>
          <w:tcPr>
            <w:tcW w:w="1800" w:type="dxa"/>
          </w:tcPr>
          <w:p w14:paraId="49C67205" w14:textId="230BC7EC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(3) Exhibits appropriate communication to complete the modality treatment</w:t>
            </w:r>
          </w:p>
        </w:tc>
        <w:tc>
          <w:tcPr>
            <w:tcW w:w="1903" w:type="dxa"/>
          </w:tcPr>
          <w:p w14:paraId="5D110826" w14:textId="522C1C63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(2) Generally professional but with ineffective communication</w:t>
            </w:r>
          </w:p>
        </w:tc>
        <w:tc>
          <w:tcPr>
            <w:tcW w:w="2165" w:type="dxa"/>
          </w:tcPr>
          <w:p w14:paraId="71728DF1" w14:textId="07EA11E0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(1) Unprofessional; lack of communication and poor demeanor</w:t>
            </w:r>
          </w:p>
        </w:tc>
      </w:tr>
      <w:tr w:rsidR="00920E3E" w:rsidRPr="0008571F" w14:paraId="6C67EFDB" w14:textId="77777777" w:rsidTr="006C59E9">
        <w:tc>
          <w:tcPr>
            <w:tcW w:w="1764" w:type="dxa"/>
            <w:shd w:val="clear" w:color="auto" w:fill="EDD2C4"/>
          </w:tcPr>
          <w:p w14:paraId="1BB85A20" w14:textId="4866E01C" w:rsidR="00920E3E" w:rsidRPr="0008571F" w:rsidRDefault="00920E3E" w:rsidP="006C59E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Screening for contraindications</w:t>
            </w:r>
          </w:p>
        </w:tc>
        <w:tc>
          <w:tcPr>
            <w:tcW w:w="1944" w:type="dxa"/>
          </w:tcPr>
          <w:p w14:paraId="0A663CDE" w14:textId="63EA63BC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(4) Able to screen out all contraindications</w:t>
            </w:r>
          </w:p>
        </w:tc>
        <w:tc>
          <w:tcPr>
            <w:tcW w:w="1800" w:type="dxa"/>
          </w:tcPr>
          <w:p w14:paraId="0F39CFD1" w14:textId="6D9F7AFE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(3) Accurately screens for 75% of all major contraindications</w:t>
            </w:r>
          </w:p>
        </w:tc>
        <w:tc>
          <w:tcPr>
            <w:tcW w:w="1903" w:type="dxa"/>
          </w:tcPr>
          <w:p w14:paraId="37E63D1F" w14:textId="64DC24EF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(2) Accurately screens for two major contraindications</w:t>
            </w:r>
          </w:p>
        </w:tc>
        <w:tc>
          <w:tcPr>
            <w:tcW w:w="2165" w:type="dxa"/>
          </w:tcPr>
          <w:p w14:paraId="16C3B0F2" w14:textId="48D56D6C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(1) Is unable to list any contraindications for this modality</w:t>
            </w:r>
          </w:p>
        </w:tc>
      </w:tr>
      <w:tr w:rsidR="00920E3E" w:rsidRPr="0008571F" w14:paraId="4C473D7C" w14:textId="77777777" w:rsidTr="006C59E9">
        <w:tc>
          <w:tcPr>
            <w:tcW w:w="1764" w:type="dxa"/>
            <w:shd w:val="clear" w:color="auto" w:fill="EDD2C4"/>
          </w:tcPr>
          <w:p w14:paraId="6A698A62" w14:textId="0642B676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Communication</w:t>
            </w:r>
          </w:p>
        </w:tc>
        <w:tc>
          <w:tcPr>
            <w:tcW w:w="1944" w:type="dxa"/>
          </w:tcPr>
          <w:p w14:paraId="6DEECC1B" w14:textId="6A047D72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(4) Speaks directly to the patient and decisions are made collaboratively, and athlete is well-informed</w:t>
            </w:r>
          </w:p>
        </w:tc>
        <w:tc>
          <w:tcPr>
            <w:tcW w:w="1800" w:type="dxa"/>
          </w:tcPr>
          <w:p w14:paraId="7D192755" w14:textId="37BB21BA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(3) Speaks directly to the patient but does not include the patient in the decision-making process</w:t>
            </w:r>
          </w:p>
        </w:tc>
        <w:tc>
          <w:tcPr>
            <w:tcW w:w="1903" w:type="dxa"/>
          </w:tcPr>
          <w:p w14:paraId="4906EE13" w14:textId="09073598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(2) Indicates the treatment but does not explain it to the patient</w:t>
            </w:r>
          </w:p>
        </w:tc>
        <w:tc>
          <w:tcPr>
            <w:tcW w:w="2165" w:type="dxa"/>
          </w:tcPr>
          <w:p w14:paraId="29E83508" w14:textId="2D21A229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(1) Performs the treatment without articulating what they are doing</w:t>
            </w:r>
          </w:p>
        </w:tc>
      </w:tr>
      <w:tr w:rsidR="00920E3E" w:rsidRPr="0008571F" w14:paraId="5198EE74" w14:textId="77777777" w:rsidTr="006C59E9">
        <w:tc>
          <w:tcPr>
            <w:tcW w:w="1764" w:type="dxa"/>
            <w:shd w:val="clear" w:color="auto" w:fill="EDD2C4"/>
          </w:tcPr>
          <w:p w14:paraId="640EA61F" w14:textId="6E05951D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Questioning</w:t>
            </w:r>
          </w:p>
        </w:tc>
        <w:tc>
          <w:tcPr>
            <w:tcW w:w="1944" w:type="dxa"/>
          </w:tcPr>
          <w:p w14:paraId="2107D891" w14:textId="2E2E6D53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(4) Able to accurately answer all questions posed by the proctor/patient</w:t>
            </w:r>
          </w:p>
        </w:tc>
        <w:tc>
          <w:tcPr>
            <w:tcW w:w="1800" w:type="dxa"/>
          </w:tcPr>
          <w:p w14:paraId="450BFC55" w14:textId="0E7E6EF6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(3) Able to accurately answer 75% of the questions</w:t>
            </w:r>
          </w:p>
        </w:tc>
        <w:tc>
          <w:tcPr>
            <w:tcW w:w="1903" w:type="dxa"/>
          </w:tcPr>
          <w:p w14:paraId="77DC118E" w14:textId="20C40CC2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(2) Able to accu</w:t>
            </w:r>
            <w:r w:rsidRPr="0008571F">
              <w:rPr>
                <w:color w:val="000000"/>
                <w:sz w:val="22"/>
                <w:szCs w:val="22"/>
              </w:rPr>
              <w:softHyphen/>
              <w:t>rately answer half of the questions</w:t>
            </w:r>
          </w:p>
        </w:tc>
        <w:tc>
          <w:tcPr>
            <w:tcW w:w="2165" w:type="dxa"/>
          </w:tcPr>
          <w:p w14:paraId="509A7C21" w14:textId="182036E9" w:rsidR="00920E3E" w:rsidRPr="0008571F" w:rsidRDefault="00920E3E" w:rsidP="00920E3E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8571F">
              <w:rPr>
                <w:color w:val="000000"/>
                <w:sz w:val="22"/>
                <w:szCs w:val="22"/>
              </w:rPr>
              <w:t>(1) Is unable to answer any of the questions</w:t>
            </w:r>
          </w:p>
        </w:tc>
      </w:tr>
    </w:tbl>
    <w:p w14:paraId="59766655" w14:textId="77777777" w:rsidR="00A3739B" w:rsidRDefault="00A3739B"/>
    <w:sectPr w:rsidR="00A3739B" w:rsidSect="007540B8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D6702" w14:textId="77777777" w:rsidR="00A3739B" w:rsidRDefault="00A3739B" w:rsidP="00BC30A8">
      <w:pPr>
        <w:spacing w:after="0" w:line="240" w:lineRule="auto"/>
      </w:pPr>
      <w:r>
        <w:separator/>
      </w:r>
    </w:p>
  </w:endnote>
  <w:endnote w:type="continuationSeparator" w:id="0">
    <w:p w14:paraId="1C883324" w14:textId="77777777" w:rsidR="00A3739B" w:rsidRDefault="00A3739B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9F355" w14:textId="77777777" w:rsidR="00FC0B01" w:rsidRDefault="00A3739B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1A891" w14:textId="77777777" w:rsidR="00A3739B" w:rsidRDefault="00A3739B" w:rsidP="00BC30A8">
      <w:pPr>
        <w:spacing w:after="0" w:line="240" w:lineRule="auto"/>
      </w:pPr>
      <w:r>
        <w:separator/>
      </w:r>
    </w:p>
  </w:footnote>
  <w:footnote w:type="continuationSeparator" w:id="0">
    <w:p w14:paraId="453B9ED4" w14:textId="77777777" w:rsidR="00A3739B" w:rsidRDefault="00A3739B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8571F"/>
    <w:rsid w:val="00091D1B"/>
    <w:rsid w:val="000A26BF"/>
    <w:rsid w:val="000A4424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3739B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0B01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349</Words>
  <Characters>1500</Characters>
  <Application>Microsoft Office Word</Application>
  <DocSecurity>0</DocSecurity>
  <Lines>125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Claire Copa</cp:lastModifiedBy>
  <cp:revision>80</cp:revision>
  <dcterms:created xsi:type="dcterms:W3CDTF">2026-02-27T20:37:00Z</dcterms:created>
  <dcterms:modified xsi:type="dcterms:W3CDTF">2026-09-21T19:10:00Z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