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6151B" w14:textId="249C0A82" w:rsidR="00030346" w:rsidRPr="004F67D8" w:rsidRDefault="1078EC8A" w:rsidP="009B38BF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eastAsia="Aptos" w:hAnsi="Aptos" w:cs="Aptos"/>
          <w:color w:val="000000"/>
        </w:rPr>
        <w:t>Rubric</w:t>
      </w:r>
    </w:p>
    <w:tbl>
      <w:tblPr>
        <w:tblStyle w:val="TableGrid"/>
        <w:tblW w:w="0" w:type="auto"/>
        <w:tblCellMar>
          <w:left w:w="58" w:type="dxa"/>
          <w:right w:w="58" w:type="dxa"/>
        </w:tblCellMar>
        <w:tblLook w:val="04A0" w:firstRow="1" w:lastRow="0" w:firstColumn="1" w:lastColumn="0" w:noHBand="0" w:noVBand="1"/>
      </w:tblPr>
      <w:tblGrid>
        <w:gridCol w:w="1801"/>
        <w:gridCol w:w="2847"/>
        <w:gridCol w:w="2007"/>
        <w:gridCol w:w="896"/>
        <w:gridCol w:w="1925"/>
      </w:tblGrid>
      <w:tr w:rsidR="00B04D3E" w14:paraId="03AB02B9" w14:textId="77777777" w:rsidTr="00BD712D">
        <w:tc>
          <w:tcPr>
            <w:tcW w:w="1801" w:type="dxa"/>
            <w:shd w:val="clear" w:color="auto" w:fill="A73023"/>
          </w:tcPr>
          <w:p w14:paraId="50C25C72" w14:textId="6617D948" w:rsidR="00B04D3E" w:rsidRPr="00670D40" w:rsidRDefault="00B04D3E" w:rsidP="00670D40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670D40">
              <w:rPr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2847" w:type="dxa"/>
            <w:shd w:val="clear" w:color="auto" w:fill="A73023"/>
          </w:tcPr>
          <w:p w14:paraId="4B6169DD" w14:textId="3BF79B76" w:rsidR="00B04D3E" w:rsidRPr="00670D40" w:rsidRDefault="00B04D3E" w:rsidP="00670D40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670D40">
              <w:rPr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2007" w:type="dxa"/>
            <w:shd w:val="clear" w:color="auto" w:fill="A73023"/>
          </w:tcPr>
          <w:p w14:paraId="73272510" w14:textId="2513E4D2" w:rsidR="00B04D3E" w:rsidRPr="00670D40" w:rsidRDefault="00B04D3E" w:rsidP="00670D40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670D40">
              <w:rPr>
                <w:b/>
                <w:bCs/>
                <w:color w:val="FFFFFF" w:themeColor="background1"/>
              </w:rPr>
              <w:t>SKILLS REQUIRED FOR THIS CONDITION TO BE FULLY MET</w:t>
            </w:r>
          </w:p>
        </w:tc>
        <w:tc>
          <w:tcPr>
            <w:tcW w:w="896" w:type="dxa"/>
            <w:shd w:val="clear" w:color="auto" w:fill="A73023"/>
          </w:tcPr>
          <w:p w14:paraId="3FC5D897" w14:textId="073E15CC" w:rsidR="00B04D3E" w:rsidRPr="00670D40" w:rsidRDefault="00B04D3E" w:rsidP="00670D40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670D40">
              <w:rPr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1925" w:type="dxa"/>
            <w:shd w:val="clear" w:color="auto" w:fill="A73023"/>
          </w:tcPr>
          <w:p w14:paraId="2412E369" w14:textId="73D6EDDA" w:rsidR="00B04D3E" w:rsidRPr="00670D40" w:rsidRDefault="00B04D3E" w:rsidP="00670D40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670D40">
              <w:rPr>
                <w:b/>
                <w:bCs/>
                <w:color w:val="FFFFFF" w:themeColor="background1"/>
              </w:rPr>
              <w:t>COMMENTS</w:t>
            </w:r>
          </w:p>
        </w:tc>
      </w:tr>
      <w:tr w:rsidR="00B04D3E" w14:paraId="32E537B2" w14:textId="77777777" w:rsidTr="00BD712D">
        <w:tc>
          <w:tcPr>
            <w:tcW w:w="1801" w:type="dxa"/>
          </w:tcPr>
          <w:p w14:paraId="529422F0" w14:textId="6C17552C" w:rsidR="00B04D3E" w:rsidRPr="00670D40" w:rsidRDefault="00B04D3E" w:rsidP="00670D40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670D40">
              <w:rPr>
                <w:color w:val="000000"/>
              </w:rPr>
              <w:t>Foot posture assessment</w:t>
            </w:r>
          </w:p>
        </w:tc>
        <w:tc>
          <w:tcPr>
            <w:tcW w:w="2847" w:type="dxa"/>
          </w:tcPr>
          <w:p w14:paraId="180D1FB7" w14:textId="562B5931" w:rsidR="00B04D3E" w:rsidRPr="00670D40" w:rsidRDefault="00B04D3E" w:rsidP="00670D40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670D40">
              <w:rPr>
                <w:color w:val="000000"/>
              </w:rPr>
              <w:t>Performs a detailed, objective assessment for rearfoot valgus or varus, forefoot valgus or varus, and midfoot</w:t>
            </w:r>
          </w:p>
        </w:tc>
        <w:tc>
          <w:tcPr>
            <w:tcW w:w="2007" w:type="dxa"/>
          </w:tcPr>
          <w:p w14:paraId="4A8670BE" w14:textId="58098F55" w:rsidR="00B04D3E" w:rsidRPr="00670D40" w:rsidRDefault="00B04D3E" w:rsidP="00670D40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670D40">
              <w:rPr>
                <w:color w:val="000000"/>
              </w:rPr>
              <w:t>Accurately performs all aspects of foot posture index</w:t>
            </w:r>
          </w:p>
        </w:tc>
        <w:tc>
          <w:tcPr>
            <w:tcW w:w="896" w:type="dxa"/>
          </w:tcPr>
          <w:p w14:paraId="22A00AE2" w14:textId="77777777" w:rsidR="00B04D3E" w:rsidRDefault="00B04D3E" w:rsidP="00B04D3E">
            <w:pPr>
              <w:spacing w:line="480" w:lineRule="auto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1925" w:type="dxa"/>
          </w:tcPr>
          <w:p w14:paraId="70CE3C1E" w14:textId="77777777" w:rsidR="00B04D3E" w:rsidRDefault="00B04D3E" w:rsidP="00B04D3E">
            <w:pPr>
              <w:spacing w:line="480" w:lineRule="auto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</w:tr>
      <w:tr w:rsidR="00B04D3E" w14:paraId="27C015C8" w14:textId="77777777" w:rsidTr="00BD712D">
        <w:tc>
          <w:tcPr>
            <w:tcW w:w="1801" w:type="dxa"/>
          </w:tcPr>
          <w:p w14:paraId="1E96779D" w14:textId="01CC8441" w:rsidR="00B04D3E" w:rsidRPr="00670D40" w:rsidRDefault="00B04D3E" w:rsidP="00670D40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670D40">
              <w:rPr>
                <w:color w:val="000000"/>
              </w:rPr>
              <w:t>Synthesizes information</w:t>
            </w:r>
          </w:p>
        </w:tc>
        <w:tc>
          <w:tcPr>
            <w:tcW w:w="2847" w:type="dxa"/>
          </w:tcPr>
          <w:p w14:paraId="0D77949C" w14:textId="1DFA52F5" w:rsidR="00B04D3E" w:rsidRPr="00670D40" w:rsidRDefault="00B04D3E" w:rsidP="00670D40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670D40">
              <w:rPr>
                <w:color w:val="000000"/>
              </w:rPr>
              <w:t>Is able to gather all data from the patient gait analysis video, foot posture index, and patient discussion to determine the need for orthotics</w:t>
            </w:r>
          </w:p>
        </w:tc>
        <w:tc>
          <w:tcPr>
            <w:tcW w:w="2007" w:type="dxa"/>
          </w:tcPr>
          <w:p w14:paraId="3F8CDE98" w14:textId="274D5454" w:rsidR="00B04D3E" w:rsidRPr="00670D40" w:rsidRDefault="00B04D3E" w:rsidP="00670D40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670D40">
              <w:rPr>
                <w:color w:val="000000"/>
              </w:rPr>
              <w:t>Able to determine the need for orthotics</w:t>
            </w:r>
          </w:p>
        </w:tc>
        <w:tc>
          <w:tcPr>
            <w:tcW w:w="896" w:type="dxa"/>
          </w:tcPr>
          <w:p w14:paraId="1A44305B" w14:textId="77777777" w:rsidR="00B04D3E" w:rsidRDefault="00B04D3E" w:rsidP="00B04D3E">
            <w:pPr>
              <w:spacing w:line="480" w:lineRule="auto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1925" w:type="dxa"/>
          </w:tcPr>
          <w:p w14:paraId="44FFE34F" w14:textId="77777777" w:rsidR="00B04D3E" w:rsidRDefault="00B04D3E" w:rsidP="00B04D3E">
            <w:pPr>
              <w:spacing w:line="480" w:lineRule="auto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</w:tr>
      <w:tr w:rsidR="00B04D3E" w14:paraId="3E33201E" w14:textId="77777777" w:rsidTr="00BD712D">
        <w:tc>
          <w:tcPr>
            <w:tcW w:w="1801" w:type="dxa"/>
          </w:tcPr>
          <w:p w14:paraId="0F106975" w14:textId="5CA8E465" w:rsidR="00B04D3E" w:rsidRPr="00670D40" w:rsidRDefault="00B04D3E" w:rsidP="00670D40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670D40">
              <w:rPr>
                <w:color w:val="000000"/>
              </w:rPr>
              <w:t>Plan of care</w:t>
            </w:r>
          </w:p>
        </w:tc>
        <w:tc>
          <w:tcPr>
            <w:tcW w:w="2847" w:type="dxa"/>
          </w:tcPr>
          <w:p w14:paraId="03AA7224" w14:textId="564ED447" w:rsidR="00B04D3E" w:rsidRPr="00670D40" w:rsidRDefault="00B04D3E" w:rsidP="00670D40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670D40">
              <w:rPr>
                <w:color w:val="000000"/>
              </w:rPr>
              <w:t xml:space="preserve">Creates a plan of care in partnership with the patient. The plan of care is focused on the patient’s needs and concerns </w:t>
            </w:r>
          </w:p>
        </w:tc>
        <w:tc>
          <w:tcPr>
            <w:tcW w:w="2007" w:type="dxa"/>
          </w:tcPr>
          <w:p w14:paraId="3CE9913E" w14:textId="29327C9D" w:rsidR="00B04D3E" w:rsidRPr="00670D40" w:rsidRDefault="00B04D3E" w:rsidP="00670D40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670D40">
              <w:rPr>
                <w:color w:val="000000"/>
              </w:rPr>
              <w:t>Empathizes with the patient. Attempts to resolve patient concerns or need</w:t>
            </w:r>
          </w:p>
        </w:tc>
        <w:tc>
          <w:tcPr>
            <w:tcW w:w="896" w:type="dxa"/>
          </w:tcPr>
          <w:p w14:paraId="6775B9E8" w14:textId="77777777" w:rsidR="00B04D3E" w:rsidRDefault="00B04D3E" w:rsidP="00B04D3E">
            <w:pPr>
              <w:spacing w:line="480" w:lineRule="auto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1925" w:type="dxa"/>
          </w:tcPr>
          <w:p w14:paraId="2A69F6F0" w14:textId="77777777" w:rsidR="00B04D3E" w:rsidRDefault="00B04D3E" w:rsidP="00B04D3E">
            <w:pPr>
              <w:spacing w:line="480" w:lineRule="auto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</w:tr>
      <w:tr w:rsidR="00B04D3E" w14:paraId="18D05B16" w14:textId="77777777" w:rsidTr="00BD712D">
        <w:tc>
          <w:tcPr>
            <w:tcW w:w="1801" w:type="dxa"/>
          </w:tcPr>
          <w:p w14:paraId="4A63EAF3" w14:textId="34A8E8D9" w:rsidR="00B04D3E" w:rsidRPr="00670D40" w:rsidRDefault="00B04D3E" w:rsidP="00670D40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670D40">
              <w:rPr>
                <w:color w:val="000000"/>
              </w:rPr>
              <w:t>Communication</w:t>
            </w:r>
          </w:p>
        </w:tc>
        <w:tc>
          <w:tcPr>
            <w:tcW w:w="2847" w:type="dxa"/>
          </w:tcPr>
          <w:p w14:paraId="76395420" w14:textId="7DA13864" w:rsidR="00B04D3E" w:rsidRPr="00670D40" w:rsidRDefault="00B04D3E" w:rsidP="00670D40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670D40">
              <w:rPr>
                <w:color w:val="000000"/>
              </w:rPr>
              <w:t>Communicates effectively; explains the results of the gait analysis and foot posture; checks for patient understanding</w:t>
            </w:r>
          </w:p>
        </w:tc>
        <w:tc>
          <w:tcPr>
            <w:tcW w:w="2007" w:type="dxa"/>
          </w:tcPr>
          <w:p w14:paraId="105D4664" w14:textId="2CFD562E" w:rsidR="00B04D3E" w:rsidRPr="00670D40" w:rsidRDefault="00B04D3E" w:rsidP="00670D40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670D40">
              <w:rPr>
                <w:color w:val="000000"/>
              </w:rPr>
              <w:t>Clarifies that patient hears and understands the instructions</w:t>
            </w:r>
          </w:p>
        </w:tc>
        <w:tc>
          <w:tcPr>
            <w:tcW w:w="896" w:type="dxa"/>
          </w:tcPr>
          <w:p w14:paraId="65621A0E" w14:textId="77777777" w:rsidR="00B04D3E" w:rsidRDefault="00B04D3E" w:rsidP="00B04D3E">
            <w:pPr>
              <w:spacing w:line="480" w:lineRule="auto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  <w:tc>
          <w:tcPr>
            <w:tcW w:w="1925" w:type="dxa"/>
          </w:tcPr>
          <w:p w14:paraId="7F8E7FF8" w14:textId="77777777" w:rsidR="00B04D3E" w:rsidRDefault="00B04D3E" w:rsidP="00B04D3E">
            <w:pPr>
              <w:spacing w:line="480" w:lineRule="auto"/>
              <w:rPr>
                <w:rFonts w:ascii="Times New Roman" w:hAnsi="Times New Roman" w:cs="Times New Roman"/>
                <w:color w:val="000000"/>
                <w:szCs w:val="20"/>
              </w:rPr>
            </w:pPr>
          </w:p>
        </w:tc>
      </w:tr>
    </w:tbl>
    <w:p w14:paraId="0FCEB00D" w14:textId="77777777" w:rsidR="00CD68FA" w:rsidRPr="00670D40" w:rsidRDefault="00CD68FA" w:rsidP="00CD68FA">
      <w:pPr>
        <w:rPr>
          <w:rFonts w:ascii="Times New Roman" w:hAnsi="Times New Roman" w:cs="Times New Roman"/>
          <w:color w:val="000000"/>
          <w:sz w:val="20"/>
          <w:szCs w:val="20"/>
        </w:rPr>
      </w:pPr>
      <w:r w:rsidRPr="00670D40">
        <w:rPr>
          <w:color w:val="000000"/>
          <w:sz w:val="20"/>
          <w:szCs w:val="20"/>
        </w:rPr>
        <w:t>0 = harmful or endangering the patient; 1 = early knowledge or skill emerging; 2 = skill needs improvement; 3 = mostly met or minimally competent criteria; 4 = exemplary and fully met criteria.</w:t>
      </w:r>
    </w:p>
    <w:p w14:paraId="7F677E5F" w14:textId="27529B61" w:rsidR="00CD68FA" w:rsidRDefault="00CD68FA" w:rsidP="00670D40">
      <w:pPr>
        <w:rPr>
          <w:rFonts w:ascii="Times New Roman" w:hAnsi="Times New Roman" w:cs="Times New Roman"/>
          <w:color w:val="000000"/>
          <w:szCs w:val="20"/>
        </w:rPr>
      </w:pPr>
      <w:r w:rsidRPr="00CD68FA">
        <w:rPr>
          <w:color w:val="000000"/>
          <w:szCs w:val="20"/>
        </w:rPr>
        <w:t>Other comments:</w:t>
      </w:r>
    </w:p>
    <w:sectPr w:rsidR="00CD68FA" w:rsidSect="009B38BF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4E7D2" w14:textId="77777777" w:rsidR="001602D9" w:rsidRDefault="001602D9" w:rsidP="00E80FDD">
      <w:r>
        <w:separator/>
      </w:r>
    </w:p>
  </w:endnote>
  <w:endnote w:type="continuationSeparator" w:id="0">
    <w:p w14:paraId="1D034D0D" w14:textId="77777777" w:rsidR="001602D9" w:rsidRDefault="001602D9" w:rsidP="00E80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5BC20" w14:textId="77777777" w:rsidR="001C2D6E" w:rsidRDefault="001602D9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Instructor Guide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D5D34" w14:textId="77777777" w:rsidR="001602D9" w:rsidRDefault="001602D9" w:rsidP="00E80FDD">
      <w:r>
        <w:separator/>
      </w:r>
    </w:p>
  </w:footnote>
  <w:footnote w:type="continuationSeparator" w:id="0">
    <w:p w14:paraId="5CB21295" w14:textId="77777777" w:rsidR="001602D9" w:rsidRDefault="001602D9" w:rsidP="00E80F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A6AEE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F36CD9"/>
    <w:multiLevelType w:val="hybridMultilevel"/>
    <w:tmpl w:val="042208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2328A1"/>
    <w:multiLevelType w:val="hybridMultilevel"/>
    <w:tmpl w:val="492ED85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76834F2"/>
    <w:multiLevelType w:val="hybridMultilevel"/>
    <w:tmpl w:val="6A6E94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B6D01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CAA225E"/>
    <w:multiLevelType w:val="hybridMultilevel"/>
    <w:tmpl w:val="62F85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57D1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E711A40"/>
    <w:multiLevelType w:val="hybridMultilevel"/>
    <w:tmpl w:val="3328EF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5618A2"/>
    <w:multiLevelType w:val="hybridMultilevel"/>
    <w:tmpl w:val="8CF63A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BC6B96"/>
    <w:multiLevelType w:val="hybridMultilevel"/>
    <w:tmpl w:val="5300B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CB7CF3"/>
    <w:multiLevelType w:val="hybridMultilevel"/>
    <w:tmpl w:val="5ABA1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DF4583"/>
    <w:multiLevelType w:val="hybridMultilevel"/>
    <w:tmpl w:val="0F208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5A66E0"/>
    <w:multiLevelType w:val="hybridMultilevel"/>
    <w:tmpl w:val="60422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6648">
    <w:abstractNumId w:val="12"/>
  </w:num>
  <w:num w:numId="2" w16cid:durableId="581181025">
    <w:abstractNumId w:val="13"/>
  </w:num>
  <w:num w:numId="3" w16cid:durableId="899556687">
    <w:abstractNumId w:val="14"/>
  </w:num>
  <w:num w:numId="4" w16cid:durableId="1764645859">
    <w:abstractNumId w:val="10"/>
  </w:num>
  <w:num w:numId="5" w16cid:durableId="1204294212">
    <w:abstractNumId w:val="3"/>
  </w:num>
  <w:num w:numId="6" w16cid:durableId="431126405">
    <w:abstractNumId w:val="7"/>
  </w:num>
  <w:num w:numId="7" w16cid:durableId="833881640">
    <w:abstractNumId w:val="6"/>
  </w:num>
  <w:num w:numId="8" w16cid:durableId="456417885">
    <w:abstractNumId w:val="11"/>
  </w:num>
  <w:num w:numId="9" w16cid:durableId="1338116607">
    <w:abstractNumId w:val="5"/>
  </w:num>
  <w:num w:numId="10" w16cid:durableId="1204370537">
    <w:abstractNumId w:val="9"/>
  </w:num>
  <w:num w:numId="11" w16cid:durableId="2066945254">
    <w:abstractNumId w:val="1"/>
  </w:num>
  <w:num w:numId="12" w16cid:durableId="1097289280">
    <w:abstractNumId w:val="4"/>
  </w:num>
  <w:num w:numId="13" w16cid:durableId="1810898185">
    <w:abstractNumId w:val="2"/>
  </w:num>
  <w:num w:numId="14" w16cid:durableId="2054503795">
    <w:abstractNumId w:val="0"/>
  </w:num>
  <w:num w:numId="15" w16cid:durableId="4421156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C7590"/>
    <w:rsid w:val="00012113"/>
    <w:rsid w:val="000177F5"/>
    <w:rsid w:val="00030346"/>
    <w:rsid w:val="00042CF8"/>
    <w:rsid w:val="00053523"/>
    <w:rsid w:val="000925A7"/>
    <w:rsid w:val="00093C62"/>
    <w:rsid w:val="000A4424"/>
    <w:rsid w:val="000C110F"/>
    <w:rsid w:val="000E02A5"/>
    <w:rsid w:val="000E6CE1"/>
    <w:rsid w:val="00104CE7"/>
    <w:rsid w:val="00111FB3"/>
    <w:rsid w:val="001159D5"/>
    <w:rsid w:val="00124D62"/>
    <w:rsid w:val="00127F01"/>
    <w:rsid w:val="00144757"/>
    <w:rsid w:val="00145790"/>
    <w:rsid w:val="00146874"/>
    <w:rsid w:val="001602D9"/>
    <w:rsid w:val="0017229E"/>
    <w:rsid w:val="001756D9"/>
    <w:rsid w:val="00185C84"/>
    <w:rsid w:val="001B183C"/>
    <w:rsid w:val="001B7D92"/>
    <w:rsid w:val="001C2D6E"/>
    <w:rsid w:val="001E3C94"/>
    <w:rsid w:val="001E4FEE"/>
    <w:rsid w:val="001E59C7"/>
    <w:rsid w:val="001F4CAE"/>
    <w:rsid w:val="001F6BE2"/>
    <w:rsid w:val="002131BD"/>
    <w:rsid w:val="002220F3"/>
    <w:rsid w:val="00233B2D"/>
    <w:rsid w:val="00250ABD"/>
    <w:rsid w:val="00272804"/>
    <w:rsid w:val="00285162"/>
    <w:rsid w:val="002A6057"/>
    <w:rsid w:val="002B17DB"/>
    <w:rsid w:val="002B543D"/>
    <w:rsid w:val="002D4354"/>
    <w:rsid w:val="00300039"/>
    <w:rsid w:val="003034D0"/>
    <w:rsid w:val="003057C0"/>
    <w:rsid w:val="003116D0"/>
    <w:rsid w:val="003117C1"/>
    <w:rsid w:val="0031605A"/>
    <w:rsid w:val="003369D4"/>
    <w:rsid w:val="00365CC8"/>
    <w:rsid w:val="00366E3D"/>
    <w:rsid w:val="00373F29"/>
    <w:rsid w:val="00392A8E"/>
    <w:rsid w:val="003969D7"/>
    <w:rsid w:val="003A2126"/>
    <w:rsid w:val="003B0ACC"/>
    <w:rsid w:val="003C0FA8"/>
    <w:rsid w:val="003D2E11"/>
    <w:rsid w:val="003E1BE2"/>
    <w:rsid w:val="003E3C58"/>
    <w:rsid w:val="003E7A4A"/>
    <w:rsid w:val="00403B70"/>
    <w:rsid w:val="00417C00"/>
    <w:rsid w:val="0043274B"/>
    <w:rsid w:val="00434A9B"/>
    <w:rsid w:val="0044297D"/>
    <w:rsid w:val="004479D4"/>
    <w:rsid w:val="00451402"/>
    <w:rsid w:val="00472C73"/>
    <w:rsid w:val="004A28C9"/>
    <w:rsid w:val="004B6B17"/>
    <w:rsid w:val="004D28C7"/>
    <w:rsid w:val="004D4C1C"/>
    <w:rsid w:val="004F3F27"/>
    <w:rsid w:val="004F61A2"/>
    <w:rsid w:val="004F656D"/>
    <w:rsid w:val="004F67D8"/>
    <w:rsid w:val="004F6A4B"/>
    <w:rsid w:val="005332C9"/>
    <w:rsid w:val="0053600D"/>
    <w:rsid w:val="005431C1"/>
    <w:rsid w:val="005533D2"/>
    <w:rsid w:val="00564DD6"/>
    <w:rsid w:val="005A0F2B"/>
    <w:rsid w:val="005B541C"/>
    <w:rsid w:val="005C0A97"/>
    <w:rsid w:val="005E71D6"/>
    <w:rsid w:val="005F6168"/>
    <w:rsid w:val="006174C4"/>
    <w:rsid w:val="0064689D"/>
    <w:rsid w:val="00646DDD"/>
    <w:rsid w:val="00662C1A"/>
    <w:rsid w:val="00664BC0"/>
    <w:rsid w:val="00670D40"/>
    <w:rsid w:val="006B7018"/>
    <w:rsid w:val="006D2586"/>
    <w:rsid w:val="006D3B0F"/>
    <w:rsid w:val="006F06C3"/>
    <w:rsid w:val="00734902"/>
    <w:rsid w:val="00741CFF"/>
    <w:rsid w:val="00752024"/>
    <w:rsid w:val="00766DDB"/>
    <w:rsid w:val="00791320"/>
    <w:rsid w:val="007A6491"/>
    <w:rsid w:val="007B648D"/>
    <w:rsid w:val="007B7FA1"/>
    <w:rsid w:val="007D40E2"/>
    <w:rsid w:val="007F697D"/>
    <w:rsid w:val="0080034E"/>
    <w:rsid w:val="008015FF"/>
    <w:rsid w:val="008167EF"/>
    <w:rsid w:val="00825F8A"/>
    <w:rsid w:val="008326FC"/>
    <w:rsid w:val="00873378"/>
    <w:rsid w:val="008A0CA5"/>
    <w:rsid w:val="008A2207"/>
    <w:rsid w:val="008C440D"/>
    <w:rsid w:val="00902FE5"/>
    <w:rsid w:val="0093512B"/>
    <w:rsid w:val="009565AA"/>
    <w:rsid w:val="00960A99"/>
    <w:rsid w:val="00962D4A"/>
    <w:rsid w:val="0096765B"/>
    <w:rsid w:val="00972D69"/>
    <w:rsid w:val="009730B3"/>
    <w:rsid w:val="009857F5"/>
    <w:rsid w:val="0099509B"/>
    <w:rsid w:val="009A15C6"/>
    <w:rsid w:val="009A1817"/>
    <w:rsid w:val="009B38BF"/>
    <w:rsid w:val="009B5487"/>
    <w:rsid w:val="009C69D8"/>
    <w:rsid w:val="009D0085"/>
    <w:rsid w:val="009D388D"/>
    <w:rsid w:val="009E04CF"/>
    <w:rsid w:val="009E423C"/>
    <w:rsid w:val="00A5549D"/>
    <w:rsid w:val="00A758DB"/>
    <w:rsid w:val="00A84823"/>
    <w:rsid w:val="00A97813"/>
    <w:rsid w:val="00AB35E4"/>
    <w:rsid w:val="00AC5B54"/>
    <w:rsid w:val="00AD1F0D"/>
    <w:rsid w:val="00AE5D30"/>
    <w:rsid w:val="00AF223C"/>
    <w:rsid w:val="00B02E83"/>
    <w:rsid w:val="00B04D3E"/>
    <w:rsid w:val="00B15F69"/>
    <w:rsid w:val="00B17785"/>
    <w:rsid w:val="00B52BE9"/>
    <w:rsid w:val="00B53B0F"/>
    <w:rsid w:val="00B614BB"/>
    <w:rsid w:val="00B62DDD"/>
    <w:rsid w:val="00B64D34"/>
    <w:rsid w:val="00B722BD"/>
    <w:rsid w:val="00B90660"/>
    <w:rsid w:val="00BA2D3D"/>
    <w:rsid w:val="00BA3BA3"/>
    <w:rsid w:val="00BD712D"/>
    <w:rsid w:val="00BE385B"/>
    <w:rsid w:val="00BE491D"/>
    <w:rsid w:val="00C02D27"/>
    <w:rsid w:val="00C27D0E"/>
    <w:rsid w:val="00C35605"/>
    <w:rsid w:val="00C3567D"/>
    <w:rsid w:val="00C503C1"/>
    <w:rsid w:val="00C625B3"/>
    <w:rsid w:val="00CA01A8"/>
    <w:rsid w:val="00CB6022"/>
    <w:rsid w:val="00CD077D"/>
    <w:rsid w:val="00CD0AC8"/>
    <w:rsid w:val="00CD68FA"/>
    <w:rsid w:val="00CE4CA0"/>
    <w:rsid w:val="00CE5713"/>
    <w:rsid w:val="00D12133"/>
    <w:rsid w:val="00D13354"/>
    <w:rsid w:val="00D1681C"/>
    <w:rsid w:val="00D24177"/>
    <w:rsid w:val="00D3644D"/>
    <w:rsid w:val="00D466DE"/>
    <w:rsid w:val="00D54B87"/>
    <w:rsid w:val="00D56117"/>
    <w:rsid w:val="00D80512"/>
    <w:rsid w:val="00D82129"/>
    <w:rsid w:val="00D866F1"/>
    <w:rsid w:val="00D97568"/>
    <w:rsid w:val="00DA3C9F"/>
    <w:rsid w:val="00DB793A"/>
    <w:rsid w:val="00DC4902"/>
    <w:rsid w:val="00DC4A6B"/>
    <w:rsid w:val="00DD2EDA"/>
    <w:rsid w:val="00E2227A"/>
    <w:rsid w:val="00E32B56"/>
    <w:rsid w:val="00E455F2"/>
    <w:rsid w:val="00E47711"/>
    <w:rsid w:val="00E52FAF"/>
    <w:rsid w:val="00E57F75"/>
    <w:rsid w:val="00E611CC"/>
    <w:rsid w:val="00E71CA8"/>
    <w:rsid w:val="00E7313E"/>
    <w:rsid w:val="00E80FDD"/>
    <w:rsid w:val="00E820D4"/>
    <w:rsid w:val="00EA03BA"/>
    <w:rsid w:val="00EA0F56"/>
    <w:rsid w:val="00EA5F29"/>
    <w:rsid w:val="00EB4CAB"/>
    <w:rsid w:val="00ED5D65"/>
    <w:rsid w:val="00EE5F34"/>
    <w:rsid w:val="00EF20AB"/>
    <w:rsid w:val="00EF2B20"/>
    <w:rsid w:val="00F027BE"/>
    <w:rsid w:val="00F07576"/>
    <w:rsid w:val="00F131D3"/>
    <w:rsid w:val="00F142D8"/>
    <w:rsid w:val="00F16472"/>
    <w:rsid w:val="00F22A79"/>
    <w:rsid w:val="00F25A11"/>
    <w:rsid w:val="00F412FB"/>
    <w:rsid w:val="00F45FDE"/>
    <w:rsid w:val="00F46AEC"/>
    <w:rsid w:val="00F51C0D"/>
    <w:rsid w:val="00F66811"/>
    <w:rsid w:val="00F81648"/>
    <w:rsid w:val="00FA1FF2"/>
    <w:rsid w:val="00FB47BB"/>
    <w:rsid w:val="00FC062D"/>
    <w:rsid w:val="00FC7590"/>
    <w:rsid w:val="00FD4C2F"/>
    <w:rsid w:val="00FE3C2E"/>
    <w:rsid w:val="00FE490D"/>
    <w:rsid w:val="03FC7269"/>
    <w:rsid w:val="0C49E918"/>
    <w:rsid w:val="0F8ECAAA"/>
    <w:rsid w:val="1078EC8A"/>
    <w:rsid w:val="128B9E90"/>
    <w:rsid w:val="1617A15B"/>
    <w:rsid w:val="17860E25"/>
    <w:rsid w:val="1C16B1BF"/>
    <w:rsid w:val="1C817EDA"/>
    <w:rsid w:val="2674D961"/>
    <w:rsid w:val="2A03300F"/>
    <w:rsid w:val="4DAC4C6C"/>
    <w:rsid w:val="754934AB"/>
    <w:rsid w:val="7FB11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333F20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75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5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5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5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5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5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5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5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590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75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5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5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5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5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5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5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5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5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5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5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59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5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5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5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5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5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5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5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59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FC7590"/>
    <w:pPr>
      <w:widowControl w:val="0"/>
      <w:autoSpaceDE w:val="0"/>
      <w:autoSpaceDN w:val="0"/>
    </w:pPr>
    <w:rPr>
      <w:rFonts w:ascii="Calibri" w:eastAsia="Calibri" w:hAnsi="Calibri" w:cs="Calibri"/>
      <w:b/>
      <w:bCs/>
      <w:kern w:val="0"/>
      <w:sz w:val="22"/>
      <w:szCs w:val="22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C7590"/>
    <w:rPr>
      <w:rFonts w:ascii="Calibri" w:eastAsia="Calibri" w:hAnsi="Calibri" w:cs="Calibri"/>
      <w:b/>
      <w:bCs/>
      <w:kern w:val="0"/>
      <w:sz w:val="22"/>
      <w:szCs w:val="22"/>
      <w:lang w:bidi="en-US"/>
      <w14:ligatures w14:val="none"/>
    </w:rPr>
  </w:style>
  <w:style w:type="table" w:styleId="TableGrid">
    <w:name w:val="Table Grid"/>
    <w:basedOn w:val="TableNormal"/>
    <w:uiPriority w:val="39"/>
    <w:rsid w:val="00FC7590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FC7590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C7590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Hyperlink">
    <w:name w:val="Hyperlink"/>
    <w:basedOn w:val="DefaultParagraphFont"/>
    <w:uiPriority w:val="99"/>
    <w:unhideWhenUsed/>
    <w:rsid w:val="0080034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003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0E02A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FD4C2F"/>
  </w:style>
  <w:style w:type="character" w:styleId="CommentReference">
    <w:name w:val="annotation reference"/>
    <w:basedOn w:val="DefaultParagraphFont"/>
    <w:uiPriority w:val="99"/>
    <w:semiHidden/>
    <w:unhideWhenUsed/>
    <w:rsid w:val="001E4F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E4F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E4FE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E4F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E4FE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602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602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80FD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0FDD"/>
  </w:style>
  <w:style w:type="paragraph" w:styleId="Footer">
    <w:name w:val="footer"/>
    <w:basedOn w:val="Normal"/>
    <w:link w:val="FooterChar"/>
    <w:uiPriority w:val="99"/>
    <w:unhideWhenUsed/>
    <w:rsid w:val="00E80FD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0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193</Words>
  <Characters>924</Characters>
  <Application>Microsoft Office Word</Application>
  <DocSecurity>0</DocSecurity>
  <Lines>17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Claire Copa</cp:lastModifiedBy>
  <cp:revision>45</cp:revision>
  <dcterms:created xsi:type="dcterms:W3CDTF">2026-02-27T22:38:00Z</dcterms:created>
  <dcterms:modified xsi:type="dcterms:W3CDTF">2026-09-22T00:31:00Z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e767aecd-3611-4de8-bb35-ecc01765e623</vt:lpwstr>
  </property>
</Properties>
</file>