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94D2E" w14:textId="698921D8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6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192D8AB" w14:textId="4D76EE1E" w:rsidR="0094796A" w:rsidRPr="00DF5383" w:rsidRDefault="008203A5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A </w:t>
      </w:r>
      <w:r w:rsidR="0088581A" w:rsidRPr="00DF5383">
        <w:rPr>
          <w:rFonts w:ascii="Aptos" w:hAnsi="Aptos" w:cs="Aptos" w:eastAsia="Aptos"/>
          <w:color w:val="000000"/>
          <w:sz w:val="24"/>
          <w:szCs w:val="24"/>
        </w:rPr>
        <w:t>baseball pitcher throws a curveball and experiences pain on the medial aspect of the elbow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 xml:space="preserve">. The player also heard a pop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in 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>the elbow when releasing the ball.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What special test would you use to evaluate this patient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 and presentation?</w:t>
      </w:r>
    </w:p>
    <w:p w14:paraId="2E134A6F" w14:textId="30A59904" w:rsidR="00E25A17" w:rsidRPr="00DF5383" w:rsidRDefault="0094796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B5B8D" w:rsidRPr="00DF5383">
        <w:rPr>
          <w:rFonts w:ascii="Aptos" w:hAnsi="Aptos" w:cs="Aptos" w:eastAsia="Aptos"/>
          <w:color w:val="000000"/>
          <w:sz w:val="24"/>
          <w:szCs w:val="24"/>
        </w:rPr>
        <w:t>Valgus stress test</w:t>
      </w:r>
      <w:r w:rsidR="00AE2DF3" w:rsidRPr="00DF5383">
        <w:rPr>
          <w:rFonts w:ascii="Aptos" w:hAnsi="Aptos" w:cs="Aptos" w:eastAsia="Aptos"/>
          <w:color w:val="000000"/>
          <w:sz w:val="24"/>
          <w:szCs w:val="24"/>
        </w:rPr>
        <w:t xml:space="preserve"> of the elbow</w:t>
      </w:r>
    </w:p>
    <w:p w14:paraId="698EF4CE" w14:textId="6BC69362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A1ACB" w:rsidRPr="00DF5383">
        <w:rPr>
          <w:rFonts w:ascii="Aptos" w:hAnsi="Aptos" w:cs="Aptos" w:eastAsia="Aptos"/>
          <w:color w:val="000000"/>
          <w:sz w:val="24"/>
          <w:szCs w:val="24"/>
        </w:rPr>
        <w:t>Ulnar collateral ligament tear of the elbow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