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CE6E9" w14:textId="77777777" w:rsidR="00BE3B56" w:rsidRPr="00065275" w:rsidRDefault="00BE3B56" w:rsidP="00065275">
      <w:pPr>
        <w:pStyle w:val="Heading1"/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  <w:sz w:val="40"/>
          <w:szCs w:val="40"/>
        </w:rPr>
        <w:t>Suggested Answers for Select Activities</w:t>
      </w:r>
    </w:p>
    <w:p w14:paraId="18AEC4C2" w14:textId="0DEEC738" w:rsidR="0055004A" w:rsidRPr="00065275" w:rsidRDefault="00873DD9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>Presimulation Activity</w:t>
      </w:r>
      <w:r>
        <w:rPr>
          <w:rFonts w:ascii="Aptos" w:hAnsi="Aptos" w:eastAsia="Aptos" w:cs="Aptos"/>
          <w:color w:val="000000"/>
        </w:rPr>
        <w:t xml:space="preserve"> </w:t>
      </w:r>
      <w:r w:rsidRPr="003E082B">
        <w:rPr>
          <w:rFonts w:ascii="Aptos" w:hAnsi="Aptos" w:eastAsia="Aptos" w:cs="Aptos"/>
          <w:color w:val="000000"/>
        </w:rPr>
        <w:t>2</w:t>
      </w:r>
      <w:r>
        <w:rPr>
          <w:rFonts w:ascii="Aptos" w:hAnsi="Aptos" w:eastAsia="Aptos" w:cs="Aptos"/>
          <w:color w:val="000000"/>
        </w:rPr>
        <w:t xml:space="preserve">: Signs </w:t>
      </w:r>
      <w:r w:rsidR="00D024E8">
        <w:rPr>
          <w:rFonts w:ascii="Aptos" w:hAnsi="Aptos" w:eastAsia="Aptos" w:cs="Aptos"/>
          <w:color w:val="000000"/>
        </w:rPr>
        <w:t>and</w:t>
      </w:r>
      <w:r>
        <w:rPr>
          <w:rFonts w:ascii="Aptos" w:hAnsi="Aptos" w:eastAsia="Aptos" w:cs="Aptos"/>
          <w:color w:val="000000"/>
        </w:rPr>
        <w:t xml:space="preserve"> Symptoms</w:t>
      </w:r>
    </w:p>
    <w:p w14:paraId="48EBE878" w14:textId="544EDC78" w:rsidR="0055004A" w:rsidRPr="00365E33" w:rsidRDefault="00443281" w:rsidP="00365E33">
      <w:pPr>
        <w:pStyle w:val="ListParagraph"/>
        <w:numPr>
          <w:ilvl w:val="0"/>
          <w:numId w:val="22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Deep shoulder pain</w:t>
      </w:r>
    </w:p>
    <w:p w14:paraId="04159A03" w14:textId="5A9468EB" w:rsidR="00443281" w:rsidRPr="00365E33" w:rsidRDefault="00443281" w:rsidP="00365E33">
      <w:pPr>
        <w:pStyle w:val="ListParagraph"/>
        <w:numPr>
          <w:ilvl w:val="0"/>
          <w:numId w:val="22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Weakness with overhead movements</w:t>
      </w:r>
    </w:p>
    <w:p w14:paraId="73D75967" w14:textId="0C61FE8C" w:rsidR="00C35E3A" w:rsidRPr="00365E33" w:rsidRDefault="00C35E3A" w:rsidP="00365E33">
      <w:pPr>
        <w:pStyle w:val="ListParagraph"/>
        <w:numPr>
          <w:ilvl w:val="0"/>
          <w:numId w:val="22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Weakness with internal or external rotation</w:t>
      </w:r>
    </w:p>
    <w:p w14:paraId="712C1AA7" w14:textId="63D25BA4" w:rsidR="00C35E3A" w:rsidRPr="00365E33" w:rsidRDefault="00C35E3A" w:rsidP="00365E33">
      <w:pPr>
        <w:pStyle w:val="ListParagraph"/>
        <w:numPr>
          <w:ilvl w:val="0"/>
          <w:numId w:val="22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Decreased range of motion</w:t>
      </w:r>
    </w:p>
    <w:p w14:paraId="3EE8EEB3" w14:textId="29B83F49" w:rsidR="00C35E3A" w:rsidRPr="00365E33" w:rsidRDefault="00C35E3A" w:rsidP="00365E33">
      <w:pPr>
        <w:pStyle w:val="ListParagraph"/>
        <w:numPr>
          <w:ilvl w:val="0"/>
          <w:numId w:val="22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Clicking or popping in the shoulder</w:t>
      </w:r>
    </w:p>
    <w:p w14:paraId="59064BEC" w14:textId="50C742AB" w:rsidR="00255ECA" w:rsidRDefault="00873DD9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>Presimulation Activity</w:t>
      </w:r>
      <w:r>
        <w:rPr>
          <w:rFonts w:ascii="Aptos" w:hAnsi="Aptos" w:eastAsia="Aptos" w:cs="Aptos"/>
          <w:color w:val="000000"/>
        </w:rPr>
        <w:t xml:space="preserve"> </w:t>
      </w:r>
      <w:r w:rsidRPr="003E082B">
        <w:rPr>
          <w:rFonts w:ascii="Aptos" w:hAnsi="Aptos" w:eastAsia="Aptos" w:cs="Aptos"/>
          <w:color w:val="000000"/>
        </w:rPr>
        <w:t>3</w:t>
      </w:r>
      <w:r>
        <w:rPr>
          <w:rFonts w:ascii="Aptos" w:hAnsi="Aptos" w:eastAsia="Aptos" w:cs="Aptos"/>
          <w:color w:val="000000"/>
        </w:rPr>
        <w:t>: Surgical Factors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93"/>
        <w:gridCol w:w="2393"/>
        <w:gridCol w:w="2395"/>
        <w:gridCol w:w="2395"/>
      </w:tblGrid>
      <w:tr w:rsidR="00F5032C" w:rsidRPr="00B640A6" w14:paraId="3A6607AA" w14:textId="77777777" w:rsidTr="00F5032C">
        <w:trPr>
          <w:trHeight w:val="432"/>
        </w:trPr>
        <w:tc>
          <w:tcPr>
            <w:tcW w:w="4786" w:type="dxa"/>
            <w:gridSpan w:val="2"/>
            <w:shd w:val="clear" w:color="auto" w:fill="A73023"/>
          </w:tcPr>
          <w:p w14:paraId="2C06EE76" w14:textId="77777777" w:rsidR="00F5032C" w:rsidRPr="00FD7AA0" w:rsidRDefault="00F5032C" w:rsidP="00470504">
            <w:pPr>
              <w:spacing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37225C">
              <w:rPr>
                <w:rFonts w:ascii="Aptos" w:hAnsi="Aptos" w:eastAsia="Aptos" w:cs="Aptos"/>
                <w:b/>
                <w:bCs/>
                <w:color w:val="FFFFFF" w:themeColor="background1"/>
              </w:rPr>
              <w:t>SURGICAL TREATMENT</w:t>
            </w:r>
          </w:p>
        </w:tc>
        <w:tc>
          <w:tcPr>
            <w:tcW w:w="4790" w:type="dxa"/>
            <w:gridSpan w:val="2"/>
            <w:shd w:val="clear" w:color="auto" w:fill="A73023"/>
          </w:tcPr>
          <w:p w14:paraId="20F6E2C3" w14:textId="77777777" w:rsidR="00F5032C" w:rsidRPr="00FD7AA0" w:rsidRDefault="00F5032C" w:rsidP="00470504">
            <w:pPr>
              <w:spacing w:line="480" w:lineRule="auto"/>
              <w:jc w:val="center"/>
              <w:rPr>
                <w:b/>
                <w:bCs/>
                <w:color w:val="FFFFFF" w:themeColor="background1"/>
              </w:rPr>
            </w:pPr>
            <w:r w:rsidRPr="0037225C">
              <w:rPr>
                <w:rFonts w:ascii="Aptos" w:hAnsi="Aptos" w:eastAsia="Aptos" w:cs="Aptos"/>
                <w:b/>
                <w:bCs/>
                <w:color w:val="FFFFFF" w:themeColor="background1"/>
              </w:rPr>
              <w:t>CONSERVATIVE TREATMENT</w:t>
            </w:r>
          </w:p>
        </w:tc>
      </w:tr>
      <w:tr w:rsidR="00F5032C" w:rsidRPr="00B640A6" w14:paraId="3BF8685A" w14:textId="77777777" w:rsidTr="00F5032C">
        <w:trPr>
          <w:trHeight w:val="432"/>
        </w:trPr>
        <w:tc>
          <w:tcPr>
            <w:tcW w:w="2393" w:type="dxa"/>
            <w:shd w:val="clear" w:color="auto" w:fill="EDD2C4"/>
          </w:tcPr>
          <w:p w14:paraId="7740E0C4" w14:textId="77777777" w:rsidR="00F5032C" w:rsidRPr="00B640A6" w:rsidRDefault="00F5032C" w:rsidP="00470504">
            <w:pPr>
              <w:spacing w:line="480" w:lineRule="auto"/>
              <w:rPr>
                <w:color w:val="000000"/>
              </w:rPr>
            </w:pPr>
            <w:r w:rsidRPr="00B640A6">
              <w:rPr>
                <w:rFonts w:ascii="Aptos" w:hAnsi="Aptos" w:eastAsia="Aptos" w:cs="Aptos"/>
                <w:color w:val="000000"/>
              </w:rPr>
              <w:lastRenderedPageBreak/>
              <w:t>Pros</w:t>
            </w:r>
          </w:p>
        </w:tc>
        <w:tc>
          <w:tcPr>
            <w:tcW w:w="2393" w:type="dxa"/>
            <w:shd w:val="clear" w:color="auto" w:fill="EDD2C4"/>
          </w:tcPr>
          <w:p w14:paraId="0EFBC182" w14:textId="77777777" w:rsidR="00F5032C" w:rsidRPr="00B640A6" w:rsidRDefault="00F5032C" w:rsidP="00470504">
            <w:pPr>
              <w:spacing w:line="480" w:lineRule="auto"/>
              <w:rPr>
                <w:color w:val="000000"/>
              </w:rPr>
            </w:pPr>
            <w:r w:rsidRPr="00B640A6">
              <w:rPr>
                <w:rFonts w:ascii="Aptos" w:hAnsi="Aptos" w:eastAsia="Aptos" w:cs="Aptos"/>
                <w:color w:val="000000"/>
              </w:rPr>
              <w:t>Cons</w:t>
            </w:r>
          </w:p>
        </w:tc>
        <w:tc>
          <w:tcPr>
            <w:tcW w:w="2395" w:type="dxa"/>
            <w:shd w:val="clear" w:color="auto" w:fill="EDD2C4"/>
          </w:tcPr>
          <w:p w14:paraId="6B3B46E8" w14:textId="77777777" w:rsidR="00F5032C" w:rsidRPr="00B640A6" w:rsidRDefault="00F5032C" w:rsidP="00470504">
            <w:pPr>
              <w:spacing w:line="480" w:lineRule="auto"/>
              <w:rPr>
                <w:color w:val="000000"/>
              </w:rPr>
            </w:pPr>
            <w:r w:rsidRPr="00B640A6">
              <w:rPr>
                <w:rFonts w:ascii="Aptos" w:hAnsi="Aptos" w:eastAsia="Aptos" w:cs="Aptos"/>
                <w:color w:val="000000"/>
              </w:rPr>
              <w:t>Pros</w:t>
            </w:r>
          </w:p>
        </w:tc>
        <w:tc>
          <w:tcPr>
            <w:tcW w:w="2395" w:type="dxa"/>
            <w:shd w:val="clear" w:color="auto" w:fill="EDD2C4"/>
          </w:tcPr>
          <w:p w14:paraId="5C1C1257" w14:textId="77777777" w:rsidR="00F5032C" w:rsidRPr="00B640A6" w:rsidRDefault="00F5032C" w:rsidP="00470504">
            <w:pPr>
              <w:spacing w:line="480" w:lineRule="auto"/>
              <w:rPr>
                <w:color w:val="000000"/>
              </w:rPr>
            </w:pPr>
            <w:r w:rsidRPr="00B640A6">
              <w:rPr>
                <w:rFonts w:ascii="Aptos" w:hAnsi="Aptos" w:eastAsia="Aptos" w:cs="Aptos"/>
                <w:color w:val="000000"/>
              </w:rPr>
              <w:t>Cons</w:t>
            </w:r>
          </w:p>
        </w:tc>
      </w:tr>
      <w:tr w:rsidR="00F5032C" w:rsidRPr="00B640A6" w14:paraId="6D0B39E7" w14:textId="77777777" w:rsidTr="00F5032C">
        <w:trPr>
          <w:trHeight w:val="432"/>
        </w:trPr>
        <w:tc>
          <w:tcPr>
            <w:tcW w:w="2393" w:type="dxa"/>
          </w:tcPr>
          <w:p w14:paraId="43C808E1" w14:textId="4A2C9614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Best chance for successful repair</w:t>
            </w:r>
          </w:p>
        </w:tc>
        <w:tc>
          <w:tcPr>
            <w:tcW w:w="2393" w:type="dxa"/>
          </w:tcPr>
          <w:p w14:paraId="6C0984D0" w14:textId="5B7DBBD7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Cost</w:t>
            </w:r>
          </w:p>
        </w:tc>
        <w:tc>
          <w:tcPr>
            <w:tcW w:w="2395" w:type="dxa"/>
          </w:tcPr>
          <w:p w14:paraId="4439210A" w14:textId="5D5AE1DB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High outcomes for decreasing pain and improving function</w:t>
            </w:r>
          </w:p>
        </w:tc>
        <w:tc>
          <w:tcPr>
            <w:tcW w:w="2395" w:type="dxa"/>
          </w:tcPr>
          <w:p w14:paraId="5EB551AD" w14:textId="05A9ACE7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1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Risk for unsuccessful treatment </w:t>
            </w:r>
          </w:p>
        </w:tc>
      </w:tr>
      <w:tr w:rsidR="00F5032C" w:rsidRPr="00B640A6" w14:paraId="58C41061" w14:textId="77777777" w:rsidTr="00F5032C">
        <w:trPr>
          <w:trHeight w:val="432"/>
        </w:trPr>
        <w:tc>
          <w:tcPr>
            <w:tcW w:w="2393" w:type="dxa"/>
          </w:tcPr>
          <w:p w14:paraId="62B94DE0" w14:textId="09D477E4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Reduces pain symptoms quickly</w:t>
            </w:r>
          </w:p>
        </w:tc>
        <w:tc>
          <w:tcPr>
            <w:tcW w:w="2393" w:type="dxa"/>
          </w:tcPr>
          <w:p w14:paraId="79ED670F" w14:textId="4A4CF333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Risk of infection or other medical complications</w:t>
            </w:r>
          </w:p>
        </w:tc>
        <w:tc>
          <w:tcPr>
            <w:tcW w:w="2395" w:type="dxa"/>
          </w:tcPr>
          <w:p w14:paraId="23979EBD" w14:textId="71685DEB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Less invasive</w:t>
            </w:r>
          </w:p>
        </w:tc>
        <w:tc>
          <w:tcPr>
            <w:tcW w:w="2395" w:type="dxa"/>
          </w:tcPr>
          <w:p w14:paraId="0AB18EE8" w14:textId="1C5FB0B0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2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May not fully restore strength</w:t>
            </w:r>
          </w:p>
        </w:tc>
      </w:tr>
      <w:tr w:rsidR="00F5032C" w:rsidRPr="00B640A6" w14:paraId="06CE4F56" w14:textId="77777777" w:rsidTr="00F5032C">
        <w:trPr>
          <w:trHeight w:val="432"/>
        </w:trPr>
        <w:tc>
          <w:tcPr>
            <w:tcW w:w="2393" w:type="dxa"/>
          </w:tcPr>
          <w:p w14:paraId="74B5389E" w14:textId="05567B76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Good option for younger or more active individuals</w:t>
            </w:r>
          </w:p>
        </w:tc>
        <w:tc>
          <w:tcPr>
            <w:tcW w:w="2393" w:type="dxa"/>
          </w:tcPr>
          <w:p w14:paraId="674A0E5E" w14:textId="4867B77E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Invasive</w:t>
            </w:r>
          </w:p>
        </w:tc>
        <w:tc>
          <w:tcPr>
            <w:tcW w:w="2395" w:type="dxa"/>
          </w:tcPr>
          <w:p w14:paraId="1F16077D" w14:textId="1E95669E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Cost effective</w:t>
            </w:r>
          </w:p>
        </w:tc>
        <w:tc>
          <w:tcPr>
            <w:tcW w:w="2395" w:type="dxa"/>
          </w:tcPr>
          <w:p w14:paraId="2B2A09FF" w14:textId="48686BBA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3E082B">
              <w:rPr>
                <w:rFonts w:ascii="Aptos" w:hAnsi="Aptos" w:eastAsia="Aptos" w:cs="Aptos"/>
                <w:color w:val="000000"/>
              </w:rPr>
              <w:t>3</w:t>
            </w:r>
            <w:r>
              <w:rPr>
                <w:rFonts w:ascii="Aptos" w:hAnsi="Aptos" w:eastAsia="Aptos" w:cs="Aptos"/>
                <w:color w:val="000000"/>
              </w:rPr>
              <w:t>.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Success </w:t>
            </w:r>
            <w:r>
              <w:rPr>
                <w:rFonts w:ascii="Aptos" w:hAnsi="Aptos" w:eastAsia="Aptos" w:cs="Aptos"/>
                <w:color w:val="000000"/>
              </w:rPr>
              <w:t>relies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on patient compliance</w:t>
            </w:r>
          </w:p>
        </w:tc>
      </w:tr>
    </w:tbl>
    <w:p w14:paraId="59D996EE" w14:textId="075584D3" w:rsidR="00D04483" w:rsidRPr="00065275" w:rsidRDefault="00873DD9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>Presimulation Activity</w:t>
      </w:r>
      <w:r>
        <w:rPr>
          <w:rFonts w:ascii="Aptos" w:hAnsi="Aptos" w:eastAsia="Aptos" w:cs="Aptos"/>
          <w:color w:val="000000"/>
        </w:rPr>
        <w:t xml:space="preserve"> </w:t>
      </w:r>
      <w:r w:rsidRPr="003E082B">
        <w:rPr>
          <w:rFonts w:ascii="Aptos" w:hAnsi="Aptos" w:eastAsia="Aptos" w:cs="Aptos"/>
          <w:color w:val="000000"/>
        </w:rPr>
        <w:t>4</w:t>
      </w:r>
      <w:r>
        <w:rPr>
          <w:rFonts w:ascii="Aptos" w:hAnsi="Aptos" w:eastAsia="Aptos" w:cs="Aptos"/>
          <w:color w:val="000000"/>
        </w:rPr>
        <w:t>: History</w:t>
      </w:r>
    </w:p>
    <w:p w14:paraId="3CE5754D" w14:textId="76D538F0" w:rsidR="00D04483" w:rsidRPr="00065275" w:rsidRDefault="00566F0B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>Possible history questions to ask following shoulder arthroscopy</w:t>
      </w:r>
    </w:p>
    <w:p w14:paraId="5A2561A3" w14:textId="4699D6FD" w:rsidR="00767830" w:rsidRPr="00365E33" w:rsidRDefault="00DB5499" w:rsidP="00365E33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How is your pain level?</w:t>
      </w:r>
    </w:p>
    <w:p w14:paraId="00F3CC2C" w14:textId="075B9AA9" w:rsidR="00151F7F" w:rsidRPr="00365E33" w:rsidRDefault="00151F7F" w:rsidP="00365E33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What are you doing for pain management?</w:t>
      </w:r>
    </w:p>
    <w:p w14:paraId="5C5B5EE3" w14:textId="4451BEB9" w:rsidR="00DB5499" w:rsidRPr="00365E33" w:rsidRDefault="00DB5499" w:rsidP="00365E33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 xml:space="preserve">How has this surgery </w:t>
      </w:r>
      <w:r w:rsidR="00D024E8" w:rsidRPr="00365E33">
        <w:rPr>
          <w:rFonts w:ascii="Aptos" w:hAnsi="Aptos" w:eastAsia="Aptos" w:cs="Aptos"/>
          <w:color w:val="000000"/>
        </w:rPr>
        <w:t xml:space="preserve">affected </w:t>
      </w:r>
      <w:r w:rsidRPr="00365E33">
        <w:rPr>
          <w:rFonts w:ascii="Aptos" w:hAnsi="Aptos" w:eastAsia="Aptos" w:cs="Aptos"/>
          <w:color w:val="000000"/>
        </w:rPr>
        <w:t>your activities of daily living (ADLs)</w:t>
      </w:r>
    </w:p>
    <w:p w14:paraId="4901C9BF" w14:textId="0F0E9ACF" w:rsidR="00DB5499" w:rsidRPr="00365E33" w:rsidRDefault="00151F7F" w:rsidP="00365E33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How are you doing with your rehab exercises?</w:t>
      </w:r>
    </w:p>
    <w:p w14:paraId="07C7C9D0" w14:textId="6D24CA30" w:rsidR="00151F7F" w:rsidRPr="00365E33" w:rsidRDefault="00151F7F" w:rsidP="00365E33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365E33">
        <w:rPr>
          <w:rFonts w:ascii="Aptos" w:hAnsi="Aptos" w:eastAsia="Aptos" w:cs="Aptos"/>
          <w:color w:val="000000"/>
        </w:rPr>
        <w:t>Are you having any swellin</w:t>
      </w:r>
      <w:r w:rsidR="00767830" w:rsidRPr="00365E33">
        <w:rPr>
          <w:rFonts w:ascii="Aptos" w:hAnsi="Aptos" w:eastAsia="Aptos" w:cs="Aptos"/>
          <w:color w:val="000000"/>
        </w:rPr>
        <w:t>g?</w:t>
      </w:r>
    </w:p>
    <w:p w14:paraId="2B44D980" w14:textId="6FBD02EA" w:rsidR="00D54FAC" w:rsidRDefault="00873DD9" w:rsidP="00065275">
      <w:pPr>
        <w:spacing w:line="480" w:lineRule="auto"/>
        <w:rPr>
          <w:color w:val="000000"/>
        </w:rPr>
      </w:pPr>
      <w:r w:rsidRPr="00065275">
        <w:rPr>
          <w:rFonts w:ascii="Aptos" w:hAnsi="Aptos" w:eastAsia="Aptos" w:cs="Aptos"/>
          <w:color w:val="000000"/>
        </w:rPr>
        <w:t>Presimulation Activity</w:t>
      </w:r>
      <w:r>
        <w:rPr>
          <w:rFonts w:ascii="Aptos" w:hAnsi="Aptos" w:eastAsia="Aptos" w:cs="Aptos"/>
          <w:color w:val="000000"/>
        </w:rPr>
        <w:t xml:space="preserve"> </w:t>
      </w:r>
      <w:r w:rsidRPr="003E082B">
        <w:rPr>
          <w:rFonts w:ascii="Aptos" w:hAnsi="Aptos" w:eastAsia="Aptos" w:cs="Aptos"/>
          <w:color w:val="000000"/>
        </w:rPr>
        <w:t>5</w:t>
      </w:r>
      <w:r>
        <w:rPr>
          <w:rFonts w:ascii="Aptos" w:hAnsi="Aptos" w:eastAsia="Aptos" w:cs="Aptos"/>
          <w:color w:val="000000"/>
        </w:rPr>
        <w:t>: Post</w:t>
      </w:r>
      <w:r w:rsidR="00D024E8">
        <w:rPr>
          <w:rFonts w:ascii="Aptos" w:hAnsi="Aptos" w:eastAsia="Aptos" w:cs="Aptos"/>
          <w:color w:val="000000"/>
        </w:rPr>
        <w:t>s</w:t>
      </w:r>
      <w:r>
        <w:rPr>
          <w:rFonts w:ascii="Aptos" w:hAnsi="Aptos" w:eastAsia="Aptos" w:cs="Aptos"/>
          <w:color w:val="000000"/>
        </w:rPr>
        <w:t xml:space="preserve">urgical </w:t>
      </w:r>
      <w:r w:rsidR="00D024E8">
        <w:rPr>
          <w:rFonts w:ascii="Aptos" w:hAnsi="Aptos" w:eastAsia="Aptos" w:cs="Aptos"/>
          <w:color w:val="000000"/>
        </w:rPr>
        <w:t>C</w:t>
      </w:r>
      <w:r>
        <w:rPr>
          <w:rFonts w:ascii="Aptos" w:hAnsi="Aptos" w:eastAsia="Aptos" w:cs="Aptos"/>
          <w:color w:val="000000"/>
        </w:rPr>
        <w:t>omplications</w:t>
      </w:r>
    </w:p>
    <w:tbl>
      <w:tblPr>
        <w:tblStyle w:val="TableGrid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2305"/>
        <w:gridCol w:w="1526"/>
        <w:gridCol w:w="2345"/>
        <w:gridCol w:w="1587"/>
        <w:gridCol w:w="1813"/>
      </w:tblGrid>
      <w:tr w:rsidR="00F5032C" w:rsidRPr="00B640A6" w14:paraId="690DF0F3" w14:textId="77777777" w:rsidTr="00365E33">
        <w:trPr>
          <w:trHeight w:val="432"/>
        </w:trPr>
        <w:tc>
          <w:tcPr>
            <w:tcW w:w="2305" w:type="dxa"/>
            <w:shd w:val="clear" w:color="auto" w:fill="A73023"/>
          </w:tcPr>
          <w:p w14:paraId="3D4FAD8E" w14:textId="77777777" w:rsidR="00F5032C" w:rsidRPr="00D04444" w:rsidRDefault="00F5032C" w:rsidP="00470504">
            <w:pPr>
              <w:spacing w:line="480" w:lineRule="auto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b/>
                <w:bCs/>
                <w:color w:val="FFFFFF" w:themeColor="background1"/>
                <w:sz w:val="20"/>
                <w:szCs w:val="20"/>
              </w:rPr>
              <w:t>LIFE-THREATENING COMPLICATIONS</w:t>
            </w:r>
          </w:p>
        </w:tc>
        <w:tc>
          <w:tcPr>
            <w:tcW w:w="1526" w:type="dxa"/>
            <w:shd w:val="clear" w:color="auto" w:fill="A73023"/>
          </w:tcPr>
          <w:p w14:paraId="34C1E5F8" w14:textId="77777777" w:rsidR="00F5032C" w:rsidRPr="00D04444" w:rsidRDefault="00F5032C" w:rsidP="00470504">
            <w:pPr>
              <w:spacing w:line="480" w:lineRule="auto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b/>
                <w:bCs/>
                <w:color w:val="FFFFFF" w:themeColor="background1"/>
                <w:sz w:val="20"/>
                <w:szCs w:val="20"/>
              </w:rPr>
              <w:t>SIGN OR SYMPTOM</w:t>
            </w:r>
          </w:p>
        </w:tc>
        <w:tc>
          <w:tcPr>
            <w:tcW w:w="2345" w:type="dxa"/>
            <w:shd w:val="clear" w:color="auto" w:fill="A73023"/>
          </w:tcPr>
          <w:p w14:paraId="0DA03C94" w14:textId="77777777" w:rsidR="00F5032C" w:rsidRPr="00D04444" w:rsidRDefault="00F5032C" w:rsidP="00470504">
            <w:pPr>
              <w:spacing w:line="480" w:lineRule="auto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b/>
                <w:bCs/>
                <w:color w:val="FFFFFF" w:themeColor="background1"/>
                <w:sz w:val="20"/>
                <w:szCs w:val="20"/>
              </w:rPr>
              <w:t>REFERRAL RECOMMENDATION</w:t>
            </w:r>
          </w:p>
        </w:tc>
        <w:tc>
          <w:tcPr>
            <w:tcW w:w="1587" w:type="dxa"/>
            <w:shd w:val="clear" w:color="auto" w:fill="A73023"/>
          </w:tcPr>
          <w:p w14:paraId="5740B94E" w14:textId="77777777" w:rsidR="00F5032C" w:rsidRPr="00D04444" w:rsidRDefault="00F5032C" w:rsidP="00470504">
            <w:pPr>
              <w:spacing w:line="480" w:lineRule="auto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b/>
                <w:bCs/>
                <w:color w:val="FFFFFF" w:themeColor="background1"/>
                <w:sz w:val="20"/>
                <w:szCs w:val="20"/>
              </w:rPr>
              <w:t>IMAGING</w:t>
            </w:r>
          </w:p>
        </w:tc>
        <w:tc>
          <w:tcPr>
            <w:tcW w:w="1813" w:type="dxa"/>
            <w:shd w:val="clear" w:color="auto" w:fill="A73023"/>
          </w:tcPr>
          <w:p w14:paraId="6911C05F" w14:textId="77777777" w:rsidR="00F5032C" w:rsidRPr="00D04444" w:rsidRDefault="00F5032C" w:rsidP="00470504">
            <w:pPr>
              <w:spacing w:line="480" w:lineRule="auto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D04444">
              <w:rPr>
                <w:rFonts w:ascii="Aptos" w:hAnsi="Aptos" w:eastAsia="Aptos" w:cs="Aptos"/>
                <w:b/>
                <w:bCs/>
                <w:color w:val="FFFFFF" w:themeColor="background1"/>
                <w:sz w:val="20"/>
                <w:szCs w:val="20"/>
              </w:rPr>
              <w:t>MANAGEMENT</w:t>
            </w:r>
          </w:p>
        </w:tc>
      </w:tr>
      <w:tr w:rsidR="00F5032C" w:rsidRPr="00B640A6" w14:paraId="6EDE8DDD" w14:textId="77777777" w:rsidTr="00365E33">
        <w:trPr>
          <w:trHeight w:val="432"/>
        </w:trPr>
        <w:tc>
          <w:tcPr>
            <w:tcW w:w="2305" w:type="dxa"/>
          </w:tcPr>
          <w:p w14:paraId="56E17E75" w14:textId="12572D00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1. 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Pulmonary </w:t>
            </w:r>
            <w:r w:rsidRPr="00065275">
              <w:rPr>
                <w:rFonts w:ascii="Aptos" w:hAnsi="Aptos" w:eastAsia="Aptos" w:cs="Aptos"/>
                <w:color w:val="000000"/>
              </w:rPr>
              <w:lastRenderedPageBreak/>
              <w:t>embolism (PE)</w:t>
            </w:r>
          </w:p>
        </w:tc>
        <w:tc>
          <w:tcPr>
            <w:tcW w:w="1526" w:type="dxa"/>
          </w:tcPr>
          <w:p w14:paraId="23BD22BA" w14:textId="3374307E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lastRenderedPageBreak/>
              <w:t xml:space="preserve">Sudden </w:t>
            </w:r>
            <w:r w:rsidRPr="00065275">
              <w:rPr>
                <w:rFonts w:ascii="Aptos" w:hAnsi="Aptos" w:eastAsia="Aptos" w:cs="Aptos"/>
                <w:color w:val="000000"/>
              </w:rPr>
              <w:lastRenderedPageBreak/>
              <w:t>shortness of breath, tachycardia, chest pain</w:t>
            </w:r>
          </w:p>
        </w:tc>
        <w:tc>
          <w:tcPr>
            <w:tcW w:w="2345" w:type="dxa"/>
          </w:tcPr>
          <w:p w14:paraId="29E9F357" w14:textId="0B752E04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lastRenderedPageBreak/>
              <w:t>Emergent referral</w:t>
            </w:r>
          </w:p>
        </w:tc>
        <w:tc>
          <w:tcPr>
            <w:tcW w:w="1587" w:type="dxa"/>
          </w:tcPr>
          <w:p w14:paraId="0F292C2C" w14:textId="2972F392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Computed </w:t>
            </w:r>
            <w:r>
              <w:rPr>
                <w:rFonts w:ascii="Aptos" w:hAnsi="Aptos" w:eastAsia="Aptos" w:cs="Aptos"/>
                <w:color w:val="000000"/>
              </w:rPr>
              <w:lastRenderedPageBreak/>
              <w:t>tomography (</w:t>
            </w:r>
            <w:r w:rsidRPr="00065275">
              <w:rPr>
                <w:rFonts w:ascii="Aptos" w:hAnsi="Aptos" w:eastAsia="Aptos" w:cs="Aptos"/>
                <w:color w:val="000000"/>
              </w:rPr>
              <w:t>CT</w:t>
            </w:r>
            <w:r>
              <w:rPr>
                <w:rFonts w:ascii="Aptos" w:hAnsi="Aptos" w:eastAsia="Aptos" w:cs="Aptos"/>
                <w:color w:val="000000"/>
              </w:rPr>
              <w:t>)</w:t>
            </w:r>
            <w:r w:rsidRPr="00065275">
              <w:rPr>
                <w:rFonts w:ascii="Aptos" w:hAnsi="Aptos" w:eastAsia="Aptos" w:cs="Aptos"/>
                <w:color w:val="000000"/>
              </w:rPr>
              <w:t xml:space="preserve"> scan, pulmonary angiography</w:t>
            </w:r>
          </w:p>
        </w:tc>
        <w:tc>
          <w:tcPr>
            <w:tcW w:w="1813" w:type="dxa"/>
          </w:tcPr>
          <w:p w14:paraId="3990461D" w14:textId="39F6F0A5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lastRenderedPageBreak/>
              <w:t xml:space="preserve">Supplemental </w:t>
            </w:r>
            <w:r w:rsidRPr="00065275">
              <w:rPr>
                <w:rFonts w:ascii="Aptos" w:hAnsi="Aptos" w:eastAsia="Aptos" w:cs="Aptos"/>
                <w:color w:val="000000"/>
              </w:rPr>
              <w:lastRenderedPageBreak/>
              <w:t>oxygen, anticoagula</w:t>
            </w:r>
            <w:r>
              <w:rPr>
                <w:rFonts w:ascii="Aptos" w:hAnsi="Aptos" w:eastAsia="Aptos" w:cs="Aptos"/>
                <w:color w:val="000000"/>
              </w:rPr>
              <w:t>nt</w:t>
            </w:r>
            <w:r w:rsidRPr="00065275">
              <w:rPr>
                <w:rFonts w:ascii="Aptos" w:hAnsi="Aptos" w:eastAsia="Aptos" w:cs="Aptos"/>
                <w:color w:val="000000"/>
              </w:rPr>
              <w:t>s</w:t>
            </w:r>
          </w:p>
        </w:tc>
      </w:tr>
      <w:tr w:rsidR="00F5032C" w:rsidRPr="00B640A6" w14:paraId="7CAC32DB" w14:textId="77777777" w:rsidTr="00365E33">
        <w:trPr>
          <w:trHeight w:val="432"/>
        </w:trPr>
        <w:tc>
          <w:tcPr>
            <w:tcW w:w="2305" w:type="dxa"/>
          </w:tcPr>
          <w:p w14:paraId="6AF5547D" w14:textId="03E001BD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lastRenderedPageBreak/>
              <w:t xml:space="preserve">2. </w:t>
            </w:r>
            <w:r w:rsidRPr="00065275">
              <w:rPr>
                <w:rFonts w:ascii="Aptos" w:hAnsi="Aptos" w:eastAsia="Aptos" w:cs="Aptos"/>
                <w:color w:val="000000"/>
              </w:rPr>
              <w:t>Myocardial infarction (MI)</w:t>
            </w:r>
          </w:p>
        </w:tc>
        <w:tc>
          <w:tcPr>
            <w:tcW w:w="1526" w:type="dxa"/>
          </w:tcPr>
          <w:p w14:paraId="60B72D54" w14:textId="53A3905D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Chest pain, nausea, shortness of breath</w:t>
            </w:r>
          </w:p>
        </w:tc>
        <w:tc>
          <w:tcPr>
            <w:tcW w:w="2345" w:type="dxa"/>
          </w:tcPr>
          <w:p w14:paraId="6E52DB56" w14:textId="44E62803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Emergent referral</w:t>
            </w:r>
          </w:p>
        </w:tc>
        <w:tc>
          <w:tcPr>
            <w:tcW w:w="1587" w:type="dxa"/>
          </w:tcPr>
          <w:p w14:paraId="7BB55AB0" w14:textId="4C99C7F7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Electrocardiogram (</w:t>
            </w:r>
            <w:r w:rsidRPr="00065275">
              <w:rPr>
                <w:rFonts w:ascii="Aptos" w:hAnsi="Aptos" w:eastAsia="Aptos" w:cs="Aptos"/>
                <w:color w:val="000000"/>
              </w:rPr>
              <w:t>ECG</w:t>
            </w:r>
            <w:r>
              <w:rPr>
                <w:rFonts w:ascii="Aptos" w:hAnsi="Aptos" w:eastAsia="Aptos" w:cs="Aptos"/>
                <w:color w:val="000000"/>
              </w:rPr>
              <w:t>)</w:t>
            </w:r>
            <w:r w:rsidRPr="00065275">
              <w:rPr>
                <w:rFonts w:ascii="Aptos" w:hAnsi="Aptos" w:eastAsia="Aptos" w:cs="Aptos"/>
                <w:color w:val="000000"/>
              </w:rPr>
              <w:t>, coronary angiography</w:t>
            </w:r>
          </w:p>
        </w:tc>
        <w:tc>
          <w:tcPr>
            <w:tcW w:w="1813" w:type="dxa"/>
          </w:tcPr>
          <w:p w14:paraId="77651A3B" w14:textId="42993682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53259680">
              <w:rPr>
                <w:rFonts w:ascii="Aptos" w:hAnsi="Aptos" w:eastAsia="Aptos" w:cs="Aptos"/>
                <w:color w:val="000000" w:themeColor="text1"/>
              </w:rPr>
              <w:t>Aspirin, cardiac monitoring</w:t>
            </w:r>
          </w:p>
        </w:tc>
      </w:tr>
      <w:tr w:rsidR="00F5032C" w:rsidRPr="00B640A6" w14:paraId="23D8E4B0" w14:textId="77777777" w:rsidTr="00365E33">
        <w:trPr>
          <w:trHeight w:val="432"/>
        </w:trPr>
        <w:tc>
          <w:tcPr>
            <w:tcW w:w="2305" w:type="dxa"/>
          </w:tcPr>
          <w:p w14:paraId="7527EB46" w14:textId="2A32E9C8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 xml:space="preserve">3. </w:t>
            </w:r>
            <w:r w:rsidRPr="00065275">
              <w:rPr>
                <w:rFonts w:ascii="Aptos" w:hAnsi="Aptos" w:eastAsia="Aptos" w:cs="Aptos"/>
                <w:color w:val="000000"/>
              </w:rPr>
              <w:t>Sepsis</w:t>
            </w:r>
          </w:p>
        </w:tc>
        <w:tc>
          <w:tcPr>
            <w:tcW w:w="1526" w:type="dxa"/>
          </w:tcPr>
          <w:p w14:paraId="1779D60B" w14:textId="78A55C2A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Fever</w:t>
            </w:r>
          </w:p>
        </w:tc>
        <w:tc>
          <w:tcPr>
            <w:tcW w:w="2345" w:type="dxa"/>
          </w:tcPr>
          <w:p w14:paraId="38150FFB" w14:textId="7ACDA6AC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Emergent referral</w:t>
            </w:r>
          </w:p>
        </w:tc>
        <w:tc>
          <w:tcPr>
            <w:tcW w:w="1587" w:type="dxa"/>
          </w:tcPr>
          <w:p w14:paraId="1B12DB90" w14:textId="3E801895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Blood culture, lab work</w:t>
            </w:r>
          </w:p>
        </w:tc>
        <w:tc>
          <w:tcPr>
            <w:tcW w:w="1813" w:type="dxa"/>
          </w:tcPr>
          <w:p w14:paraId="3D7DF2D0" w14:textId="533BEEF5" w:rsidR="00F5032C" w:rsidRPr="00B640A6" w:rsidRDefault="00F5032C" w:rsidP="00365E33">
            <w:pPr>
              <w:spacing w:line="480" w:lineRule="auto"/>
              <w:ind w:left="144" w:hanging="144"/>
              <w:rPr>
                <w:color w:val="000000"/>
              </w:rPr>
            </w:pPr>
            <w:r w:rsidRPr="00065275">
              <w:rPr>
                <w:rFonts w:ascii="Aptos" w:hAnsi="Aptos" w:eastAsia="Aptos" w:cs="Aptos"/>
                <w:color w:val="000000"/>
              </w:rPr>
              <w:t>IV antibiotics</w:t>
            </w:r>
          </w:p>
        </w:tc>
      </w:tr>
    </w:tbl>
    <w:sectPr w:rsidR="005E3379" w:rsidRPr="00065275" w:rsidSect="00065275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9D4633" w14:textId="77777777" w:rsidR="00B76486" w:rsidRDefault="00B76486" w:rsidP="00572DF4">
      <w:r>
        <w:separator/>
      </w:r>
    </w:p>
  </w:endnote>
  <w:endnote w:type="continuationSeparator" w:id="0">
    <w:p w14:paraId="335C9B7D" w14:textId="77777777" w:rsidR="00B76486" w:rsidRDefault="00B76486" w:rsidP="00572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7E2D1" w14:textId="77777777" w:rsidR="00B76486" w:rsidRDefault="00B76486" w:rsidP="00572DF4">
      <w:r>
        <w:separator/>
      </w:r>
    </w:p>
  </w:footnote>
  <w:footnote w:type="continuationSeparator" w:id="0">
    <w:p w14:paraId="2742A34D" w14:textId="77777777" w:rsidR="00B76486" w:rsidRDefault="00B76486" w:rsidP="00572D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096563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9894B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A3F87E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BC3C610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AC4E7A"/>
    <w:multiLevelType w:val="hybridMultilevel"/>
    <w:tmpl w:val="ED3A7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32E2F"/>
    <w:multiLevelType w:val="hybridMultilevel"/>
    <w:tmpl w:val="3EE8AF2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043F4F"/>
    <w:multiLevelType w:val="hybridMultilevel"/>
    <w:tmpl w:val="CFE6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829E2"/>
    <w:multiLevelType w:val="hybridMultilevel"/>
    <w:tmpl w:val="073CE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335D66"/>
    <w:multiLevelType w:val="hybridMultilevel"/>
    <w:tmpl w:val="0570D20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DF688D"/>
    <w:multiLevelType w:val="hybridMultilevel"/>
    <w:tmpl w:val="77741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1D7875"/>
    <w:multiLevelType w:val="hybridMultilevel"/>
    <w:tmpl w:val="544C3D98"/>
    <w:lvl w:ilvl="0" w:tplc="C66249D8">
      <w:start w:val="1"/>
      <w:numFmt w:val="lowerLetter"/>
      <w:lvlText w:val="%1&gt;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E83111"/>
    <w:multiLevelType w:val="hybridMultilevel"/>
    <w:tmpl w:val="DF066BF2"/>
    <w:lvl w:ilvl="0" w:tplc="EEA25EB8">
      <w:start w:val="1"/>
      <w:numFmt w:val="decimal"/>
      <w:lvlText w:val="%1."/>
      <w:lvlJc w:val="left"/>
      <w:pPr>
        <w:ind w:left="360" w:hanging="360"/>
      </w:pPr>
    </w:lvl>
    <w:lvl w:ilvl="1" w:tplc="36246010">
      <w:start w:val="1"/>
      <w:numFmt w:val="lowerLetter"/>
      <w:lvlText w:val="%2."/>
      <w:lvlJc w:val="left"/>
      <w:pPr>
        <w:ind w:left="1080" w:hanging="360"/>
      </w:pPr>
    </w:lvl>
    <w:lvl w:ilvl="2" w:tplc="B4E4459C" w:tentative="1">
      <w:start w:val="1"/>
      <w:numFmt w:val="lowerRoman"/>
      <w:lvlText w:val="%3."/>
      <w:lvlJc w:val="right"/>
      <w:pPr>
        <w:ind w:left="1800" w:hanging="180"/>
      </w:pPr>
    </w:lvl>
    <w:lvl w:ilvl="3" w:tplc="E3EEDF04" w:tentative="1">
      <w:start w:val="1"/>
      <w:numFmt w:val="decimal"/>
      <w:lvlText w:val="%4."/>
      <w:lvlJc w:val="left"/>
      <w:pPr>
        <w:ind w:left="2520" w:hanging="360"/>
      </w:pPr>
    </w:lvl>
    <w:lvl w:ilvl="4" w:tplc="17BC0082" w:tentative="1">
      <w:start w:val="1"/>
      <w:numFmt w:val="lowerLetter"/>
      <w:lvlText w:val="%5."/>
      <w:lvlJc w:val="left"/>
      <w:pPr>
        <w:ind w:left="3240" w:hanging="360"/>
      </w:pPr>
    </w:lvl>
    <w:lvl w:ilvl="5" w:tplc="E4563396" w:tentative="1">
      <w:start w:val="1"/>
      <w:numFmt w:val="lowerRoman"/>
      <w:lvlText w:val="%6."/>
      <w:lvlJc w:val="right"/>
      <w:pPr>
        <w:ind w:left="3960" w:hanging="180"/>
      </w:pPr>
    </w:lvl>
    <w:lvl w:ilvl="6" w:tplc="55121CA0" w:tentative="1">
      <w:start w:val="1"/>
      <w:numFmt w:val="decimal"/>
      <w:lvlText w:val="%7."/>
      <w:lvlJc w:val="left"/>
      <w:pPr>
        <w:ind w:left="4680" w:hanging="360"/>
      </w:pPr>
    </w:lvl>
    <w:lvl w:ilvl="7" w:tplc="9ACC31BC" w:tentative="1">
      <w:start w:val="1"/>
      <w:numFmt w:val="lowerLetter"/>
      <w:lvlText w:val="%8."/>
      <w:lvlJc w:val="left"/>
      <w:pPr>
        <w:ind w:left="5400" w:hanging="360"/>
      </w:pPr>
    </w:lvl>
    <w:lvl w:ilvl="8" w:tplc="5034372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1445B58"/>
    <w:multiLevelType w:val="hybridMultilevel"/>
    <w:tmpl w:val="95624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0F4805"/>
    <w:multiLevelType w:val="hybridMultilevel"/>
    <w:tmpl w:val="569C26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EC395F"/>
    <w:multiLevelType w:val="hybridMultilevel"/>
    <w:tmpl w:val="5A3040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D611261"/>
    <w:multiLevelType w:val="hybridMultilevel"/>
    <w:tmpl w:val="B22E4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803A7A"/>
    <w:multiLevelType w:val="hybridMultilevel"/>
    <w:tmpl w:val="7E3C47BC"/>
    <w:lvl w:ilvl="0" w:tplc="640A46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4C4C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4B0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7014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402C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E08D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C7F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C669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2EFF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6E0B0C"/>
    <w:multiLevelType w:val="hybridMultilevel"/>
    <w:tmpl w:val="02A850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6470369">
    <w:abstractNumId w:val="20"/>
  </w:num>
  <w:num w:numId="2" w16cid:durableId="1789347778">
    <w:abstractNumId w:val="10"/>
  </w:num>
  <w:num w:numId="3" w16cid:durableId="1473131978">
    <w:abstractNumId w:val="4"/>
  </w:num>
  <w:num w:numId="4" w16cid:durableId="545719468">
    <w:abstractNumId w:val="13"/>
  </w:num>
  <w:num w:numId="5" w16cid:durableId="1755933497">
    <w:abstractNumId w:val="22"/>
  </w:num>
  <w:num w:numId="6" w16cid:durableId="1175925159">
    <w:abstractNumId w:val="6"/>
  </w:num>
  <w:num w:numId="7" w16cid:durableId="300817250">
    <w:abstractNumId w:val="12"/>
  </w:num>
  <w:num w:numId="8" w16cid:durableId="695157594">
    <w:abstractNumId w:val="15"/>
  </w:num>
  <w:num w:numId="9" w16cid:durableId="230578536">
    <w:abstractNumId w:val="18"/>
  </w:num>
  <w:num w:numId="10" w16cid:durableId="1005785750">
    <w:abstractNumId w:val="21"/>
  </w:num>
  <w:num w:numId="11" w16cid:durableId="1850176442">
    <w:abstractNumId w:val="14"/>
  </w:num>
  <w:num w:numId="12" w16cid:durableId="484125407">
    <w:abstractNumId w:val="1"/>
  </w:num>
  <w:num w:numId="13" w16cid:durableId="778186142">
    <w:abstractNumId w:val="11"/>
  </w:num>
  <w:num w:numId="14" w16cid:durableId="139230408">
    <w:abstractNumId w:val="3"/>
  </w:num>
  <w:num w:numId="15" w16cid:durableId="181207393">
    <w:abstractNumId w:val="5"/>
  </w:num>
  <w:num w:numId="16" w16cid:durableId="1041050288">
    <w:abstractNumId w:val="19"/>
  </w:num>
  <w:num w:numId="17" w16cid:durableId="1990162003">
    <w:abstractNumId w:val="7"/>
  </w:num>
  <w:num w:numId="18" w16cid:durableId="1695695220">
    <w:abstractNumId w:val="2"/>
  </w:num>
  <w:num w:numId="19" w16cid:durableId="1559710517">
    <w:abstractNumId w:val="9"/>
  </w:num>
  <w:num w:numId="20" w16cid:durableId="1949779459">
    <w:abstractNumId w:val="0"/>
  </w:num>
  <w:num w:numId="21" w16cid:durableId="2117823954">
    <w:abstractNumId w:val="16"/>
  </w:num>
  <w:num w:numId="22" w16cid:durableId="909728896">
    <w:abstractNumId w:val="17"/>
  </w:num>
  <w:num w:numId="23" w16cid:durableId="13734634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bQ0MjExtDQwNTU0MrVU0lEKTi0uzszPAykwrQUAlSsediwAAAA="/>
  </w:docVars>
  <w:rsids>
    <w:rsidRoot w:val="00F35DDB"/>
    <w:rsid w:val="00002350"/>
    <w:rsid w:val="0001086E"/>
    <w:rsid w:val="00012AB4"/>
    <w:rsid w:val="00026188"/>
    <w:rsid w:val="000448FA"/>
    <w:rsid w:val="00056CED"/>
    <w:rsid w:val="00065275"/>
    <w:rsid w:val="00083BF1"/>
    <w:rsid w:val="0008499E"/>
    <w:rsid w:val="000D2CDE"/>
    <w:rsid w:val="000D77C9"/>
    <w:rsid w:val="000E5973"/>
    <w:rsid w:val="00106071"/>
    <w:rsid w:val="00111228"/>
    <w:rsid w:val="00111793"/>
    <w:rsid w:val="00140A8B"/>
    <w:rsid w:val="00151F7F"/>
    <w:rsid w:val="00154DDD"/>
    <w:rsid w:val="00183256"/>
    <w:rsid w:val="00186EFD"/>
    <w:rsid w:val="001A44FB"/>
    <w:rsid w:val="001C149D"/>
    <w:rsid w:val="001D4A75"/>
    <w:rsid w:val="001F163C"/>
    <w:rsid w:val="002015BE"/>
    <w:rsid w:val="00212C4F"/>
    <w:rsid w:val="002413B0"/>
    <w:rsid w:val="002545FA"/>
    <w:rsid w:val="00255ECA"/>
    <w:rsid w:val="00267661"/>
    <w:rsid w:val="00280501"/>
    <w:rsid w:val="00282160"/>
    <w:rsid w:val="002C62DA"/>
    <w:rsid w:val="003116D0"/>
    <w:rsid w:val="003119FC"/>
    <w:rsid w:val="00311C7F"/>
    <w:rsid w:val="00320567"/>
    <w:rsid w:val="00327C2B"/>
    <w:rsid w:val="00331AEF"/>
    <w:rsid w:val="003369D4"/>
    <w:rsid w:val="00355F82"/>
    <w:rsid w:val="00365E33"/>
    <w:rsid w:val="0039769B"/>
    <w:rsid w:val="003B7B8C"/>
    <w:rsid w:val="003C0FA8"/>
    <w:rsid w:val="003E082B"/>
    <w:rsid w:val="003E66C2"/>
    <w:rsid w:val="003F2B2F"/>
    <w:rsid w:val="00400495"/>
    <w:rsid w:val="00404615"/>
    <w:rsid w:val="00407E3F"/>
    <w:rsid w:val="0041142D"/>
    <w:rsid w:val="00443281"/>
    <w:rsid w:val="00462660"/>
    <w:rsid w:val="004A0A42"/>
    <w:rsid w:val="004A28C9"/>
    <w:rsid w:val="004A57B7"/>
    <w:rsid w:val="004B686C"/>
    <w:rsid w:val="004C432F"/>
    <w:rsid w:val="004D4C1C"/>
    <w:rsid w:val="004E3B4A"/>
    <w:rsid w:val="004F6BF4"/>
    <w:rsid w:val="00501135"/>
    <w:rsid w:val="0055004A"/>
    <w:rsid w:val="00557C8D"/>
    <w:rsid w:val="00566F0B"/>
    <w:rsid w:val="00570AD0"/>
    <w:rsid w:val="00572BA3"/>
    <w:rsid w:val="00572DF4"/>
    <w:rsid w:val="00580D08"/>
    <w:rsid w:val="00582D5E"/>
    <w:rsid w:val="00592CBE"/>
    <w:rsid w:val="00596682"/>
    <w:rsid w:val="005A15D7"/>
    <w:rsid w:val="005C6BD9"/>
    <w:rsid w:val="005E3379"/>
    <w:rsid w:val="005F2E8A"/>
    <w:rsid w:val="0061422E"/>
    <w:rsid w:val="0062461D"/>
    <w:rsid w:val="00643493"/>
    <w:rsid w:val="006475D4"/>
    <w:rsid w:val="00661B49"/>
    <w:rsid w:val="00695C97"/>
    <w:rsid w:val="006C2EC3"/>
    <w:rsid w:val="006D5DCF"/>
    <w:rsid w:val="006E1396"/>
    <w:rsid w:val="00701DBD"/>
    <w:rsid w:val="00733892"/>
    <w:rsid w:val="007637D9"/>
    <w:rsid w:val="00767830"/>
    <w:rsid w:val="0078027A"/>
    <w:rsid w:val="007B0E91"/>
    <w:rsid w:val="007F5A78"/>
    <w:rsid w:val="0081299D"/>
    <w:rsid w:val="00873DD9"/>
    <w:rsid w:val="00882ED4"/>
    <w:rsid w:val="00891CC2"/>
    <w:rsid w:val="008A1612"/>
    <w:rsid w:val="008A73F7"/>
    <w:rsid w:val="008E2D93"/>
    <w:rsid w:val="00906137"/>
    <w:rsid w:val="0091326E"/>
    <w:rsid w:val="00921CA2"/>
    <w:rsid w:val="0094306A"/>
    <w:rsid w:val="009554C5"/>
    <w:rsid w:val="009963B7"/>
    <w:rsid w:val="009C3698"/>
    <w:rsid w:val="009D0085"/>
    <w:rsid w:val="009F2006"/>
    <w:rsid w:val="00A0038D"/>
    <w:rsid w:val="00A03325"/>
    <w:rsid w:val="00A064C6"/>
    <w:rsid w:val="00A115C4"/>
    <w:rsid w:val="00A70FF7"/>
    <w:rsid w:val="00AF14D7"/>
    <w:rsid w:val="00B11C58"/>
    <w:rsid w:val="00B2071E"/>
    <w:rsid w:val="00B218D9"/>
    <w:rsid w:val="00B22F80"/>
    <w:rsid w:val="00B23069"/>
    <w:rsid w:val="00B31C3A"/>
    <w:rsid w:val="00B403B2"/>
    <w:rsid w:val="00B64D34"/>
    <w:rsid w:val="00B722BD"/>
    <w:rsid w:val="00B76486"/>
    <w:rsid w:val="00B775B8"/>
    <w:rsid w:val="00B94EC5"/>
    <w:rsid w:val="00BA6499"/>
    <w:rsid w:val="00BE3B56"/>
    <w:rsid w:val="00BE7AD8"/>
    <w:rsid w:val="00C04ED6"/>
    <w:rsid w:val="00C13383"/>
    <w:rsid w:val="00C35E3A"/>
    <w:rsid w:val="00C41F84"/>
    <w:rsid w:val="00C4360A"/>
    <w:rsid w:val="00C628E8"/>
    <w:rsid w:val="00D024E8"/>
    <w:rsid w:val="00D04483"/>
    <w:rsid w:val="00D163DC"/>
    <w:rsid w:val="00D46DB7"/>
    <w:rsid w:val="00D54FAC"/>
    <w:rsid w:val="00D6002E"/>
    <w:rsid w:val="00DB5499"/>
    <w:rsid w:val="00DC4902"/>
    <w:rsid w:val="00DD1D0C"/>
    <w:rsid w:val="00DE60BC"/>
    <w:rsid w:val="00DF09F8"/>
    <w:rsid w:val="00DF1452"/>
    <w:rsid w:val="00E01AA3"/>
    <w:rsid w:val="00E2115F"/>
    <w:rsid w:val="00E805AF"/>
    <w:rsid w:val="00EA42C2"/>
    <w:rsid w:val="00EE2ED5"/>
    <w:rsid w:val="00F07393"/>
    <w:rsid w:val="00F11B63"/>
    <w:rsid w:val="00F14668"/>
    <w:rsid w:val="00F16562"/>
    <w:rsid w:val="00F35DDB"/>
    <w:rsid w:val="00F365D5"/>
    <w:rsid w:val="00F5032C"/>
    <w:rsid w:val="00F50ACC"/>
    <w:rsid w:val="00F54AAB"/>
    <w:rsid w:val="00F55072"/>
    <w:rsid w:val="00F5526F"/>
    <w:rsid w:val="00F70667"/>
    <w:rsid w:val="00F80473"/>
    <w:rsid w:val="00F90C9A"/>
    <w:rsid w:val="00FD6B0C"/>
    <w:rsid w:val="00FF1438"/>
    <w:rsid w:val="095E0B9F"/>
    <w:rsid w:val="0F954B39"/>
    <w:rsid w:val="20B9DC58"/>
    <w:rsid w:val="38F3E4B7"/>
    <w:rsid w:val="4A59AD88"/>
    <w:rsid w:val="5292731A"/>
    <w:rsid w:val="53259680"/>
    <w:rsid w:val="584C3736"/>
    <w:rsid w:val="5ABFD86E"/>
    <w:rsid w:val="638954F9"/>
    <w:rsid w:val="6C5C8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A6420CB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5DDB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5D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5D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D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D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D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DD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DD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DD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DDB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5D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D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D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D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D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D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D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D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D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D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D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D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D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D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D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D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D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D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D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F35DD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59"/>
    <w:rsid w:val="00F35DDB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F35DDB"/>
    <w:rPr>
      <w:rFonts w:ascii="Calibri" w:eastAsia="Calibri" w:hAnsi="Calibri" w:cs="Calibri"/>
      <w:b/>
      <w:bCs/>
      <w:kern w:val="0"/>
      <w:lang w:bidi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F35DDB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D6002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600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600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6002E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600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6002E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570AD0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70AD0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F0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F09F8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72D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2DF4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14</Pages>
  <Words>2177</Words>
  <Characters>12344</Characters>
  <Application>Microsoft Office Word</Application>
  <DocSecurity>0</DocSecurity>
  <Lines>514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32</cp:revision>
  <dcterms:created xsi:type="dcterms:W3CDTF">2026-02-27T22:27:00Z</dcterms:created>
  <dcterms:modified xsi:type="dcterms:W3CDTF">2026-08-14T15:12:00Z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64dd8343-014d-4a38-9794-672e580e01b9</vt:lpwstr>
  </property>
</Properties>
</file>