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BDB5D" w14:textId="666E585E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proofErr w:type="spellStart"/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>ostsimulation</w:t>
      </w:r>
      <w:proofErr w:type="spellEnd"/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3</w:t>
      </w:r>
      <w:r w:rsidR="006D1179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>
        <w:rPr>
          <w:rFonts w:ascii="Aptos" w:hAnsi="Aptos" w:cs="Aptos" w:eastAsia="Aptos"/>
          <w:bCs/>
          <w:color w:val="000000"/>
          <w:sz w:val="40"/>
          <w:szCs w:val="40"/>
        </w:rPr>
        <w:t>Interview</w:t>
      </w:r>
    </w:p>
    <w:p w14:paraId="18DB4AD7" w14:textId="0482C7DD" w:rsidR="00463A37" w:rsidRPr="007E419D" w:rsidRDefault="00463A37" w:rsidP="00071E32">
      <w:p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Interview an AT or other </w:t>
      </w:r>
      <w:r w:rsidR="006D1179">
        <w:rPr>
          <w:rFonts w:ascii="Aptos" w:hAnsi="Aptos" w:cs="Aptos" w:eastAsia="Aptos"/>
          <w:bCs/>
          <w:color w:val="000000"/>
        </w:rPr>
        <w:t>HCP</w:t>
      </w:r>
      <w:r w:rsidRPr="007E419D">
        <w:rPr>
          <w:rFonts w:ascii="Aptos" w:hAnsi="Aptos" w:cs="Aptos" w:eastAsia="Aptos"/>
          <w:bCs/>
          <w:color w:val="000000"/>
        </w:rPr>
        <w:t xml:space="preserve"> </w:t>
      </w:r>
      <w:r w:rsidR="006D1179">
        <w:rPr>
          <w:rFonts w:ascii="Aptos" w:hAnsi="Aptos" w:cs="Aptos" w:eastAsia="Aptos"/>
          <w:bCs/>
          <w:color w:val="000000"/>
        </w:rPr>
        <w:t>who</w:t>
      </w:r>
      <w:r w:rsidR="006D1179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has used an EAP and managed an emergency.</w:t>
      </w:r>
      <w:r w:rsidR="00A86B1A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Ask him or her about the emergency experience.</w:t>
      </w:r>
      <w:r w:rsidR="00A86B1A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Specifically ask</w:t>
      </w:r>
      <w:r w:rsidR="006D1179">
        <w:rPr>
          <w:rFonts w:ascii="Aptos" w:hAnsi="Aptos" w:cs="Aptos" w:eastAsia="Aptos"/>
          <w:bCs/>
          <w:color w:val="000000"/>
        </w:rPr>
        <w:t xml:space="preserve"> the following</w:t>
      </w:r>
      <w:r w:rsidRPr="007E419D">
        <w:rPr>
          <w:rFonts w:ascii="Aptos" w:hAnsi="Aptos" w:cs="Aptos" w:eastAsia="Aptos"/>
          <w:bCs/>
          <w:color w:val="000000"/>
        </w:rPr>
        <w:t>:</w:t>
      </w:r>
    </w:p>
    <w:p w14:paraId="60ABA50C" w14:textId="283A187E" w:rsidR="00ED6B65" w:rsidRPr="000F37F0" w:rsidRDefault="00ED6B65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Plea</w:t>
      </w:r>
      <w:r w:rsidR="00520877" w:rsidRPr="000F37F0">
        <w:rPr>
          <w:rFonts w:ascii="Aptos" w:hAnsi="Aptos" w:cs="Aptos" w:eastAsia="Aptos"/>
          <w:bCs/>
          <w:color w:val="000000"/>
        </w:rPr>
        <w:t>s</w:t>
      </w:r>
      <w:r w:rsidRPr="000F37F0">
        <w:rPr>
          <w:rFonts w:ascii="Aptos" w:hAnsi="Aptos" w:cs="Aptos" w:eastAsia="Aptos"/>
          <w:bCs/>
          <w:color w:val="000000"/>
        </w:rPr>
        <w:t>e describe the event and your role in it?</w:t>
      </w:r>
    </w:p>
    <w:p w14:paraId="2FD2DB98" w14:textId="66D6FCC3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What went well?</w:t>
      </w:r>
    </w:p>
    <w:p w14:paraId="473F269E" w14:textId="77777777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What didn’t go well?</w:t>
      </w:r>
    </w:p>
    <w:p w14:paraId="5CB9516A" w14:textId="77777777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What role did communication play in the event?</w:t>
      </w:r>
    </w:p>
    <w:p w14:paraId="3A9AD910" w14:textId="3A94EE60" w:rsidR="00ED6B65" w:rsidRPr="000F37F0" w:rsidRDefault="00ED6B65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Did you change or alter the EAP after the situation?</w:t>
      </w:r>
    </w:p>
    <w:p w14:paraId="4C753D6D" w14:textId="77777777" w:rsidR="00463A37" w:rsidRPr="000F37F0" w:rsidRDefault="00463A37" w:rsidP="000F37F0">
      <w:pPr>
        <w:pStyle w:val="ListParagraph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rFonts w:ascii="Aptos" w:hAnsi="Aptos" w:cs="Aptos" w:eastAsia="Aptos"/>
          <w:bCs/>
          <w:color w:val="000000"/>
        </w:rPr>
        <w:t>Provide a summary of your interview and what you learned from it.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