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2C511" w14:textId="0B90FA92" w:rsidR="00F55BE5" w:rsidRPr="00413B55" w:rsidRDefault="1A39941B" w:rsidP="009713D9">
      <w:pPr>
        <w:pStyle w:val="Heading1"/>
        <w:tabs>
          <w:tab w:val="center" w:pos="4680"/>
        </w:tabs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Pr="00413B55">
        <w:rPr>
          <w:rFonts w:ascii="Aptos" w:hAnsi="Aptos" w:cs="Aptos" w:eastAsia="Aptos"/>
          <w:color w:val="000000"/>
          <w:sz w:val="40"/>
          <w:szCs w:val="40"/>
        </w:rPr>
        <w:t>Instructions for SP Anaphylaxis</w:t>
      </w:r>
    </w:p>
    <w:p w14:paraId="178DFD25" w14:textId="36F360FA" w:rsidR="00F55BE5" w:rsidRPr="00413B55" w:rsidRDefault="1A39941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 xml:space="preserve">Please memorize your story and the </w:t>
      </w:r>
      <w:r w:rsidR="00DA6F44">
        <w:rPr>
          <w:rFonts w:ascii="Aptos" w:hAnsi="Aptos" w:cs="Aptos" w:eastAsia="Aptos"/>
          <w:color w:val="000000"/>
        </w:rPr>
        <w:t xml:space="preserve">following </w:t>
      </w:r>
      <w:r w:rsidRPr="00413B55">
        <w:rPr>
          <w:rFonts w:ascii="Aptos" w:hAnsi="Aptos" w:cs="Aptos" w:eastAsia="Aptos"/>
          <w:color w:val="000000"/>
        </w:rPr>
        <w:t>information. When we meet, please be prepared with questions, problems, or concerns from this simulation.</w:t>
      </w:r>
      <w:r w:rsidR="00F961DC" w:rsidRPr="00413B55">
        <w:rPr>
          <w:rFonts w:ascii="Aptos" w:hAnsi="Aptos" w:cs="Aptos" w:eastAsia="Aptos"/>
          <w:color w:val="000000"/>
        </w:rPr>
        <w:t xml:space="preserve"> If</w:t>
      </w:r>
      <w:r w:rsidR="006544B0">
        <w:rPr>
          <w:rFonts w:ascii="Aptos" w:hAnsi="Aptos" w:cs="Aptos" w:eastAsia="Aptos"/>
          <w:color w:val="000000"/>
        </w:rPr>
        <w:t xml:space="preserve"> you are</w:t>
      </w:r>
      <w:r w:rsidR="00F961DC" w:rsidRPr="00413B55">
        <w:rPr>
          <w:rFonts w:ascii="Aptos" w:hAnsi="Aptos" w:cs="Aptos" w:eastAsia="Aptos"/>
          <w:color w:val="000000"/>
        </w:rPr>
        <w:t xml:space="preserve"> </w:t>
      </w:r>
      <w:proofErr w:type="gramStart"/>
      <w:r w:rsidR="00F961DC" w:rsidRPr="00413B55">
        <w:rPr>
          <w:rFonts w:ascii="Aptos" w:hAnsi="Aptos" w:cs="Aptos" w:eastAsia="Aptos"/>
          <w:color w:val="000000"/>
        </w:rPr>
        <w:t>provide</w:t>
      </w:r>
      <w:r w:rsidR="006544B0">
        <w:rPr>
          <w:rFonts w:ascii="Aptos" w:hAnsi="Aptos" w:cs="Aptos" w:eastAsia="Aptos"/>
          <w:color w:val="000000"/>
        </w:rPr>
        <w:t>d</w:t>
      </w:r>
      <w:proofErr w:type="gramEnd"/>
      <w:r w:rsidR="006544B0">
        <w:rPr>
          <w:rFonts w:ascii="Aptos" w:hAnsi="Aptos" w:cs="Aptos" w:eastAsia="Aptos"/>
          <w:color w:val="000000"/>
        </w:rPr>
        <w:t xml:space="preserve"> photos of your </w:t>
      </w:r>
      <w:r w:rsidR="006544B0" w:rsidRPr="00413B55">
        <w:rPr>
          <w:rFonts w:ascii="Aptos" w:hAnsi="Aptos" w:cs="Aptos" w:eastAsia="Aptos"/>
          <w:color w:val="000000"/>
        </w:rPr>
        <w:t>skin reaction at various stages</w:t>
      </w:r>
      <w:r w:rsidR="00F961DC" w:rsidRPr="00413B55">
        <w:rPr>
          <w:rFonts w:ascii="Aptos" w:hAnsi="Aptos" w:cs="Aptos" w:eastAsia="Aptos"/>
          <w:color w:val="000000"/>
        </w:rPr>
        <w:t>, be prepared to show the</w:t>
      </w:r>
      <w:r w:rsidR="006544B0">
        <w:rPr>
          <w:rFonts w:ascii="Aptos" w:hAnsi="Aptos" w:cs="Aptos" w:eastAsia="Aptos"/>
          <w:color w:val="000000"/>
        </w:rPr>
        <w:t>se to the</w:t>
      </w:r>
      <w:r w:rsidR="00F961DC" w:rsidRPr="00413B55">
        <w:rPr>
          <w:rFonts w:ascii="Aptos" w:hAnsi="Aptos" w:cs="Aptos" w:eastAsia="Aptos"/>
          <w:color w:val="000000"/>
        </w:rPr>
        <w:t xml:space="preserve"> HCP</w:t>
      </w:r>
      <w:r w:rsidR="006544B0">
        <w:rPr>
          <w:rFonts w:ascii="Aptos" w:hAnsi="Aptos" w:cs="Aptos" w:eastAsia="Aptos"/>
          <w:color w:val="000000"/>
        </w:rPr>
        <w:t>. Be sure to ask the proctor or facilitator if you have questions about when to show these photos.</w:t>
      </w:r>
    </w:p>
    <w:p w14:paraId="28D1461A" w14:textId="66E1D97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36"/>
          <w14:ligatures w14:val="none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DA6F44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DA6F44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>
        <w:rPr>
          <w:rFonts w:ascii="Aptos" w:hAnsi="Aptos" w:cs="Aptos" w:eastAsia="Aptos"/>
          <w:color w:val="000000"/>
        </w:rPr>
        <w:t xml:space="preserve"> It is </w:t>
      </w:r>
      <w:r w:rsidRPr="002A48B9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</w:t>
      </w:r>
      <w:r w:rsidRPr="002A48B9">
        <w:rPr>
          <w:rFonts w:ascii="Aptos" w:hAnsi="Aptos" w:cs="Aptos" w:eastAsia="Aptos"/>
          <w:color w:val="000000"/>
        </w:rPr>
        <w:t>00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p</w:t>
      </w:r>
      <w:r w:rsidR="00E82AB3" w:rsidRPr="002A48B9">
        <w:rPr>
          <w:rFonts w:ascii="Aptos" w:hAnsi="Aptos" w:cs="Aptos" w:eastAsia="Aptos"/>
          <w:color w:val="000000"/>
        </w:rPr>
        <w:t>.</w:t>
      </w:r>
      <w:r w:rsidRPr="002A48B9">
        <w:rPr>
          <w:rFonts w:ascii="Aptos" w:hAnsi="Aptos" w:cs="Aptos" w:eastAsia="Aptos"/>
          <w:color w:val="000000"/>
        </w:rPr>
        <w:t>m</w:t>
      </w:r>
      <w:r w:rsidR="00E82AB3">
        <w:rPr>
          <w:rFonts w:ascii="Aptos" w:hAnsi="Aptos" w:cs="Aptos" w:eastAsia="Aptos"/>
          <w:color w:val="000000"/>
        </w:rPr>
        <w:t>.</w:t>
      </w:r>
      <w:r>
        <w:rPr>
          <w:rFonts w:ascii="Aptos" w:hAnsi="Aptos" w:cs="Aptos" w:eastAsia="Aptos"/>
          <w:color w:val="000000"/>
        </w:rPr>
        <w:t xml:space="preserve"> during women’s volleyball practice. Angel, the starting outside hitter</w:t>
      </w:r>
      <w:r w:rsidR="00DA6F44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approaches you about itching and </w:t>
      </w:r>
      <w:proofErr w:type="gramStart"/>
      <w:r>
        <w:rPr>
          <w:rFonts w:ascii="Aptos" w:hAnsi="Aptos" w:cs="Aptos" w:eastAsia="Aptos"/>
          <w:color w:val="000000"/>
        </w:rPr>
        <w:t>bumps</w:t>
      </w:r>
      <w:proofErr w:type="gramEnd"/>
      <w:r>
        <w:rPr>
          <w:rFonts w:ascii="Aptos" w:hAnsi="Aptos" w:cs="Aptos" w:eastAsia="Aptos"/>
          <w:color w:val="000000"/>
        </w:rPr>
        <w:t>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It is about </w:t>
      </w:r>
      <w:r w:rsidRPr="002A48B9">
        <w:rPr>
          <w:rFonts w:ascii="Aptos" w:hAnsi="Aptos" w:cs="Aptos" w:eastAsia="Aptos"/>
          <w:color w:val="000000"/>
        </w:rPr>
        <w:t>20 minutes</w:t>
      </w:r>
      <w:r>
        <w:rPr>
          <w:rFonts w:ascii="Aptos" w:hAnsi="Aptos" w:cs="Aptos" w:eastAsia="Aptos"/>
          <w:color w:val="000000"/>
        </w:rPr>
        <w:t xml:space="preserve"> into practice.</w:t>
      </w:r>
    </w:p>
    <w:p w14:paraId="7F7B1DD8" w14:textId="7E01DC94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DA6F44" w:rsidRPr="00413B55">
        <w:rPr>
          <w:rFonts w:ascii="Aptos" w:eastAsia="Aptos" w:hAnsi="Aptos" w:cs="Aptos"/>
          <w:color w:val="000000"/>
          <w:kern w:val="0"/>
          <w14:ligatures w14:val="none"/>
        </w:rPr>
        <w:t>ackground</w:t>
      </w:r>
    </w:p>
    <w:p w14:paraId="3134F5D5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Angel</w:t>
      </w:r>
    </w:p>
    <w:p w14:paraId="57C7CAB6" w14:textId="183A464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position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Women’s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v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olleyball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tarting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o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utside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h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itter</w:t>
      </w:r>
    </w:p>
    <w:p w14:paraId="26B89C42" w14:textId="161177F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</w:t>
      </w:r>
      <w:r w:rsidR="008C5718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grade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21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c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ollege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j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>unior</w:t>
      </w:r>
    </w:p>
    <w:p w14:paraId="134F5849" w14:textId="2484E1E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Key offensive player; others look to you for consistency and energy</w:t>
      </w:r>
    </w:p>
    <w:p w14:paraId="65FAA6DC" w14:textId="18DC462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Volleyball practice, indoor gym,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</w:t>
      </w:r>
      <w:r>
        <w:rPr>
          <w:rFonts w:ascii="Aptos" w:eastAsia="Aptos" w:hAnsi="Aptos" w:cs="Aptos"/>
          <w:color w:val="000000"/>
          <w:kern w:val="0"/>
          <w14:ligatures w14:val="none"/>
        </w:rPr>
        <w:t>: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00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p.m</w:t>
      </w:r>
      <w:r w:rsidR="00E82AB3">
        <w:rPr>
          <w:rFonts w:ascii="Aptos" w:eastAsia="Aptos" w:hAnsi="Aptos" w:cs="Aptos"/>
          <w:color w:val="000000"/>
          <w:kern w:val="0"/>
          <w14:ligatures w14:val="none"/>
        </w:rPr>
        <w:t>.</w:t>
      </w:r>
      <w:r>
        <w:rPr>
          <w:rFonts w:ascii="Aptos" w:eastAsia="Aptos" w:hAnsi="Aptos" w:cs="Aptos"/>
          <w:color w:val="000000"/>
          <w:kern w:val="0"/>
          <w14:ligatures w14:val="none"/>
        </w:rPr>
        <w:t>; ~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into practice</w:t>
      </w:r>
    </w:p>
    <w:p w14:paraId="4348ACD2" w14:textId="17A9C2CF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 xml:space="preserve">Event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started practice normally about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everything else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seemed normal. You noticed an uncomfortable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itchy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sweaty feeling about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five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into practice but just thought it was that weird feeling you get when you start to sweat sometimes. After about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15 minutes</w:t>
      </w:r>
      <w:r>
        <w:rPr>
          <w:rFonts w:ascii="Aptos" w:eastAsia="Aptos" w:hAnsi="Aptos" w:cs="Aptos"/>
          <w:color w:val="000000"/>
          <w:kern w:val="0"/>
          <w14:ligatures w14:val="none"/>
        </w:rPr>
        <w:t>, you notice your breathing does not recover when you rest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and you see some bumps on your arms.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By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, your mouth feels funny, you are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un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able to catch your breath, and you notice bumps on 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more than just your arms.</w:t>
      </w:r>
    </w:p>
    <w:p w14:paraId="40E7453C" w14:textId="7CDAADF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Anaphylaxis secondary to allergic reaction to implanted birth control. The implanted birth control device was placed ~</w:t>
      </w:r>
      <w:r w:rsidR="00E82AB3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six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weeks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ago. The symptoms suddenly intensified today. You are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un</w:t>
      </w:r>
      <w:r>
        <w:rPr>
          <w:rFonts w:ascii="Aptos" w:eastAsia="Aptos" w:hAnsi="Aptos" w:cs="Aptos"/>
          <w:color w:val="000000"/>
          <w:kern w:val="0"/>
          <w14:ligatures w14:val="none"/>
        </w:rPr>
        <w:t>aware of this and don’t even think your birth control could be causing a reaction, if asked about it.</w:t>
      </w:r>
    </w:p>
    <w:p w14:paraId="0357ECFC" w14:textId="42BE270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5F2B3F62" w14:textId="6C50643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“Oh my gosh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. I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itching all over and getting bumps. My mouth feels weird too. Something is not right.”</w:t>
      </w:r>
    </w:p>
    <w:p w14:paraId="36474A8C" w14:textId="20A319B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Lightly scratching arms (you don’t want to scratch through your skin) with visible hives. You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are breathing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fast and feel restless or uncomfortable. Basically, something is happening to you that is uncomfortable, especially because you are having trouble breathing.</w:t>
      </w:r>
    </w:p>
    <w:p w14:paraId="68039C2C" w14:textId="59AC9D9C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6D8B307A" w14:textId="4C7DC46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Increasing fear; escalating panic; feel like your body is “freaking out.” Very nervous as breathing worsens. Escalating to panic (as physically able with symptoms).</w:t>
      </w:r>
    </w:p>
    <w:p w14:paraId="0FCFB920" w14:textId="2C1F6D7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wonder, “Why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getting worse? 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not in control of this?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I </w:t>
      </w:r>
      <w:r>
        <w:rPr>
          <w:rFonts w:ascii="Aptos" w:eastAsia="Aptos" w:hAnsi="Aptos" w:cs="Aptos"/>
          <w:color w:val="000000"/>
          <w:kern w:val="0"/>
          <w14:ligatures w14:val="none"/>
        </w:rPr>
        <w:t>swelling and itching?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What is happening?”</w:t>
      </w:r>
    </w:p>
    <w:p w14:paraId="2EFDBD65" w14:textId="2A716A2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oncept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i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High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performing starter; serious about performance and being reliable to the team.</w:t>
      </w:r>
    </w:p>
    <w:p w14:paraId="57578B14" w14:textId="2F79E14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547F71BB" w14:textId="67647EA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Signs and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Itching, hives (progresses from arms to chest to throat to face), angioedema, wheezing (later), cool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diaphoretic skin, tachycardia, hypotension (later), shallow respirations.</w:t>
      </w:r>
    </w:p>
    <w:p w14:paraId="383AE940" w14:textId="155CD40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Starts pink and warm; hives visible on arms, later spreading to neck, throat, face. Eventually cool, diaphoretic, distressed.</w:t>
      </w:r>
    </w:p>
    <w:p w14:paraId="47131FAE" w14:textId="274442E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Moderately fast </w:t>
      </w:r>
      <w:r w:rsidR="009A76A2">
        <w:rPr>
          <w:rFonts w:ascii="Aptos" w:eastAsia="Aptos" w:hAnsi="Aptos" w:cs="Aptos"/>
          <w:color w:val="000000"/>
          <w:kern w:val="0"/>
          <w14:ligatures w14:val="none"/>
        </w:rPr>
        <w:t>RR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initially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;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becomes quick, shallow, and labored. Audible 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stridor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urs as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>
        <w:rPr>
          <w:rFonts w:ascii="Aptos" w:eastAsia="Aptos" w:hAnsi="Aptos" w:cs="Aptos"/>
          <w:color w:val="000000"/>
          <w:kern w:val="0"/>
          <w14:ligatures w14:val="none"/>
        </w:rPr>
        <w:t>throat begins to close late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 the simulation and if no medicine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 is given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43B33179" w14:textId="4AF28A6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Increasing restlessness due to itching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 xml:space="preserve"> and increasing panic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 Symptoms progress unless epinephrine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provided by HCP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4C7DD1F0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Posture: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Initially upright; progresses to forward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leaning, trying to ease breathing as symptoms worsen.</w:t>
      </w:r>
    </w:p>
    <w:p w14:paraId="11EBBC02" w14:textId="1A4ED91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>Increased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visible discomfort; effortful breathing; agitation from itching and airway swelling.</w:t>
      </w:r>
    </w:p>
    <w:p w14:paraId="11E2BB7E" w14:textId="77777777" w:rsidR="009A3C84" w:rsidRPr="00413B55" w:rsidRDefault="009A3C84" w:rsidP="009A3C84">
      <w:p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6.1</w:t>
      </w:r>
    </w:p>
    <w:p w14:paraId="423F8838" w14:textId="1943BBE7" w:rsidR="009A3C84" w:rsidRPr="00FD51F0" w:rsidRDefault="00162923" w:rsidP="009A3C8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Nuttawan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 xml:space="preserve"> </w:t>
      </w: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Jayawan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7EAA8F53" w14:textId="77777777" w:rsidR="009A3C84" w:rsidRPr="00413B55" w:rsidRDefault="009A3C84" w:rsidP="009A3C84">
      <w:p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6.2</w:t>
      </w:r>
    </w:p>
    <w:p w14:paraId="70496B98" w14:textId="6253E025" w:rsidR="009A3C84" w:rsidRPr="00FD51F0" w:rsidRDefault="000A6254" w:rsidP="009A3C8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Tunatura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77F71E3D" w14:textId="77777777" w:rsidR="009A3C84" w:rsidRPr="00413B55" w:rsidRDefault="009A3C84" w:rsidP="009A3C84">
      <w:p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6.3</w:t>
      </w:r>
    </w:p>
    <w:p w14:paraId="2FEFD32B" w14:textId="77777777" w:rsidR="000A6254" w:rsidRPr="00002EDF" w:rsidRDefault="000A6254" w:rsidP="000A625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002EDF">
        <w:rPr>
          <w:rFonts w:ascii="Aptos" w:hAnsi="Aptos" w:cs="Aptos" w:eastAsia="Aptos"/>
          <w:color w:val="000000"/>
          <w:sz w:val="20"/>
          <w:szCs w:val="20"/>
        </w:rPr>
        <w:t>Tunatura</w:t>
      </w:r>
      <w:proofErr w:type="spellEnd"/>
      <w:r w:rsidRPr="00002EDF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7EFBAB87" w14:textId="77777777" w:rsidR="009A3C84" w:rsidRPr="00413B55" w:rsidRDefault="009A3C84" w:rsidP="009A3C84">
      <w:pPr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6.4</w:t>
      </w:r>
    </w:p>
    <w:p w14:paraId="0D81B447" w14:textId="434AF801" w:rsidR="009A3C84" w:rsidRPr="00FD51F0" w:rsidRDefault="000A6254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:sz w:val="20"/>
          <w:szCs w:val="20"/>
          <w14:ligatures w14:val="none"/>
        </w:rPr>
        <w:t>Dr P. Marazzi / Science Source</w:t>
      </w:r>
    </w:p>
    <w:p w14:paraId="1B9847B6" w14:textId="20A18856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5BE72ABB" w14:textId="595A9B08" w:rsidR="00515D61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color w:val="000000"/>
          <w:kern w:val="0"/>
          <w14:ligatures w14:val="none"/>
        </w:rPr>
        <w:t>No history of allergies.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Nothing like this.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had hives when you had strep throat.</w:t>
      </w:r>
    </w:p>
    <w:p w14:paraId="6120F702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Onset: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Started suddenly during practice.</w:t>
      </w:r>
    </w:p>
    <w:p w14:paraId="48B102C2" w14:textId="5DEAE81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Quality: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Feels like “on fire,” itchy, throat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tongue swelling, shallow fast breaths.</w:t>
      </w:r>
    </w:p>
    <w:p w14:paraId="49C3B00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Radiation: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radiating pain; hives spread over body.</w:t>
      </w:r>
    </w:p>
    <w:p w14:paraId="7345F248" w14:textId="17D6EF63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>Severity: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9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sensation of distress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>
        <w:rPr>
          <w:rFonts w:ascii="Aptos" w:eastAsia="Aptos" w:hAnsi="Aptos" w:cs="Aptos"/>
          <w:color w:val="000000"/>
          <w:kern w:val="0"/>
          <w14:ligatures w14:val="none"/>
        </w:rPr>
        <w:t>shortness of breath.</w:t>
      </w:r>
    </w:p>
    <w:p w14:paraId="4E5F2837" w14:textId="40C33712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Last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ral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ntake: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recently ate a snack bar meal about an hour before practice (bagel with cream cheese, fruit cup, cheese stick).</w:t>
      </w:r>
    </w:p>
    <w:p w14:paraId="3B078126" w14:textId="77777777" w:rsidR="008C5718" w:rsidRPr="00413B55" w:rsidRDefault="008C5718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Allergies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: None</w:t>
      </w:r>
    </w:p>
    <w:p w14:paraId="60A49128" w14:textId="3E034196" w:rsidR="00AE4A28" w:rsidRPr="00413B55" w:rsidRDefault="008C5718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Rescue inhaler; a daily medication “It starts with Flo. I can’t remember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the name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.” You have been told not to take aspirin or ibuprofen because of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the asthma</w:t>
      </w:r>
      <w:proofErr w:type="gramEnd"/>
      <w:r w:rsidR="005B53A1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you have not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followed the advice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2E727D9E" w14:textId="44C8FAF5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T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>ests and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M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>easures</w:t>
      </w:r>
    </w:p>
    <w:p w14:paraId="7949EBAA" w14:textId="76CAD2E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Peak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f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low: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>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ou are unable to perform peak flow (blowing forcibly into HCP device) due to tongue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throat swelling.</w:t>
      </w:r>
    </w:p>
    <w:p w14:paraId="23E2CDB9" w14:textId="691BA9D1" w:rsidR="00632A3B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Vital </w:t>
      </w:r>
      <w:r w:rsidR="00346CD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sign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(these will be provided to HCP by proctor or provided to you on an index card)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58"/>
        <w:gridCol w:w="720"/>
        <w:gridCol w:w="921"/>
        <w:gridCol w:w="1485"/>
        <w:gridCol w:w="834"/>
        <w:gridCol w:w="1994"/>
        <w:gridCol w:w="2164"/>
      </w:tblGrid>
      <w:tr w:rsidR="00464218" w:rsidRPr="00413B55" w14:paraId="471646A8" w14:textId="5FD3B9A1" w:rsidTr="00FD51F0">
        <w:trPr>
          <w:trHeight w:val="432"/>
        </w:trPr>
        <w:tc>
          <w:tcPr>
            <w:tcW w:w="1458" w:type="dxa"/>
            <w:shd w:val="clear" w:color="auto" w:fill="A73023"/>
          </w:tcPr>
          <w:p w14:paraId="4EFAFA83" w14:textId="0E58DC55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MINUTES</w:t>
            </w:r>
          </w:p>
        </w:tc>
        <w:tc>
          <w:tcPr>
            <w:tcW w:w="720" w:type="dxa"/>
            <w:shd w:val="clear" w:color="auto" w:fill="A73023"/>
          </w:tcPr>
          <w:p w14:paraId="0D69584C" w14:textId="3D0ED663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HR</w:t>
            </w:r>
          </w:p>
        </w:tc>
        <w:tc>
          <w:tcPr>
            <w:tcW w:w="921" w:type="dxa"/>
            <w:shd w:val="clear" w:color="auto" w:fill="A73023"/>
          </w:tcPr>
          <w:p w14:paraId="7CA08862" w14:textId="1B5D489B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BP</w:t>
            </w:r>
          </w:p>
        </w:tc>
        <w:tc>
          <w:tcPr>
            <w:tcW w:w="1485" w:type="dxa"/>
            <w:shd w:val="clear" w:color="auto" w:fill="A73023"/>
          </w:tcPr>
          <w:p w14:paraId="674DC414" w14:textId="5F1C0E12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RR</w:t>
            </w:r>
          </w:p>
        </w:tc>
        <w:tc>
          <w:tcPr>
            <w:tcW w:w="834" w:type="dxa"/>
            <w:shd w:val="clear" w:color="auto" w:fill="A73023"/>
          </w:tcPr>
          <w:p w14:paraId="2D683126" w14:textId="0D853ABF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SPO</w:t>
            </w: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  <w:vertAlign w:val="subscript"/>
              </w:rPr>
              <w:t>2</w:t>
            </w:r>
          </w:p>
        </w:tc>
        <w:tc>
          <w:tcPr>
            <w:tcW w:w="1994" w:type="dxa"/>
            <w:shd w:val="clear" w:color="auto" w:fill="A73023"/>
          </w:tcPr>
          <w:p w14:paraId="4EA5BB7B" w14:textId="03E0AD23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CTC</w:t>
            </w:r>
          </w:p>
        </w:tc>
        <w:tc>
          <w:tcPr>
            <w:tcW w:w="2164" w:type="dxa"/>
            <w:shd w:val="clear" w:color="auto" w:fill="A73023"/>
          </w:tcPr>
          <w:p w14:paraId="58854821" w14:textId="1730394A" w:rsidR="00464218" w:rsidRPr="00FD51F0" w:rsidDel="00F704FD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AUSCULTATION</w:t>
            </w:r>
          </w:p>
        </w:tc>
      </w:tr>
      <w:tr w:rsidR="00464218" w:rsidRPr="00413B55" w14:paraId="7D4387DD" w14:textId="0C2CF062" w:rsidTr="00FD51F0">
        <w:trPr>
          <w:trHeight w:val="432"/>
        </w:trPr>
        <w:tc>
          <w:tcPr>
            <w:tcW w:w="1458" w:type="dxa"/>
          </w:tcPr>
          <w:p w14:paraId="3CA1873A" w14:textId="36B569A5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0-3</w:t>
            </w:r>
            <w:r>
              <w:rPr>
                <w:rFonts w:ascii="Aptos" w:eastAsia="Aptos" w:hAnsi="Aptos" w:cs="Aptos"/>
                <w:color w:val="000000"/>
              </w:rPr>
              <w:t xml:space="preserve"> </w:t>
            </w:r>
          </w:p>
        </w:tc>
        <w:tc>
          <w:tcPr>
            <w:tcW w:w="720" w:type="dxa"/>
          </w:tcPr>
          <w:p w14:paraId="1BCDA100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90</w:t>
            </w:r>
          </w:p>
        </w:tc>
        <w:tc>
          <w:tcPr>
            <w:tcW w:w="921" w:type="dxa"/>
          </w:tcPr>
          <w:p w14:paraId="3AA64A2D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124/</w:t>
            </w:r>
            <w:r w:rsidRPr="002A48B9">
              <w:rPr>
                <w:rFonts w:ascii="Aptos" w:eastAsia="Aptos" w:hAnsi="Aptos" w:cs="Aptos"/>
                <w:color w:val="000000"/>
              </w:rPr>
              <w:t>74</w:t>
            </w:r>
          </w:p>
        </w:tc>
        <w:tc>
          <w:tcPr>
            <w:tcW w:w="1485" w:type="dxa"/>
          </w:tcPr>
          <w:p w14:paraId="18787DA3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22</w:t>
            </w:r>
          </w:p>
        </w:tc>
        <w:tc>
          <w:tcPr>
            <w:tcW w:w="834" w:type="dxa"/>
          </w:tcPr>
          <w:p w14:paraId="61788F29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  <w:tc>
          <w:tcPr>
            <w:tcW w:w="1994" w:type="dxa"/>
          </w:tcPr>
          <w:p w14:paraId="6918F388" w14:textId="68A29F8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Pink</w:t>
            </w:r>
            <w:r>
              <w:rPr>
                <w:rFonts w:ascii="Aptos" w:eastAsia="Aptos" w:hAnsi="Aptos" w:cs="Aptos"/>
                <w:color w:val="000000"/>
              </w:rPr>
              <w:t xml:space="preserve"> and </w:t>
            </w:r>
            <w:r w:rsidRPr="00413B55">
              <w:rPr>
                <w:rFonts w:ascii="Aptos" w:eastAsia="Aptos" w:hAnsi="Aptos" w:cs="Aptos"/>
                <w:color w:val="000000"/>
              </w:rPr>
              <w:t>warm</w:t>
            </w:r>
          </w:p>
        </w:tc>
        <w:tc>
          <w:tcPr>
            <w:tcW w:w="2164" w:type="dxa"/>
          </w:tcPr>
          <w:p w14:paraId="330EA3A3" w14:textId="65217A8D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Clear</w:t>
            </w:r>
          </w:p>
        </w:tc>
      </w:tr>
      <w:tr w:rsidR="00464218" w:rsidRPr="00413B55" w14:paraId="722939B6" w14:textId="53A87B5B" w:rsidTr="00FD51F0">
        <w:trPr>
          <w:trHeight w:val="432"/>
        </w:trPr>
        <w:tc>
          <w:tcPr>
            <w:tcW w:w="1458" w:type="dxa"/>
          </w:tcPr>
          <w:p w14:paraId="22C012DC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4-7</w:t>
            </w:r>
            <w:r>
              <w:rPr>
                <w:rFonts w:ascii="Aptos" w:eastAsia="Aptos" w:hAnsi="Aptos" w:cs="Aptos"/>
                <w:color w:val="000000"/>
              </w:rPr>
              <w:t xml:space="preserve"> </w:t>
            </w:r>
          </w:p>
        </w:tc>
        <w:tc>
          <w:tcPr>
            <w:tcW w:w="720" w:type="dxa"/>
          </w:tcPr>
          <w:p w14:paraId="3DA05937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100</w:t>
            </w:r>
          </w:p>
        </w:tc>
        <w:tc>
          <w:tcPr>
            <w:tcW w:w="921" w:type="dxa"/>
          </w:tcPr>
          <w:p w14:paraId="4B8B5DE9" w14:textId="41CEEDE9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136/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485" w:type="dxa"/>
          </w:tcPr>
          <w:p w14:paraId="3C9E7FB3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26</w:t>
            </w:r>
          </w:p>
        </w:tc>
        <w:tc>
          <w:tcPr>
            <w:tcW w:w="834" w:type="dxa"/>
          </w:tcPr>
          <w:p w14:paraId="2795B784" w14:textId="55B3E8CE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97%</w:t>
            </w:r>
          </w:p>
        </w:tc>
        <w:tc>
          <w:tcPr>
            <w:tcW w:w="1994" w:type="dxa"/>
          </w:tcPr>
          <w:p w14:paraId="35AE135A" w14:textId="3A89E4C1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</w:t>
            </w:r>
            <w:r w:rsidRPr="00413B55">
              <w:rPr>
                <w:rFonts w:ascii="Aptos" w:eastAsia="Aptos" w:hAnsi="Aptos" w:cs="Aptos"/>
                <w:color w:val="000000"/>
              </w:rPr>
              <w:t>ives spreading</w:t>
            </w:r>
          </w:p>
        </w:tc>
        <w:tc>
          <w:tcPr>
            <w:tcW w:w="2164" w:type="dxa"/>
          </w:tcPr>
          <w:p w14:paraId="0191356B" w14:textId="498532D8" w:rsidR="00464218" w:rsidRPr="00413B55" w:rsidDel="005B53A1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Clear</w:t>
            </w:r>
          </w:p>
        </w:tc>
      </w:tr>
      <w:tr w:rsidR="00464218" w:rsidRPr="00413B55" w14:paraId="7B165078" w14:textId="3ABAF7CE" w:rsidTr="00FD51F0">
        <w:trPr>
          <w:trHeight w:val="432"/>
        </w:trPr>
        <w:tc>
          <w:tcPr>
            <w:tcW w:w="1458" w:type="dxa"/>
          </w:tcPr>
          <w:p w14:paraId="3297E90A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8</w:t>
            </w:r>
            <w:r>
              <w:rPr>
                <w:rFonts w:ascii="Aptos" w:eastAsia="Aptos" w:hAnsi="Aptos" w:cs="Aptos"/>
                <w:color w:val="000000"/>
              </w:rPr>
              <w:t xml:space="preserve">+ </w:t>
            </w:r>
          </w:p>
        </w:tc>
        <w:tc>
          <w:tcPr>
            <w:tcW w:w="720" w:type="dxa"/>
          </w:tcPr>
          <w:p w14:paraId="08D3EA18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120</w:t>
            </w:r>
          </w:p>
        </w:tc>
        <w:tc>
          <w:tcPr>
            <w:tcW w:w="921" w:type="dxa"/>
          </w:tcPr>
          <w:p w14:paraId="44C85CCE" w14:textId="71F715CD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100/</w:t>
            </w:r>
            <w:r w:rsidRPr="002A48B9">
              <w:rPr>
                <w:rFonts w:ascii="Aptos" w:eastAsia="Aptos" w:hAnsi="Aptos" w:cs="Aptos"/>
                <w:color w:val="000000"/>
              </w:rPr>
              <w:t>74</w:t>
            </w:r>
          </w:p>
        </w:tc>
        <w:tc>
          <w:tcPr>
            <w:tcW w:w="1485" w:type="dxa"/>
          </w:tcPr>
          <w:p w14:paraId="559D2C9E" w14:textId="5719832C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32</w:t>
            </w:r>
            <w:r>
              <w:rPr>
                <w:rFonts w:ascii="Aptos" w:eastAsia="Aptos" w:hAnsi="Aptos" w:cs="Aptos"/>
                <w:color w:val="000000"/>
              </w:rPr>
              <w:t>—labored</w:t>
            </w:r>
          </w:p>
        </w:tc>
        <w:tc>
          <w:tcPr>
            <w:tcW w:w="834" w:type="dxa"/>
          </w:tcPr>
          <w:p w14:paraId="09C584D1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93%</w:t>
            </w:r>
          </w:p>
        </w:tc>
        <w:tc>
          <w:tcPr>
            <w:tcW w:w="1994" w:type="dxa"/>
          </w:tcPr>
          <w:p w14:paraId="7984EA1D" w14:textId="08CA1EA2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</w:t>
            </w:r>
            <w:r w:rsidRPr="00413B55">
              <w:rPr>
                <w:rFonts w:ascii="Aptos" w:eastAsia="Aptos" w:hAnsi="Aptos" w:cs="Aptos"/>
                <w:color w:val="000000"/>
              </w:rPr>
              <w:t>ngioedema, cool, diaphoretic</w:t>
            </w:r>
          </w:p>
        </w:tc>
        <w:tc>
          <w:tcPr>
            <w:tcW w:w="2164" w:type="dxa"/>
          </w:tcPr>
          <w:p w14:paraId="31C15A94" w14:textId="2F0C5A0D" w:rsidR="00464218" w:rsidRPr="00413B55" w:rsidDel="005B53A1" w:rsidRDefault="006B30D3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</w:t>
            </w:r>
            <w:r w:rsidR="00464218" w:rsidRPr="00413B55">
              <w:rPr>
                <w:rFonts w:ascii="Aptos" w:eastAsia="Aptos" w:hAnsi="Aptos" w:cs="Aptos"/>
                <w:color w:val="000000"/>
              </w:rPr>
              <w:t xml:space="preserve">light </w:t>
            </w:r>
            <w:r w:rsidR="00464218">
              <w:rPr>
                <w:rFonts w:ascii="Aptos" w:eastAsia="Aptos" w:hAnsi="Aptos" w:cs="Aptos"/>
                <w:color w:val="000000"/>
              </w:rPr>
              <w:t xml:space="preserve">stridor </w:t>
            </w:r>
            <w:r w:rsidR="00464218" w:rsidRPr="00413B55">
              <w:rPr>
                <w:rFonts w:ascii="Aptos" w:eastAsia="Aptos" w:hAnsi="Aptos" w:cs="Aptos"/>
                <w:color w:val="000000"/>
              </w:rPr>
              <w:t>rales</w:t>
            </w:r>
          </w:p>
        </w:tc>
      </w:tr>
      <w:tr w:rsidR="00464218" w:rsidRPr="00413B55" w14:paraId="5BB3A952" w14:textId="61BC9C4E" w:rsidTr="00FD51F0">
        <w:trPr>
          <w:trHeight w:val="432"/>
        </w:trPr>
        <w:tc>
          <w:tcPr>
            <w:tcW w:w="9576" w:type="dxa"/>
            <w:gridSpan w:val="7"/>
          </w:tcPr>
          <w:p w14:paraId="1BC5538D" w14:textId="1FAE3B72" w:rsidR="00464218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 xml:space="preserve">If epinephrine is provided, symptoms subside. Use column </w:t>
            </w:r>
            <w:r w:rsidRPr="002A48B9">
              <w:rPr>
                <w:rFonts w:ascii="Aptos" w:eastAsia="Aptos" w:hAnsi="Aptos" w:cs="Aptos"/>
                <w:color w:val="000000"/>
              </w:rPr>
              <w:t>two</w:t>
            </w:r>
            <w:r>
              <w:rPr>
                <w:rFonts w:ascii="Aptos" w:eastAsia="Aptos" w:hAnsi="Aptos" w:cs="Aptos"/>
                <w:color w:val="000000"/>
              </w:rPr>
              <w:t xml:space="preserve"> for vitals, but skin is pink and warm.</w:t>
            </w:r>
            <w:r w:rsidRPr="00413B55">
              <w:rPr>
                <w:rFonts w:ascii="Aptos" w:eastAsia="Aptos" w:hAnsi="Aptos" w:cs="Aptos"/>
                <w:color w:val="000000"/>
              </w:rPr>
              <w:t xml:space="preserve"> </w:t>
            </w:r>
            <w:r>
              <w:rPr>
                <w:rFonts w:ascii="Aptos" w:eastAsia="Aptos" w:hAnsi="Aptos" w:cs="Aptos"/>
                <w:color w:val="000000"/>
              </w:rPr>
              <w:t xml:space="preserve">This will last for </w:t>
            </w:r>
            <w:r w:rsidRPr="002A48B9">
              <w:rPr>
                <w:rFonts w:ascii="Aptos" w:eastAsia="Aptos" w:hAnsi="Aptos" w:cs="Aptos"/>
                <w:color w:val="000000"/>
              </w:rPr>
              <w:t>8 min</w:t>
            </w:r>
            <w:r>
              <w:rPr>
                <w:rFonts w:ascii="Aptos" w:eastAsia="Aptos" w:hAnsi="Aptos" w:cs="Aptos"/>
                <w:color w:val="000000"/>
              </w:rPr>
              <w:t>, unless time is sped up.</w:t>
            </w:r>
            <w:r w:rsidRPr="00413B55">
              <w:rPr>
                <w:rFonts w:ascii="Aptos" w:eastAsia="Aptos" w:hAnsi="Aptos" w:cs="Aptos"/>
                <w:color w:val="000000"/>
              </w:rPr>
              <w:t xml:space="preserve"> </w:t>
            </w:r>
            <w:r>
              <w:rPr>
                <w:rFonts w:ascii="Aptos" w:eastAsia="Aptos" w:hAnsi="Aptos" w:cs="Aptos"/>
                <w:color w:val="000000"/>
              </w:rPr>
              <w:t xml:space="preserve">If EMS does not arrive within </w:t>
            </w:r>
            <w:r w:rsidRPr="002A48B9">
              <w:rPr>
                <w:rFonts w:ascii="Aptos" w:eastAsia="Aptos" w:hAnsi="Aptos" w:cs="Aptos"/>
                <w:color w:val="000000"/>
              </w:rPr>
              <w:t>8 min</w:t>
            </w:r>
            <w:r>
              <w:rPr>
                <w:rFonts w:ascii="Aptos" w:eastAsia="Aptos" w:hAnsi="Aptos" w:cs="Aptos"/>
                <w:color w:val="000000"/>
              </w:rPr>
              <w:t xml:space="preserve"> or a second dose of epinephrine is not provided, symptoms continue to worsen, starting at </w:t>
            </w:r>
            <w:r w:rsidRPr="002A48B9">
              <w:rPr>
                <w:rFonts w:ascii="Aptos" w:eastAsia="Aptos" w:hAnsi="Aptos" w:cs="Aptos"/>
                <w:color w:val="000000"/>
              </w:rPr>
              <w:t>8</w:t>
            </w:r>
            <w:r>
              <w:rPr>
                <w:rFonts w:ascii="Aptos" w:eastAsia="Aptos" w:hAnsi="Aptos" w:cs="Aptos"/>
                <w:color w:val="000000"/>
              </w:rPr>
              <w:t>+ min.</w:t>
            </w:r>
          </w:p>
        </w:tc>
      </w:tr>
    </w:tbl>
    <w:p w14:paraId="29B94400" w14:textId="1320CE01" w:rsidR="00632A3B" w:rsidRPr="00413B55" w:rsidRDefault="00006C00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Notes on </w:t>
      </w:r>
      <w:r w:rsidR="002D4D79" w:rsidRPr="00413B55">
        <w:rPr>
          <w:rFonts w:ascii="Aptos" w:eastAsia="Aptos" w:hAnsi="Aptos" w:cs="Aptos"/>
          <w:color w:val="000000"/>
          <w:kern w:val="0"/>
          <w14:ligatures w14:val="none"/>
        </w:rPr>
        <w:t>Intervention Effects</w:t>
      </w:r>
    </w:p>
    <w:p w14:paraId="437276E9" w14:textId="77777777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lastRenderedPageBreak/>
        <w:t>Oral diphenhydramine: No meaningful improvement.</w:t>
      </w:r>
    </w:p>
    <w:p w14:paraId="1948AA5B" w14:textId="77777777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Ice packs: Only temporary surface itch relief.</w:t>
      </w:r>
    </w:p>
    <w:p w14:paraId="13BC1324" w14:textId="5E431B6B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Patient has no </w:t>
      </w:r>
      <w:r w:rsidR="00373B93" w:rsidRPr="00FD51F0">
        <w:rPr>
          <w:rFonts w:ascii="Aptos" w:eastAsia="Aptos" w:hAnsi="Aptos" w:cs="Aptos"/>
          <w:color w:val="000000"/>
          <w:kern w:val="0"/>
          <w14:ligatures w14:val="none"/>
        </w:rPr>
        <w:t>epinephrine auto-injector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but 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f epinephrine 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administered</w:t>
      </w:r>
      <w:r w:rsidR="00373B93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(ampule and intramuscular injection)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 t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emporary improvement (~</w:t>
      </w:r>
      <w:r w:rsidR="007B18E6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eight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min</w:t>
      </w:r>
      <w:r w:rsidR="00AA3335" w:rsidRPr="00FD51F0">
        <w:rPr>
          <w:rFonts w:ascii="Aptos" w:eastAsia="Aptos" w:hAnsi="Aptos" w:cs="Aptos"/>
          <w:color w:val="000000"/>
          <w:kern w:val="0"/>
          <w14:ligatures w14:val="none"/>
        </w:rPr>
        <w:t>ute</w:t>
      </w:r>
      <w:r w:rsidR="00F704FD" w:rsidRPr="00FD51F0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)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then worsening.</w:t>
      </w:r>
    </w:p>
    <w:p w14:paraId="31371AC1" w14:textId="71A9B26D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2A0A2D50" w14:textId="4F7FCED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Hives spread during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encounter to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chest, throat, and face. From no itching to itching and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being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uncomfortable constantly. Speech becomes more broken, shallow, and minimal as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condition worsens. Use scratch marks, gestures to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throat, and visible distress to cue progression. Your throat is beginning to feel tight.</w:t>
      </w:r>
      <w:r w:rsidR="008C5718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Eventually, you have a swollen tongue and can barely breathe because of this, plus a lot of fluid (saliva) builds in the mouth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your throat is closing off</w:t>
      </w:r>
      <w:r w:rsidR="007B18E6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are dying</w:t>
      </w:r>
      <w:r w:rsidR="00077C30">
        <w:rPr>
          <w:rFonts w:ascii="Aptos" w:eastAsia="Aptos" w:hAnsi="Aptos" w:cs="Aptos"/>
          <w:color w:val="000000"/>
          <w:kern w:val="0"/>
          <w14:ligatures w14:val="none"/>
        </w:rPr>
        <w:t xml:space="preserve"> and panicked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63792FAD" w14:textId="384CFB15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Objectives</w:t>
      </w:r>
    </w:p>
    <w:p w14:paraId="3B26E2FA" w14:textId="752F36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B2167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express escalating distress and symptoms consistent with anaphylaxis progressing rapidly.</w:t>
      </w:r>
    </w:p>
    <w:p w14:paraId="5DDE7692" w14:textId="2F49790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B2167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give realistic emotional cues of fear and worsening breathing difficulty.</w:t>
      </w:r>
    </w:p>
    <w:p w14:paraId="3A77B281" w14:textId="513087C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tance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oward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linician: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increasingly desperate; seeking help and reassurance.</w:t>
      </w:r>
    </w:p>
    <w:p w14:paraId="1D07D52F" w14:textId="4822124A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Safety</w:t>
      </w:r>
    </w:p>
    <w:p w14:paraId="508A2924" w14:textId="3F35A2C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B2167A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B2167A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B2167A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B2167A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B2167A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B2167A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B2167A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B2167A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B2167A">
        <w:rPr>
          <w:rFonts w:ascii="Aptos" w:eastAsia="Aptos" w:hAnsi="Aptos" w:cs="Aptos"/>
          <w:color w:val="000000"/>
        </w:rPr>
        <w:t xml:space="preserve">help </w:t>
      </w:r>
      <w:r w:rsidR="00B2167A">
        <w:rPr>
          <w:rFonts w:ascii="Aptos" w:eastAsia="Aptos" w:hAnsi="Aptos" w:cs="Aptos"/>
          <w:color w:val="000000"/>
        </w:rPr>
        <w:lastRenderedPageBreak/>
        <w:t xml:space="preserve">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