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B03DE" w14:textId="3BC0CC12" w:rsidR="00C27AF8" w:rsidRPr="007661FB" w:rsidRDefault="00692E59" w:rsidP="007661FB">
      <w:pPr>
        <w:pStyle w:val="Heading1"/>
      </w:pPr>
      <w:r w:rsidRPr="007661FB">
        <w:t>Presimulation Activity</w:t>
      </w:r>
      <w:r w:rsidR="164096F2" w:rsidRPr="007661FB">
        <w:t xml:space="preserve"> 5: RTP and RTL</w:t>
      </w:r>
    </w:p>
    <w:p w14:paraId="561B48F8" w14:textId="5174125E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Explain the RTP protocol from memory to a friend or peer and the RTL protocol from memory to a friend or colleague. Use a specific sport and give specific examples when explaining. Request that they ask you questions, as appropriate.</w:t>
      </w:r>
    </w:p>
    <w:p w14:paraId="6FCB2DF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60AEDE0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3C829AE7" w14:textId="05FA54EE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questions did your peer ask you?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A3835" w14:textId="77777777" w:rsidR="00B00A4B" w:rsidRDefault="00B00A4B" w:rsidP="00FC2AF6">
      <w:pPr>
        <w:spacing w:after="0" w:line="240" w:lineRule="auto"/>
      </w:pPr>
      <w:r>
        <w:separator/>
      </w:r>
    </w:p>
  </w:endnote>
  <w:endnote w:type="continuationSeparator" w:id="0">
    <w:p w14:paraId="017282B4" w14:textId="77777777" w:rsidR="00B00A4B" w:rsidRDefault="00B00A4B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71CC5" w14:textId="77777777" w:rsidR="00BC61B1" w:rsidRDefault="00B00A4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51C5A" w14:textId="77777777" w:rsidR="00B00A4B" w:rsidRDefault="00B00A4B" w:rsidP="00FC2AF6">
      <w:pPr>
        <w:spacing w:after="0" w:line="240" w:lineRule="auto"/>
      </w:pPr>
      <w:r>
        <w:separator/>
      </w:r>
    </w:p>
  </w:footnote>
  <w:footnote w:type="continuationSeparator" w:id="0">
    <w:p w14:paraId="72D6EF85" w14:textId="77777777" w:rsidR="00B00A4B" w:rsidRDefault="00B00A4B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4F46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661FB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0A4B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1B1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