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59F62" w14:textId="24DBBA06" w:rsidR="00C81173" w:rsidRPr="00E504BC" w:rsidRDefault="00A77047" w:rsidP="00E504BC">
      <w:pPr>
        <w:pStyle w:val="Heading1"/>
      </w:pPr>
      <w:proofErr w:type="spellStart"/>
      <w:r w:rsidRPr="00E504BC">
        <w:t>Presimulation</w:t>
      </w:r>
      <w:proofErr w:type="spellEnd"/>
      <w:r w:rsidRPr="00E504BC">
        <w:t xml:space="preserve"> Activity</w:t>
      </w:r>
      <w:r w:rsidR="11435386" w:rsidRPr="00E504BC">
        <w:t xml:space="preserve"> 4: Modality </w:t>
      </w:r>
      <w:r w:rsidRPr="00E504BC">
        <w:t>S</w:t>
      </w:r>
      <w:r w:rsidR="11435386" w:rsidRPr="00E504BC">
        <w:t>election</w:t>
      </w:r>
    </w:p>
    <w:p w14:paraId="6BAD5FE3" w14:textId="1C7C3746" w:rsidR="00C81173" w:rsidRPr="00F5471C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color w:val="000000"/>
        </w:rPr>
        <w:t>Select three modalities that would be appropriate to apply to a patient for the following indicated pathologies. For each modality, write the parameters and patient position instructions.</w:t>
      </w: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C81173" w:rsidRPr="00A77047" w14:paraId="1CC74DD0" w14:textId="77777777" w:rsidTr="00E504BC">
        <w:trPr>
          <w:trHeight w:val="629"/>
        </w:trPr>
        <w:tc>
          <w:tcPr>
            <w:tcW w:w="3116" w:type="dxa"/>
            <w:shd w:val="clear" w:color="auto" w:fill="A73023"/>
          </w:tcPr>
          <w:p w14:paraId="65D05349" w14:textId="79972A31" w:rsidR="00C81173" w:rsidRPr="00A5440F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MODALITY FOR ACUTE LOW BACK PAIN</w:t>
            </w:r>
          </w:p>
        </w:tc>
        <w:tc>
          <w:tcPr>
            <w:tcW w:w="2999" w:type="dxa"/>
            <w:shd w:val="clear" w:color="auto" w:fill="A73023"/>
          </w:tcPr>
          <w:p w14:paraId="04180A3D" w14:textId="5BE5A4B2" w:rsidR="00C81173" w:rsidRPr="00A5440F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294D7D29" w14:textId="65E69FD5" w:rsidR="00C81173" w:rsidRPr="00A5440F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C81173" w:rsidRPr="00A77047" w14:paraId="59F98D82" w14:textId="77777777" w:rsidTr="00A5440F">
        <w:trPr>
          <w:trHeight w:val="432"/>
        </w:trPr>
        <w:tc>
          <w:tcPr>
            <w:tcW w:w="3116" w:type="dxa"/>
          </w:tcPr>
          <w:p w14:paraId="2500D5B8" w14:textId="74AEF6E3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1.</w:t>
            </w:r>
          </w:p>
        </w:tc>
        <w:tc>
          <w:tcPr>
            <w:tcW w:w="2999" w:type="dxa"/>
          </w:tcPr>
          <w:p w14:paraId="2C13AD51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09ECBC1E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C81173" w:rsidRPr="00A77047" w14:paraId="2DC70B9D" w14:textId="77777777" w:rsidTr="00A5440F">
        <w:trPr>
          <w:trHeight w:val="432"/>
        </w:trPr>
        <w:tc>
          <w:tcPr>
            <w:tcW w:w="3116" w:type="dxa"/>
          </w:tcPr>
          <w:p w14:paraId="55B6A06C" w14:textId="4EE59AA2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2.</w:t>
            </w:r>
          </w:p>
        </w:tc>
        <w:tc>
          <w:tcPr>
            <w:tcW w:w="2999" w:type="dxa"/>
          </w:tcPr>
          <w:p w14:paraId="5A353429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61EFC6F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C81173" w:rsidRPr="00A77047" w14:paraId="4F4191F6" w14:textId="77777777" w:rsidTr="00A5440F">
        <w:trPr>
          <w:trHeight w:val="432"/>
        </w:trPr>
        <w:tc>
          <w:tcPr>
            <w:tcW w:w="3116" w:type="dxa"/>
          </w:tcPr>
          <w:p w14:paraId="48153EFB" w14:textId="44D73DD4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3.</w:t>
            </w:r>
          </w:p>
        </w:tc>
        <w:tc>
          <w:tcPr>
            <w:tcW w:w="2999" w:type="dxa"/>
          </w:tcPr>
          <w:p w14:paraId="721DFED1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03C59DC0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4D783032" w14:textId="77777777" w:rsidR="00C81173" w:rsidRPr="00F5471C" w:rsidRDefault="00C81173" w:rsidP="00F5471C">
      <w:pPr>
        <w:spacing w:line="480" w:lineRule="auto"/>
        <w:rPr>
          <w:rFonts w:ascii="Times New Roman" w:hAnsi="Times New Roman" w:cs="Times New Roman"/>
          <w:color w:val="000000"/>
        </w:rPr>
      </w:pP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A77047" w:rsidRPr="00D04444" w14:paraId="119B8B03" w14:textId="77777777" w:rsidTr="00D04444">
        <w:trPr>
          <w:trHeight w:val="864"/>
        </w:trPr>
        <w:tc>
          <w:tcPr>
            <w:tcW w:w="3116" w:type="dxa"/>
            <w:shd w:val="clear" w:color="auto" w:fill="A73023"/>
          </w:tcPr>
          <w:p w14:paraId="4F433C74" w14:textId="7C0A9EEC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MODALITY FOR SACROILIAC DYSFUNCTION</w:t>
            </w:r>
          </w:p>
        </w:tc>
        <w:tc>
          <w:tcPr>
            <w:tcW w:w="2999" w:type="dxa"/>
            <w:shd w:val="clear" w:color="auto" w:fill="A73023"/>
          </w:tcPr>
          <w:p w14:paraId="617305E1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14B57D7B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A77047" w:rsidRPr="00D04444" w14:paraId="59ACBB6E" w14:textId="77777777" w:rsidTr="00D04444">
        <w:trPr>
          <w:trHeight w:val="432"/>
        </w:trPr>
        <w:tc>
          <w:tcPr>
            <w:tcW w:w="3116" w:type="dxa"/>
          </w:tcPr>
          <w:p w14:paraId="1730B5D4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1.</w:t>
            </w:r>
          </w:p>
        </w:tc>
        <w:tc>
          <w:tcPr>
            <w:tcW w:w="2999" w:type="dxa"/>
          </w:tcPr>
          <w:p w14:paraId="42BC4149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B215AFF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65CF159D" w14:textId="77777777" w:rsidTr="00D04444">
        <w:trPr>
          <w:trHeight w:val="432"/>
        </w:trPr>
        <w:tc>
          <w:tcPr>
            <w:tcW w:w="3116" w:type="dxa"/>
          </w:tcPr>
          <w:p w14:paraId="529F6026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2.</w:t>
            </w:r>
          </w:p>
        </w:tc>
        <w:tc>
          <w:tcPr>
            <w:tcW w:w="2999" w:type="dxa"/>
          </w:tcPr>
          <w:p w14:paraId="47386EF1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5B04E4EC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0815A229" w14:textId="77777777" w:rsidTr="00D04444">
        <w:trPr>
          <w:trHeight w:val="432"/>
        </w:trPr>
        <w:tc>
          <w:tcPr>
            <w:tcW w:w="3116" w:type="dxa"/>
          </w:tcPr>
          <w:p w14:paraId="547D06BE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3.</w:t>
            </w:r>
          </w:p>
        </w:tc>
        <w:tc>
          <w:tcPr>
            <w:tcW w:w="2999" w:type="dxa"/>
          </w:tcPr>
          <w:p w14:paraId="5B7897A4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3C5E48A4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24CF3864" w14:textId="77777777" w:rsidR="00C81173" w:rsidRDefault="00C81173" w:rsidP="00F5471C">
      <w:pPr>
        <w:spacing w:line="480" w:lineRule="auto"/>
        <w:rPr>
          <w:rFonts w:ascii="Times New Roman" w:hAnsi="Times New Roman" w:cs="Times New Roman"/>
          <w:color w:val="000000"/>
        </w:rPr>
      </w:pP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A77047" w:rsidRPr="00D04444" w14:paraId="41936831" w14:textId="77777777" w:rsidTr="00E504BC">
        <w:trPr>
          <w:trHeight w:val="620"/>
        </w:trPr>
        <w:tc>
          <w:tcPr>
            <w:tcW w:w="3116" w:type="dxa"/>
            <w:shd w:val="clear" w:color="auto" w:fill="A73023"/>
          </w:tcPr>
          <w:p w14:paraId="4BD86E03" w14:textId="62848FB1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MODALITY FOR RECTUS FEMORIS TIGHTNESS</w:t>
            </w:r>
          </w:p>
        </w:tc>
        <w:tc>
          <w:tcPr>
            <w:tcW w:w="2999" w:type="dxa"/>
            <w:shd w:val="clear" w:color="auto" w:fill="A73023"/>
          </w:tcPr>
          <w:p w14:paraId="49013E82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4FC7DDC3" w14:textId="77777777" w:rsidR="00A77047" w:rsidRPr="00E504BC" w:rsidRDefault="00A77047" w:rsidP="00E504B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504BC">
              <w:rPr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A77047" w:rsidRPr="00D04444" w14:paraId="6331A85F" w14:textId="77777777" w:rsidTr="00D04444">
        <w:trPr>
          <w:trHeight w:val="432"/>
        </w:trPr>
        <w:tc>
          <w:tcPr>
            <w:tcW w:w="3116" w:type="dxa"/>
          </w:tcPr>
          <w:p w14:paraId="4F10FE49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1.</w:t>
            </w:r>
          </w:p>
        </w:tc>
        <w:tc>
          <w:tcPr>
            <w:tcW w:w="2999" w:type="dxa"/>
          </w:tcPr>
          <w:p w14:paraId="59F8123B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1CE047DD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572A3C18" w14:textId="77777777" w:rsidTr="00D04444">
        <w:trPr>
          <w:trHeight w:val="432"/>
        </w:trPr>
        <w:tc>
          <w:tcPr>
            <w:tcW w:w="3116" w:type="dxa"/>
          </w:tcPr>
          <w:p w14:paraId="03154278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2.</w:t>
            </w:r>
          </w:p>
        </w:tc>
        <w:tc>
          <w:tcPr>
            <w:tcW w:w="2999" w:type="dxa"/>
          </w:tcPr>
          <w:p w14:paraId="61A3B608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608B32D7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7C6F4C01" w14:textId="77777777" w:rsidTr="00D04444">
        <w:trPr>
          <w:trHeight w:val="432"/>
        </w:trPr>
        <w:tc>
          <w:tcPr>
            <w:tcW w:w="3116" w:type="dxa"/>
          </w:tcPr>
          <w:p w14:paraId="0A504455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t>3.</w:t>
            </w:r>
          </w:p>
        </w:tc>
        <w:tc>
          <w:tcPr>
            <w:tcW w:w="2999" w:type="dxa"/>
          </w:tcPr>
          <w:p w14:paraId="445A1BAA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FE417BB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154C92C8" w14:textId="77777777" w:rsidR="00CF1D3F" w:rsidRDefault="00CF1D3F"/>
    <w:sectPr w:rsidR="00CF1D3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E53B0" w14:textId="77777777" w:rsidR="00CF1D3F" w:rsidRDefault="00CF1D3F">
      <w:r>
        <w:separator/>
      </w:r>
    </w:p>
  </w:endnote>
  <w:endnote w:type="continuationSeparator" w:id="0">
    <w:p w14:paraId="59B29AC8" w14:textId="77777777" w:rsidR="00CF1D3F" w:rsidRDefault="00CF1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1FE50" w14:textId="77777777" w:rsidR="00947D3B" w:rsidRDefault="00CF1D3F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98923" w14:textId="77777777" w:rsidR="00CF1D3F" w:rsidRDefault="00CF1D3F">
      <w:r>
        <w:separator/>
      </w:r>
    </w:p>
  </w:footnote>
  <w:footnote w:type="continuationSeparator" w:id="0">
    <w:p w14:paraId="78EFA9C1" w14:textId="77777777" w:rsidR="00CF1D3F" w:rsidRDefault="00CF1D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11DDE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47D3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CF1D3F"/>
    <w:rsid w:val="00D13388"/>
    <w:rsid w:val="00D14DB9"/>
    <w:rsid w:val="00D466DE"/>
    <w:rsid w:val="00D46A99"/>
    <w:rsid w:val="00D56117"/>
    <w:rsid w:val="00E10996"/>
    <w:rsid w:val="00E3090B"/>
    <w:rsid w:val="00E504BC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72</Words>
  <Characters>451</Characters>
  <Application>Microsoft Office Word</Application>
  <DocSecurity>0</DocSecurity>
  <Lines>56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2026-08-12T18:06:00Z</dcterms:modified>
</cp:coreProperties>
</file>