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ED2D7CC" w14:textId="542A7F09" w:rsidR="00250521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4</w:t>
      </w:r>
      <w:r w:rsidR="006E20E5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63BDDA00" w:rsidRPr="00CE276A">
        <w:rPr>
          <w:rFonts w:ascii="Aptos" w:hAnsi="Aptos" w:cs="Aptos" w:eastAsia="Aptos"/>
          <w:color w:val="000000"/>
          <w:sz w:val="40"/>
          <w:szCs w:val="40"/>
        </w:rPr>
        <w:t xml:space="preserve"> Insurance</w:t>
      </w:r>
    </w:p>
    <w:p w14:paraId="440FEF8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You are a new athletic trainer (AT) and do not have a full-time job yet. You have purchased professional liability insurance and have decided you also need to purchase your own personal health insurance. You have a budget of $250 a month but could spend as much as $350 a month if you cut a few things (e.g., streaming services, different phone plan, etc.). Take </w:t>
      </w:r>
      <w:r w:rsidRPr="00D75AC8">
        <w:rPr>
          <w:rFonts w:ascii="Aptos" w:hAnsi="Aptos" w:cs="Aptos" w:eastAsia="Aptos"/>
          <w:i/>
          <w:iCs/>
          <w:color w:val="000000"/>
        </w:rPr>
        <w:t xml:space="preserve">no more than 30 minutes </w:t>
      </w:r>
      <w:r w:rsidRPr="00D75AC8">
        <w:rPr>
          <w:rFonts w:ascii="Aptos" w:hAnsi="Aptos" w:cs="Aptos" w:eastAsia="Aptos"/>
          <w:color w:val="000000"/>
        </w:rPr>
        <w:t>to answer the following questions. Please use a timer.</w:t>
      </w:r>
    </w:p>
    <w:p w14:paraId="3264808F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insurance can you get?</w:t>
      </w:r>
    </w:p>
    <w:p w14:paraId="54A4AD1D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What is your monthly premium?</w:t>
      </w:r>
    </w:p>
    <w:p w14:paraId="4C921018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Are you covered for imaging for a meniscus tear?</w:t>
      </w:r>
    </w:p>
    <w:p w14:paraId="1A804B67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Are you covered for surgery to a torn meniscus?</w:t>
      </w:r>
    </w:p>
    <w:p w14:paraId="46D96A5C" w14:textId="77777777" w:rsidR="00D75AC8" w:rsidRPr="00FB2CD5" w:rsidRDefault="00D75AC8" w:rsidP="00FB2CD5">
      <w:pPr>
        <w:pStyle w:val="ListParagraph"/>
        <w:numPr>
          <w:ilvl w:val="0"/>
          <w:numId w:val="1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B2CD5">
        <w:rPr>
          <w:rFonts w:ascii="Aptos" w:hAnsi="Aptos" w:cs="Aptos" w:eastAsia="Aptos"/>
          <w:color w:val="000000"/>
        </w:rPr>
        <w:t>Can you get postsurgery rehabilitation?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4: Insurance</dc:title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