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2BAA3D5" w14:textId="1ACAF0A6" w:rsidR="00C27AF8" w:rsidRPr="0088515E" w:rsidRDefault="00692E59" w:rsidP="0088515E">
      <w:pPr>
        <w:pStyle w:val="Heading1"/>
      </w:pPr>
      <w:r w:rsidRPr="0088515E">
        <w:t>Presimulation Activity</w:t>
      </w:r>
      <w:r w:rsidR="6BEF63DF" w:rsidRPr="0088515E">
        <w:t xml:space="preserve"> 2: Administer SCAT6</w:t>
      </w:r>
    </w:p>
    <w:p w14:paraId="0BF85EF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Practice administering the SCAT6 or specific components on another person. Be sure to read through in advance and know how to administer.</w:t>
      </w:r>
    </w:p>
    <w:p w14:paraId="525EF407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1FC49E6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384C0EFA" w14:textId="58184BF6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sections do you need to learn more about: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B0C03" w14:textId="77777777" w:rsidR="009C374C" w:rsidRDefault="009C374C" w:rsidP="00FC2AF6">
      <w:pPr>
        <w:spacing w:after="0" w:line="240" w:lineRule="auto"/>
      </w:pPr>
      <w:r>
        <w:separator/>
      </w:r>
    </w:p>
  </w:endnote>
  <w:endnote w:type="continuationSeparator" w:id="0">
    <w:p w14:paraId="274C7ED9" w14:textId="77777777" w:rsidR="009C374C" w:rsidRDefault="009C374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008AD" w14:textId="77777777" w:rsidR="00717621" w:rsidRDefault="009C37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7CC80" w14:textId="77777777" w:rsidR="009C374C" w:rsidRDefault="009C374C" w:rsidP="00FC2AF6">
      <w:pPr>
        <w:spacing w:after="0" w:line="240" w:lineRule="auto"/>
      </w:pPr>
      <w:r>
        <w:separator/>
      </w:r>
    </w:p>
  </w:footnote>
  <w:footnote w:type="continuationSeparator" w:id="0">
    <w:p w14:paraId="556A94FC" w14:textId="77777777" w:rsidR="009C374C" w:rsidRDefault="009C374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17621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8515E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374C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767C7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Administer SCAT6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