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FD143DF" w14:textId="68D837F1" w:rsidR="073DCD2E" w:rsidRPr="00552FFB" w:rsidRDefault="00C56246" w:rsidP="00552FFB">
      <w:pPr>
        <w:pStyle w:val="Heading1"/>
      </w:pPr>
      <w:r w:rsidRPr="00552FFB">
        <w:t>Presimulation Activity</w:t>
      </w:r>
      <w:r w:rsidR="70D03A4E" w:rsidRPr="00552FFB">
        <w:t xml:space="preserve"> 5: Return to Participation</w:t>
      </w:r>
    </w:p>
    <w:p w14:paraId="369EFB8E" w14:textId="3F5D506D" w:rsidR="00C56246" w:rsidRPr="00B26F34" w:rsidRDefault="00C56246" w:rsidP="00C562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56246">
        <w:rPr>
          <w:color w:val="000000"/>
          <w:sz w:val="24"/>
          <w:szCs w:val="24"/>
        </w:rPr>
        <w:t>Develop a return to participation criteria for a grade II medial collateral ligament sprain. Your criteria should include at least one peer-reviewed reference.</w:t>
      </w:r>
    </w:p>
    <w:sectPr w:rsidR="00C56246" w:rsidRPr="00B26F34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F4601" w14:textId="77777777" w:rsidR="000E47AA" w:rsidRDefault="000E47AA">
      <w:pPr>
        <w:spacing w:after="0" w:line="240" w:lineRule="auto"/>
      </w:pPr>
      <w:r>
        <w:separator/>
      </w:r>
    </w:p>
  </w:endnote>
  <w:endnote w:type="continuationSeparator" w:id="0">
    <w:p w14:paraId="61077BB0" w14:textId="77777777" w:rsidR="000E47AA" w:rsidRDefault="000E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34F2" w14:textId="77777777" w:rsidR="00155993" w:rsidRDefault="000E47AA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A758" w14:textId="77777777" w:rsidR="000E47AA" w:rsidRDefault="000E47AA">
      <w:pPr>
        <w:spacing w:after="0" w:line="240" w:lineRule="auto"/>
      </w:pPr>
      <w:r>
        <w:separator/>
      </w:r>
    </w:p>
  </w:footnote>
  <w:footnote w:type="continuationSeparator" w:id="0">
    <w:p w14:paraId="3682DA50" w14:textId="77777777" w:rsidR="000E47AA" w:rsidRDefault="000E4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47440"/>
    <w:rsid w:val="00054689"/>
    <w:rsid w:val="00085F1E"/>
    <w:rsid w:val="0008662E"/>
    <w:rsid w:val="000E47AA"/>
    <w:rsid w:val="000E5699"/>
    <w:rsid w:val="000F795C"/>
    <w:rsid w:val="00120511"/>
    <w:rsid w:val="00132C28"/>
    <w:rsid w:val="00155993"/>
    <w:rsid w:val="0017565E"/>
    <w:rsid w:val="001901A5"/>
    <w:rsid w:val="00190998"/>
    <w:rsid w:val="001A6204"/>
    <w:rsid w:val="001C149D"/>
    <w:rsid w:val="001D150B"/>
    <w:rsid w:val="001D3C3F"/>
    <w:rsid w:val="001E251A"/>
    <w:rsid w:val="00205F99"/>
    <w:rsid w:val="0028194D"/>
    <w:rsid w:val="00285046"/>
    <w:rsid w:val="00292E4C"/>
    <w:rsid w:val="002E3965"/>
    <w:rsid w:val="002F7D84"/>
    <w:rsid w:val="00356623"/>
    <w:rsid w:val="003738B7"/>
    <w:rsid w:val="003958DE"/>
    <w:rsid w:val="003A2432"/>
    <w:rsid w:val="003A730D"/>
    <w:rsid w:val="003F6035"/>
    <w:rsid w:val="00413AF9"/>
    <w:rsid w:val="004219C8"/>
    <w:rsid w:val="00434A9B"/>
    <w:rsid w:val="00450DE5"/>
    <w:rsid w:val="004803BD"/>
    <w:rsid w:val="004844FA"/>
    <w:rsid w:val="004A28C9"/>
    <w:rsid w:val="00552FFB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5A24"/>
    <w:rsid w:val="009E44BC"/>
    <w:rsid w:val="00A27B92"/>
    <w:rsid w:val="00A71C4D"/>
    <w:rsid w:val="00A8786E"/>
    <w:rsid w:val="00B04E3C"/>
    <w:rsid w:val="00B26F34"/>
    <w:rsid w:val="00BC265B"/>
    <w:rsid w:val="00BC2BBF"/>
    <w:rsid w:val="00BD2057"/>
    <w:rsid w:val="00BD5E18"/>
    <w:rsid w:val="00BD62D9"/>
    <w:rsid w:val="00C52C0A"/>
    <w:rsid w:val="00C56246"/>
    <w:rsid w:val="00C618DA"/>
    <w:rsid w:val="00C64A9D"/>
    <w:rsid w:val="00CE66EC"/>
    <w:rsid w:val="00D817B6"/>
    <w:rsid w:val="00DC3497"/>
    <w:rsid w:val="00DC77B0"/>
    <w:rsid w:val="00DD6A37"/>
    <w:rsid w:val="00DE4C2F"/>
    <w:rsid w:val="00DE60BC"/>
    <w:rsid w:val="00EC3437"/>
    <w:rsid w:val="00ED263D"/>
    <w:rsid w:val="00EE601D"/>
    <w:rsid w:val="00EF016E"/>
    <w:rsid w:val="00F00CD0"/>
    <w:rsid w:val="00F25997"/>
    <w:rsid w:val="00F36144"/>
    <w:rsid w:val="00F7731B"/>
    <w:rsid w:val="00F865D4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Return to Participation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2026-08-12T18:00:00Z</dcterms:modified>
</cp:coreProperties>
</file>